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6D7" w:rsidRDefault="006809C1" w:rsidP="00262177">
      <w:pPr>
        <w:pStyle w:val="a5"/>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5940425" cy="8168084"/>
            <wp:effectExtent l="0" t="0" r="3175" b="4445"/>
            <wp:docPr id="1" name="Рисунок 1" descr="C:\Users\USER\Downloads\титульный к положению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титульный к положению 0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7B76D7" w:rsidRDefault="007B76D7" w:rsidP="00262177">
      <w:pPr>
        <w:pStyle w:val="a5"/>
        <w:jc w:val="center"/>
        <w:rPr>
          <w:rFonts w:ascii="Times New Roman" w:eastAsia="Times New Roman" w:hAnsi="Times New Roman" w:cs="Times New Roman"/>
          <w:b/>
          <w:bCs/>
          <w:sz w:val="24"/>
          <w:szCs w:val="24"/>
          <w:lang w:eastAsia="ru-RU"/>
        </w:rPr>
      </w:pPr>
    </w:p>
    <w:p w:rsidR="007B76D7" w:rsidRDefault="007B76D7" w:rsidP="00262177">
      <w:pPr>
        <w:pStyle w:val="a5"/>
        <w:jc w:val="center"/>
        <w:rPr>
          <w:rFonts w:ascii="Times New Roman" w:eastAsia="Times New Roman" w:hAnsi="Times New Roman" w:cs="Times New Roman"/>
          <w:b/>
          <w:bCs/>
          <w:sz w:val="24"/>
          <w:szCs w:val="24"/>
          <w:lang w:eastAsia="ru-RU"/>
        </w:rPr>
      </w:pPr>
    </w:p>
    <w:p w:rsidR="007B76D7" w:rsidRDefault="007B76D7" w:rsidP="00262177">
      <w:pPr>
        <w:pStyle w:val="a5"/>
        <w:jc w:val="center"/>
        <w:rPr>
          <w:rFonts w:ascii="Times New Roman" w:eastAsia="Times New Roman" w:hAnsi="Times New Roman" w:cs="Times New Roman"/>
          <w:b/>
          <w:bCs/>
          <w:sz w:val="24"/>
          <w:szCs w:val="24"/>
          <w:lang w:eastAsia="ru-RU"/>
        </w:rPr>
      </w:pPr>
    </w:p>
    <w:p w:rsidR="007B76D7" w:rsidRPr="00D42654" w:rsidRDefault="007B76D7" w:rsidP="00262177">
      <w:pPr>
        <w:pStyle w:val="a5"/>
        <w:jc w:val="center"/>
        <w:rPr>
          <w:rFonts w:ascii="Times New Roman" w:eastAsia="Times New Roman" w:hAnsi="Times New Roman" w:cs="Times New Roman"/>
          <w:bCs/>
          <w:sz w:val="24"/>
          <w:szCs w:val="24"/>
          <w:lang w:eastAsia="ru-RU"/>
        </w:rPr>
      </w:pPr>
    </w:p>
    <w:p w:rsidR="00262177" w:rsidRDefault="00262177" w:rsidP="00262177">
      <w:pPr>
        <w:pStyle w:val="a5"/>
        <w:jc w:val="center"/>
        <w:rPr>
          <w:rFonts w:ascii="Times New Roman" w:eastAsia="Times New Roman" w:hAnsi="Times New Roman" w:cs="Times New Roman"/>
          <w:b/>
          <w:bCs/>
          <w:sz w:val="24"/>
          <w:szCs w:val="24"/>
          <w:lang w:eastAsia="ru-RU"/>
        </w:rPr>
      </w:pPr>
    </w:p>
    <w:p w:rsidR="006809C1" w:rsidRPr="00E13EB4" w:rsidRDefault="006809C1" w:rsidP="00262177">
      <w:pPr>
        <w:pStyle w:val="a5"/>
        <w:jc w:val="center"/>
        <w:rPr>
          <w:rFonts w:ascii="Times New Roman" w:eastAsia="Times New Roman" w:hAnsi="Times New Roman" w:cs="Times New Roman"/>
          <w:b/>
          <w:bCs/>
          <w:sz w:val="24"/>
          <w:szCs w:val="24"/>
          <w:lang w:eastAsia="ru-RU"/>
        </w:rPr>
      </w:pPr>
      <w:bookmarkStart w:id="0" w:name="_GoBack"/>
      <w:bookmarkEnd w:id="0"/>
    </w:p>
    <w:p w:rsidR="00262177" w:rsidRPr="00E13EB4" w:rsidRDefault="0003377E" w:rsidP="00262177">
      <w:pPr>
        <w:pStyle w:val="a5"/>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1</w:t>
      </w:r>
      <w:r w:rsidR="00262177" w:rsidRPr="00E13EB4">
        <w:rPr>
          <w:rFonts w:ascii="Times New Roman" w:eastAsia="Times New Roman" w:hAnsi="Times New Roman" w:cs="Times New Roman"/>
          <w:b/>
          <w:bCs/>
          <w:sz w:val="24"/>
          <w:szCs w:val="24"/>
          <w:lang w:eastAsia="ru-RU"/>
        </w:rPr>
        <w:t>. Общие положения</w:t>
      </w:r>
    </w:p>
    <w:p w:rsidR="00262177" w:rsidRPr="00C54F5E" w:rsidRDefault="00262177" w:rsidP="00262177">
      <w:pPr>
        <w:pStyle w:val="a5"/>
        <w:jc w:val="both"/>
        <w:rPr>
          <w:rFonts w:ascii="Times New Roman" w:eastAsia="Times New Roman" w:hAnsi="Times New Roman" w:cs="Times New Roman"/>
          <w:sz w:val="24"/>
          <w:szCs w:val="24"/>
          <w:lang w:eastAsia="ru-RU"/>
        </w:rPr>
      </w:pPr>
      <w:r w:rsidRPr="00E13EB4">
        <w:rPr>
          <w:rFonts w:ascii="Times New Roman" w:eastAsia="Times New Roman" w:hAnsi="Times New Roman" w:cs="Times New Roman"/>
          <w:sz w:val="24"/>
          <w:szCs w:val="24"/>
          <w:lang w:eastAsia="ru-RU"/>
        </w:rPr>
        <w:t>1.1.</w:t>
      </w:r>
      <w:r w:rsidRPr="00E13EB4">
        <w:rPr>
          <w:rFonts w:ascii="Times New Roman" w:eastAsia="Times New Roman" w:hAnsi="Times New Roman" w:cs="Times New Roman"/>
          <w:b/>
          <w:bCs/>
          <w:sz w:val="24"/>
          <w:szCs w:val="24"/>
          <w:lang w:eastAsia="ru-RU"/>
        </w:rPr>
        <w:t> </w:t>
      </w:r>
      <w:r w:rsidRPr="00E13EB4">
        <w:rPr>
          <w:rFonts w:ascii="Times New Roman" w:eastAsia="Times New Roman" w:hAnsi="Times New Roman" w:cs="Times New Roman"/>
          <w:sz w:val="24"/>
          <w:szCs w:val="24"/>
          <w:lang w:eastAsia="ru-RU"/>
        </w:rPr>
        <w:t>Настоящее Положение «О порядке обучения по индивидуальному учебному плану в</w:t>
      </w:r>
      <w:r w:rsidRPr="00E13EB4">
        <w:rPr>
          <w:rFonts w:ascii="Times New Roman" w:hAnsi="Times New Roman"/>
          <w:bCs/>
          <w:sz w:val="24"/>
          <w:szCs w:val="24"/>
        </w:rPr>
        <w:t xml:space="preserve"> муниципальном </w:t>
      </w:r>
      <w:r w:rsidR="007B76D7">
        <w:rPr>
          <w:rFonts w:ascii="Times New Roman" w:hAnsi="Times New Roman"/>
          <w:bCs/>
          <w:sz w:val="24"/>
          <w:szCs w:val="24"/>
        </w:rPr>
        <w:t xml:space="preserve">бюджетном </w:t>
      </w:r>
      <w:r w:rsidRPr="00E13EB4">
        <w:rPr>
          <w:rFonts w:ascii="Times New Roman" w:hAnsi="Times New Roman"/>
          <w:bCs/>
          <w:sz w:val="24"/>
          <w:szCs w:val="24"/>
        </w:rPr>
        <w:t>общеобразовательном учреждении «</w:t>
      </w:r>
      <w:proofErr w:type="spellStart"/>
      <w:r w:rsidR="007B76D7">
        <w:rPr>
          <w:rFonts w:ascii="Times New Roman" w:hAnsi="Times New Roman"/>
          <w:bCs/>
          <w:sz w:val="24"/>
          <w:szCs w:val="24"/>
        </w:rPr>
        <w:t>Ботьев</w:t>
      </w:r>
      <w:r w:rsidR="000A4F07">
        <w:rPr>
          <w:rFonts w:ascii="Times New Roman" w:hAnsi="Times New Roman"/>
          <w:bCs/>
          <w:sz w:val="24"/>
          <w:szCs w:val="24"/>
        </w:rPr>
        <w:t>ская</w:t>
      </w:r>
      <w:proofErr w:type="spellEnd"/>
      <w:r w:rsidR="000A4F07">
        <w:rPr>
          <w:rFonts w:ascii="Times New Roman" w:hAnsi="Times New Roman"/>
          <w:bCs/>
          <w:sz w:val="24"/>
          <w:szCs w:val="24"/>
        </w:rPr>
        <w:t xml:space="preserve"> основная общеобразовательн</w:t>
      </w:r>
      <w:r w:rsidR="007B76D7">
        <w:rPr>
          <w:rFonts w:ascii="Times New Roman" w:hAnsi="Times New Roman"/>
          <w:bCs/>
          <w:sz w:val="24"/>
          <w:szCs w:val="24"/>
        </w:rPr>
        <w:t xml:space="preserve">ая школа </w:t>
      </w:r>
      <w:proofErr w:type="spellStart"/>
      <w:r w:rsidR="007B76D7">
        <w:rPr>
          <w:rFonts w:ascii="Times New Roman" w:hAnsi="Times New Roman"/>
          <w:bCs/>
          <w:sz w:val="24"/>
          <w:szCs w:val="24"/>
        </w:rPr>
        <w:t>Яшкинского</w:t>
      </w:r>
      <w:proofErr w:type="spellEnd"/>
      <w:r w:rsidR="007B76D7">
        <w:rPr>
          <w:rFonts w:ascii="Times New Roman" w:hAnsi="Times New Roman"/>
          <w:bCs/>
          <w:sz w:val="24"/>
          <w:szCs w:val="24"/>
        </w:rPr>
        <w:t xml:space="preserve"> муниципального округа</w:t>
      </w:r>
      <w:r w:rsidRPr="00E13EB4">
        <w:rPr>
          <w:rFonts w:ascii="Times New Roman" w:eastAsia="Times New Roman" w:hAnsi="Times New Roman" w:cs="Times New Roman"/>
          <w:sz w:val="24"/>
          <w:szCs w:val="24"/>
          <w:lang w:eastAsia="ru-RU"/>
        </w:rPr>
        <w:t xml:space="preserve">» (далее – Положение) </w:t>
      </w:r>
      <w:r w:rsidRPr="00E13EB4">
        <w:rPr>
          <w:rFonts w:ascii="Times New Roman" w:hAnsi="Times New Roman"/>
          <w:bCs/>
          <w:sz w:val="24"/>
          <w:szCs w:val="24"/>
        </w:rPr>
        <w:t xml:space="preserve">устанавливает правила обучения по индивидуальному учебному плану в </w:t>
      </w:r>
      <w:r w:rsidR="000A4F07" w:rsidRPr="00E13EB4">
        <w:rPr>
          <w:rFonts w:ascii="Times New Roman" w:hAnsi="Times New Roman"/>
          <w:bCs/>
          <w:sz w:val="24"/>
          <w:szCs w:val="24"/>
        </w:rPr>
        <w:t xml:space="preserve">муниципальном </w:t>
      </w:r>
      <w:r w:rsidR="000A4F07">
        <w:rPr>
          <w:rFonts w:ascii="Times New Roman" w:hAnsi="Times New Roman"/>
          <w:bCs/>
          <w:sz w:val="24"/>
          <w:szCs w:val="24"/>
        </w:rPr>
        <w:t xml:space="preserve">бюджетном </w:t>
      </w:r>
      <w:r w:rsidR="000A4F07" w:rsidRPr="00E13EB4">
        <w:rPr>
          <w:rFonts w:ascii="Times New Roman" w:hAnsi="Times New Roman"/>
          <w:bCs/>
          <w:sz w:val="24"/>
          <w:szCs w:val="24"/>
        </w:rPr>
        <w:t>общеобразовательном учреждении «</w:t>
      </w:r>
      <w:proofErr w:type="spellStart"/>
      <w:r w:rsidR="000A4F07">
        <w:rPr>
          <w:rFonts w:ascii="Times New Roman" w:hAnsi="Times New Roman"/>
          <w:bCs/>
          <w:sz w:val="24"/>
          <w:szCs w:val="24"/>
        </w:rPr>
        <w:t>Ботьевская</w:t>
      </w:r>
      <w:proofErr w:type="spellEnd"/>
      <w:r w:rsidR="000A4F07">
        <w:rPr>
          <w:rFonts w:ascii="Times New Roman" w:hAnsi="Times New Roman"/>
          <w:bCs/>
          <w:sz w:val="24"/>
          <w:szCs w:val="24"/>
        </w:rPr>
        <w:t xml:space="preserve"> основная общеобразовательная школа </w:t>
      </w:r>
      <w:proofErr w:type="spellStart"/>
      <w:r w:rsidR="000A4F07">
        <w:rPr>
          <w:rFonts w:ascii="Times New Roman" w:hAnsi="Times New Roman"/>
          <w:bCs/>
          <w:sz w:val="24"/>
          <w:szCs w:val="24"/>
        </w:rPr>
        <w:t>Яшкинского</w:t>
      </w:r>
      <w:proofErr w:type="spellEnd"/>
      <w:r w:rsidR="000A4F07">
        <w:rPr>
          <w:rFonts w:ascii="Times New Roman" w:hAnsi="Times New Roman"/>
          <w:bCs/>
          <w:sz w:val="24"/>
          <w:szCs w:val="24"/>
        </w:rPr>
        <w:t xml:space="preserve"> муниципального округа</w:t>
      </w:r>
      <w:r w:rsidR="000A4F07">
        <w:rPr>
          <w:rFonts w:ascii="Times New Roman" w:eastAsia="Times New Roman" w:hAnsi="Times New Roman" w:cs="Times New Roman"/>
          <w:sz w:val="24"/>
          <w:szCs w:val="24"/>
          <w:lang w:eastAsia="ru-RU"/>
        </w:rPr>
        <w:t>»</w:t>
      </w:r>
      <w:r w:rsidRPr="00E13EB4">
        <w:rPr>
          <w:rFonts w:ascii="Times New Roman" w:hAnsi="Times New Roman"/>
          <w:bCs/>
          <w:sz w:val="24"/>
          <w:szCs w:val="24"/>
        </w:rPr>
        <w:t xml:space="preserve"> </w:t>
      </w:r>
      <w:r w:rsidR="00F0044E">
        <w:rPr>
          <w:rFonts w:ascii="Times New Roman" w:hAnsi="Times New Roman"/>
          <w:bCs/>
          <w:sz w:val="24"/>
          <w:szCs w:val="24"/>
        </w:rPr>
        <w:t>(МБОУ «</w:t>
      </w:r>
      <w:proofErr w:type="spellStart"/>
      <w:r w:rsidR="00F0044E">
        <w:rPr>
          <w:rFonts w:ascii="Times New Roman" w:hAnsi="Times New Roman"/>
          <w:bCs/>
          <w:sz w:val="24"/>
          <w:szCs w:val="24"/>
        </w:rPr>
        <w:t>Ботьевская</w:t>
      </w:r>
      <w:proofErr w:type="spellEnd"/>
      <w:r w:rsidR="00F0044E">
        <w:rPr>
          <w:rFonts w:ascii="Times New Roman" w:hAnsi="Times New Roman"/>
          <w:bCs/>
          <w:sz w:val="24"/>
          <w:szCs w:val="24"/>
        </w:rPr>
        <w:t xml:space="preserve"> ООШ» </w:t>
      </w:r>
      <w:r w:rsidRPr="00E13EB4">
        <w:rPr>
          <w:rFonts w:ascii="Times New Roman" w:hAnsi="Times New Roman"/>
          <w:bCs/>
          <w:sz w:val="24"/>
          <w:szCs w:val="24"/>
        </w:rPr>
        <w:t xml:space="preserve">(далее – </w:t>
      </w:r>
      <w:r w:rsidR="0003377E">
        <w:rPr>
          <w:rFonts w:ascii="Times New Roman" w:hAnsi="Times New Roman"/>
          <w:bCs/>
          <w:sz w:val="24"/>
          <w:szCs w:val="24"/>
        </w:rPr>
        <w:t>У</w:t>
      </w:r>
      <w:r w:rsidRPr="00C54F5E">
        <w:rPr>
          <w:rFonts w:ascii="Times New Roman" w:hAnsi="Times New Roman"/>
          <w:bCs/>
          <w:sz w:val="24"/>
          <w:szCs w:val="24"/>
        </w:rPr>
        <w:t xml:space="preserve">чреждение) и </w:t>
      </w:r>
      <w:r w:rsidRPr="00C54F5E">
        <w:rPr>
          <w:rFonts w:ascii="Times New Roman" w:eastAsia="Times New Roman" w:hAnsi="Times New Roman" w:cs="Times New Roman"/>
          <w:sz w:val="24"/>
          <w:szCs w:val="24"/>
          <w:lang w:eastAsia="ru-RU"/>
        </w:rPr>
        <w:t>разработано на основании:</w:t>
      </w:r>
    </w:p>
    <w:p w:rsidR="002361FD" w:rsidRPr="00C54F5E" w:rsidRDefault="00262177" w:rsidP="002361FD">
      <w:pPr>
        <w:pStyle w:val="a5"/>
        <w:numPr>
          <w:ilvl w:val="0"/>
          <w:numId w:val="1"/>
        </w:numPr>
        <w:shd w:val="clear" w:color="auto" w:fill="FFFFFF"/>
        <w:spacing w:line="300" w:lineRule="atLeast"/>
        <w:jc w:val="both"/>
        <w:rPr>
          <w:rFonts w:ascii="Times New Roman" w:hAnsi="Times New Roman" w:cs="Times New Roman"/>
          <w:sz w:val="24"/>
          <w:szCs w:val="24"/>
        </w:rPr>
      </w:pPr>
      <w:r w:rsidRPr="00C54F5E">
        <w:rPr>
          <w:rFonts w:ascii="Times New Roman" w:eastAsia="Times New Roman" w:hAnsi="Times New Roman" w:cs="Times New Roman"/>
          <w:sz w:val="24"/>
          <w:szCs w:val="24"/>
          <w:lang w:eastAsia="ru-RU"/>
        </w:rPr>
        <w:t>Федерального закона от 29 декабря 2012 г. № 273-ФЗ «Об образовании в Российской Федерации» (в действующей редакции);</w:t>
      </w:r>
    </w:p>
    <w:p w:rsidR="00C54F5E" w:rsidRPr="00AC3BD0" w:rsidRDefault="002361FD" w:rsidP="00C54F5E">
      <w:pPr>
        <w:pStyle w:val="a5"/>
        <w:numPr>
          <w:ilvl w:val="0"/>
          <w:numId w:val="1"/>
        </w:numPr>
        <w:shd w:val="clear" w:color="auto" w:fill="FFFFFF"/>
        <w:spacing w:line="288" w:lineRule="atLeast"/>
        <w:jc w:val="both"/>
        <w:textAlignment w:val="baseline"/>
        <w:rPr>
          <w:rFonts w:ascii="Arial" w:eastAsia="Times New Roman" w:hAnsi="Arial" w:cs="Arial"/>
          <w:spacing w:val="2"/>
        </w:rPr>
      </w:pPr>
      <w:r w:rsidRPr="00AC3BD0">
        <w:rPr>
          <w:rFonts w:ascii="Times New Roman" w:hAnsi="Times New Roman" w:cs="Times New Roman"/>
          <w:sz w:val="24"/>
          <w:szCs w:val="24"/>
        </w:rPr>
        <w:t>Приказа Министерства просвещения РФ от 28 августа 2020 г. № 442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w:t>
      </w:r>
      <w:r w:rsidR="00E13EB4" w:rsidRPr="00AC3BD0">
        <w:rPr>
          <w:rFonts w:ascii="Times New Roman" w:hAnsi="Times New Roman" w:cs="Times New Roman"/>
          <w:sz w:val="24"/>
          <w:szCs w:val="24"/>
        </w:rPr>
        <w:t>еднего общего образования</w:t>
      </w:r>
      <w:r w:rsidR="00B239D4" w:rsidRPr="00AC3BD0">
        <w:rPr>
          <w:rFonts w:ascii="Times New Roman" w:hAnsi="Times New Roman" w:cs="Times New Roman"/>
          <w:sz w:val="24"/>
          <w:szCs w:val="24"/>
        </w:rPr>
        <w:t>»</w:t>
      </w:r>
      <w:r w:rsidR="00C8383E" w:rsidRPr="00AC3BD0">
        <w:rPr>
          <w:rFonts w:ascii="Times New Roman" w:hAnsi="Times New Roman" w:cs="Times New Roman"/>
          <w:sz w:val="24"/>
          <w:szCs w:val="24"/>
        </w:rPr>
        <w:t xml:space="preserve"> (в действующей редакции)</w:t>
      </w:r>
      <w:r w:rsidR="00E13EB4" w:rsidRPr="00AC3BD0">
        <w:rPr>
          <w:rFonts w:ascii="Times New Roman" w:hAnsi="Times New Roman" w:cs="Times New Roman"/>
          <w:sz w:val="24"/>
          <w:szCs w:val="24"/>
        </w:rPr>
        <w:t>;</w:t>
      </w:r>
    </w:p>
    <w:p w:rsidR="00C54F5E" w:rsidRPr="00C54F5E" w:rsidRDefault="00C54F5E" w:rsidP="00C54F5E">
      <w:pPr>
        <w:pStyle w:val="a5"/>
        <w:numPr>
          <w:ilvl w:val="0"/>
          <w:numId w:val="1"/>
        </w:numPr>
        <w:shd w:val="clear" w:color="auto" w:fill="FFFFFF"/>
        <w:spacing w:line="288" w:lineRule="atLeast"/>
        <w:jc w:val="both"/>
        <w:textAlignment w:val="baseline"/>
        <w:rPr>
          <w:rFonts w:ascii="Times New Roman" w:eastAsia="Times New Roman" w:hAnsi="Times New Roman" w:cs="Times New Roman"/>
          <w:spacing w:val="2"/>
          <w:sz w:val="24"/>
          <w:szCs w:val="24"/>
        </w:rPr>
      </w:pPr>
      <w:r w:rsidRPr="00AC3BD0">
        <w:rPr>
          <w:rFonts w:ascii="Times New Roman" w:hAnsi="Times New Roman" w:cs="Times New Roman"/>
          <w:sz w:val="24"/>
          <w:szCs w:val="24"/>
        </w:rPr>
        <w:t>Приказа Министерства просвещения РФ от 20 ноября 2020 № 665 «</w:t>
      </w:r>
      <w:r w:rsidRPr="00AC3BD0">
        <w:rPr>
          <w:rFonts w:ascii="Times New Roman" w:eastAsia="Times New Roman" w:hAnsi="Times New Roman" w:cs="Times New Roman"/>
          <w:spacing w:val="2"/>
          <w:sz w:val="24"/>
          <w:szCs w:val="24"/>
        </w:rPr>
        <w:t>О внесении изменения</w:t>
      </w:r>
      <w:r w:rsidR="0003377E" w:rsidRPr="00AC3BD0">
        <w:rPr>
          <w:rFonts w:ascii="Times New Roman" w:eastAsia="Times New Roman" w:hAnsi="Times New Roman" w:cs="Times New Roman"/>
          <w:spacing w:val="2"/>
          <w:sz w:val="24"/>
          <w:szCs w:val="24"/>
        </w:rPr>
        <w:t xml:space="preserve"> </w:t>
      </w:r>
      <w:r w:rsidRPr="00AC3BD0">
        <w:rPr>
          <w:rFonts w:ascii="Times New Roman" w:eastAsia="Times New Roman" w:hAnsi="Times New Roman" w:cs="Times New Roman"/>
          <w:spacing w:val="2"/>
          <w:sz w:val="24"/>
          <w:szCs w:val="24"/>
        </w:rPr>
        <w:t>в </w:t>
      </w:r>
      <w:hyperlink r:id="rId8" w:history="1">
        <w:r w:rsidRPr="00AC3BD0">
          <w:rPr>
            <w:rFonts w:ascii="Times New Roman" w:eastAsia="Times New Roman" w:hAnsi="Times New Roman" w:cs="Times New Roman"/>
            <w:spacing w:val="2"/>
            <w:sz w:val="24"/>
            <w:szCs w:val="24"/>
          </w:rPr>
          <w:t>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hyperlink>
      <w:r w:rsidRPr="00C54F5E">
        <w:rPr>
          <w:rFonts w:ascii="Times New Roman" w:eastAsia="Times New Roman" w:hAnsi="Times New Roman" w:cs="Times New Roman"/>
          <w:spacing w:val="2"/>
          <w:sz w:val="24"/>
          <w:szCs w:val="24"/>
        </w:rPr>
        <w:t>, утвержденный</w:t>
      </w:r>
      <w:r w:rsidR="00CF4D61">
        <w:rPr>
          <w:rFonts w:ascii="Times New Roman" w:eastAsia="Times New Roman" w:hAnsi="Times New Roman" w:cs="Times New Roman"/>
          <w:spacing w:val="2"/>
          <w:sz w:val="24"/>
          <w:szCs w:val="24"/>
        </w:rPr>
        <w:t xml:space="preserve"> </w:t>
      </w:r>
      <w:hyperlink r:id="rId9" w:history="1">
        <w:r w:rsidRPr="00C54F5E">
          <w:rPr>
            <w:rFonts w:ascii="Times New Roman" w:eastAsia="Times New Roman" w:hAnsi="Times New Roman" w:cs="Times New Roman"/>
            <w:spacing w:val="2"/>
            <w:sz w:val="24"/>
            <w:szCs w:val="24"/>
          </w:rPr>
          <w:t>приказом Министерства просвещения Российской Федерации от 28 августа 2020 г. N 442</w:t>
        </w:r>
      </w:hyperlink>
      <w:r w:rsidRPr="00C54F5E">
        <w:rPr>
          <w:rFonts w:ascii="Times New Roman" w:hAnsi="Times New Roman" w:cs="Times New Roman"/>
          <w:sz w:val="24"/>
          <w:szCs w:val="24"/>
        </w:rPr>
        <w:t>»</w:t>
      </w:r>
      <w:r w:rsidR="0003377E">
        <w:rPr>
          <w:rFonts w:ascii="Times New Roman" w:hAnsi="Times New Roman" w:cs="Times New Roman"/>
          <w:sz w:val="24"/>
          <w:szCs w:val="24"/>
        </w:rPr>
        <w:t>;</w:t>
      </w:r>
    </w:p>
    <w:p w:rsidR="00262177" w:rsidRPr="00E13EB4" w:rsidRDefault="00262177" w:rsidP="002361FD">
      <w:pPr>
        <w:pStyle w:val="a5"/>
        <w:numPr>
          <w:ilvl w:val="0"/>
          <w:numId w:val="1"/>
        </w:numPr>
        <w:jc w:val="both"/>
        <w:rPr>
          <w:rFonts w:ascii="Times New Roman" w:eastAsia="Times New Roman" w:hAnsi="Times New Roman" w:cs="Times New Roman"/>
          <w:sz w:val="24"/>
          <w:szCs w:val="24"/>
          <w:lang w:eastAsia="ru-RU"/>
        </w:rPr>
      </w:pPr>
      <w:r w:rsidRPr="00E13EB4">
        <w:rPr>
          <w:rFonts w:ascii="Times New Roman" w:eastAsia="Times New Roman" w:hAnsi="Times New Roman" w:cs="Times New Roman"/>
          <w:sz w:val="24"/>
          <w:szCs w:val="24"/>
          <w:lang w:eastAsia="ru-RU"/>
        </w:rPr>
        <w:t>Устава учреждения.</w:t>
      </w:r>
    </w:p>
    <w:p w:rsidR="00BF03D2" w:rsidRPr="009A5D39" w:rsidRDefault="00262177" w:rsidP="00BF03D2">
      <w:pPr>
        <w:spacing w:after="0" w:line="240" w:lineRule="auto"/>
        <w:ind w:left="-15" w:right="62"/>
        <w:jc w:val="both"/>
        <w:rPr>
          <w:rFonts w:ascii="Times New Roman" w:hAnsi="Times New Roman"/>
          <w:sz w:val="24"/>
          <w:szCs w:val="24"/>
        </w:rPr>
      </w:pPr>
      <w:r w:rsidRPr="004C4E69">
        <w:rPr>
          <w:rFonts w:ascii="Times New Roman" w:eastAsia="Times New Roman" w:hAnsi="Times New Roman"/>
          <w:sz w:val="24"/>
          <w:szCs w:val="24"/>
          <w:lang w:eastAsia="ru-RU"/>
        </w:rPr>
        <w:t>1.2. С учетом возможностей и потребностей личности общеобразовательные программы могут осваиваться по индивидуальном</w:t>
      </w:r>
      <w:r w:rsidR="006D13C7">
        <w:rPr>
          <w:rFonts w:ascii="Times New Roman" w:eastAsia="Times New Roman" w:hAnsi="Times New Roman"/>
          <w:sz w:val="24"/>
          <w:szCs w:val="24"/>
          <w:lang w:eastAsia="ru-RU"/>
        </w:rPr>
        <w:t xml:space="preserve">у учебному плану (далее - ИУП), </w:t>
      </w:r>
      <w:r w:rsidR="006D13C7" w:rsidRPr="009A5D39">
        <w:rPr>
          <w:rFonts w:ascii="Times New Roman" w:hAnsi="Times New Roman"/>
          <w:sz w:val="24"/>
          <w:szCs w:val="24"/>
        </w:rPr>
        <w:t>в том числе ускоренное обучение, в пределах осваиваемой образовательной программы в п</w:t>
      </w:r>
      <w:r w:rsidR="00BF03D2">
        <w:rPr>
          <w:rFonts w:ascii="Times New Roman" w:hAnsi="Times New Roman"/>
          <w:sz w:val="24"/>
          <w:szCs w:val="24"/>
        </w:rPr>
        <w:t>орядке, установленном</w:t>
      </w:r>
      <w:r w:rsidR="00BF03D2" w:rsidRPr="009A5D39">
        <w:rPr>
          <w:rFonts w:ascii="Times New Roman" w:hAnsi="Times New Roman"/>
          <w:sz w:val="24"/>
          <w:szCs w:val="24"/>
        </w:rPr>
        <w:t xml:space="preserve"> нормативными актами организации, осуществляющей образовательную деятельность (далее – организация). </w:t>
      </w:r>
    </w:p>
    <w:p w:rsidR="00F0044E" w:rsidRPr="009A5D39" w:rsidRDefault="00262177" w:rsidP="00BF03D2">
      <w:pPr>
        <w:pStyle w:val="a5"/>
        <w:jc w:val="both"/>
        <w:rPr>
          <w:rFonts w:ascii="Times New Roman" w:hAnsi="Times New Roman" w:cs="Times New Roman"/>
          <w:sz w:val="24"/>
          <w:szCs w:val="24"/>
        </w:rPr>
      </w:pPr>
      <w:r w:rsidRPr="003F6E2E">
        <w:rPr>
          <w:rFonts w:ascii="Times New Roman" w:eastAsia="Times New Roman" w:hAnsi="Times New Roman" w:cs="Times New Roman"/>
          <w:sz w:val="24"/>
          <w:szCs w:val="24"/>
          <w:lang w:eastAsia="ru-RU"/>
        </w:rPr>
        <w:t xml:space="preserve">1.3. </w:t>
      </w:r>
      <w:r w:rsidR="00F0044E" w:rsidRPr="009A5D39">
        <w:rPr>
          <w:rFonts w:ascii="Times New Roman" w:hAnsi="Times New Roman" w:cs="Times New Roman"/>
          <w:sz w:val="24"/>
          <w:szCs w:val="24"/>
        </w:rPr>
        <w:t>Право на обучение по ИУП предо</w:t>
      </w:r>
      <w:r w:rsidR="00F0044E">
        <w:rPr>
          <w:rFonts w:ascii="Times New Roman" w:hAnsi="Times New Roman"/>
          <w:sz w:val="24"/>
          <w:szCs w:val="24"/>
        </w:rPr>
        <w:t xml:space="preserve">ставляется любому обучающемуся </w:t>
      </w:r>
      <w:r w:rsidR="00BF03D2" w:rsidRPr="009A5D39">
        <w:rPr>
          <w:rFonts w:ascii="Times New Roman" w:hAnsi="Times New Roman" w:cs="Times New Roman"/>
          <w:sz w:val="24"/>
          <w:szCs w:val="24"/>
        </w:rPr>
        <w:t xml:space="preserve">в организации </w:t>
      </w:r>
      <w:r w:rsidR="00F0044E" w:rsidRPr="009A5D39">
        <w:rPr>
          <w:rFonts w:ascii="Times New Roman" w:hAnsi="Times New Roman" w:cs="Times New Roman"/>
          <w:sz w:val="24"/>
          <w:szCs w:val="24"/>
        </w:rPr>
        <w:t>независимо от причин возник</w:t>
      </w:r>
      <w:r w:rsidR="00F0044E">
        <w:rPr>
          <w:rFonts w:ascii="Times New Roman" w:hAnsi="Times New Roman"/>
          <w:sz w:val="24"/>
          <w:szCs w:val="24"/>
        </w:rPr>
        <w:t xml:space="preserve">новения потребности в обучении </w:t>
      </w:r>
      <w:r w:rsidR="00F0044E" w:rsidRPr="009A5D39">
        <w:rPr>
          <w:rFonts w:ascii="Times New Roman" w:hAnsi="Times New Roman" w:cs="Times New Roman"/>
          <w:sz w:val="24"/>
          <w:szCs w:val="24"/>
        </w:rPr>
        <w:t xml:space="preserve">по ИУП. </w:t>
      </w:r>
    </w:p>
    <w:p w:rsidR="00262177" w:rsidRPr="000C1625" w:rsidRDefault="00262177" w:rsidP="00F0044E">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1.4. На обучение по ИУП могут быть переведены обучающиеся, не ликвидировавшие в установленные сроки академической задолженности с момента ее образования.</w:t>
      </w:r>
    </w:p>
    <w:p w:rsidR="00F0044E" w:rsidRDefault="00262177" w:rsidP="00F0044E">
      <w:pPr>
        <w:spacing w:after="0" w:line="240" w:lineRule="auto"/>
        <w:ind w:left="-15" w:right="62"/>
        <w:jc w:val="both"/>
        <w:rPr>
          <w:rFonts w:ascii="Times New Roman" w:hAnsi="Times New Roman"/>
          <w:sz w:val="24"/>
          <w:szCs w:val="24"/>
        </w:rPr>
      </w:pPr>
      <w:r w:rsidRPr="000C1625">
        <w:rPr>
          <w:rFonts w:ascii="Times New Roman" w:eastAsia="Times New Roman" w:hAnsi="Times New Roman"/>
          <w:sz w:val="24"/>
          <w:szCs w:val="24"/>
          <w:lang w:eastAsia="ru-RU"/>
        </w:rPr>
        <w:t xml:space="preserve">1.5. </w:t>
      </w:r>
      <w:r w:rsidR="00F0044E" w:rsidRPr="009A5D39">
        <w:rPr>
          <w:rFonts w:ascii="Times New Roman" w:hAnsi="Times New Roman"/>
          <w:sz w:val="24"/>
          <w:szCs w:val="24"/>
        </w:rPr>
        <w:t>ИУП – учебный план, обеспечивающий освоение образовательной программы на основе индивидуализации ее содержания с учетом образовательных потребностей конкретно</w:t>
      </w:r>
      <w:r w:rsidR="00F0044E">
        <w:rPr>
          <w:rFonts w:ascii="Times New Roman" w:hAnsi="Times New Roman"/>
          <w:sz w:val="24"/>
          <w:szCs w:val="24"/>
        </w:rPr>
        <w:t xml:space="preserve">го обучающегося. Применительно </w:t>
      </w:r>
      <w:r w:rsidR="00F0044E" w:rsidRPr="009A5D39">
        <w:rPr>
          <w:rFonts w:ascii="Times New Roman" w:hAnsi="Times New Roman"/>
          <w:sz w:val="24"/>
          <w:szCs w:val="24"/>
        </w:rPr>
        <w:t>к обучающимся, имеющим академическую задол</w:t>
      </w:r>
      <w:r w:rsidR="00F0044E">
        <w:rPr>
          <w:rFonts w:ascii="Times New Roman" w:hAnsi="Times New Roman"/>
          <w:sz w:val="24"/>
          <w:szCs w:val="24"/>
        </w:rPr>
        <w:t xml:space="preserve">женность, </w:t>
      </w:r>
      <w:r w:rsidR="00F0044E" w:rsidRPr="009A5D39">
        <w:rPr>
          <w:rFonts w:ascii="Times New Roman" w:hAnsi="Times New Roman"/>
          <w:sz w:val="24"/>
          <w:szCs w:val="24"/>
        </w:rPr>
        <w:t>ИУП – это учебный план, который содержит меры компенсирующего воздействия по тем учебным предметам, по которым данная задолженность не была ликвидирована</w:t>
      </w:r>
      <w:r w:rsidR="00F0044E">
        <w:rPr>
          <w:rFonts w:ascii="Times New Roman" w:hAnsi="Times New Roman"/>
          <w:sz w:val="24"/>
          <w:szCs w:val="24"/>
        </w:rPr>
        <w:t>.</w:t>
      </w:r>
    </w:p>
    <w:p w:rsidR="00F0044E" w:rsidRPr="009A5D39" w:rsidRDefault="00262177" w:rsidP="00F0044E">
      <w:pPr>
        <w:spacing w:after="0" w:line="240" w:lineRule="auto"/>
        <w:ind w:left="-15" w:right="62"/>
        <w:jc w:val="both"/>
        <w:rPr>
          <w:rFonts w:ascii="Times New Roman" w:hAnsi="Times New Roman"/>
          <w:sz w:val="24"/>
          <w:szCs w:val="24"/>
        </w:rPr>
      </w:pPr>
      <w:r w:rsidRPr="000C1625">
        <w:rPr>
          <w:rFonts w:ascii="Times New Roman" w:eastAsia="Times New Roman" w:hAnsi="Times New Roman"/>
          <w:sz w:val="24"/>
          <w:szCs w:val="24"/>
          <w:lang w:eastAsia="ru-RU"/>
        </w:rPr>
        <w:t xml:space="preserve">1.6. </w:t>
      </w:r>
      <w:r w:rsidR="00F0044E" w:rsidRPr="009A5D39">
        <w:rPr>
          <w:rFonts w:ascii="Times New Roman" w:hAnsi="Times New Roman"/>
          <w:sz w:val="24"/>
          <w:szCs w:val="24"/>
        </w:rPr>
        <w:t>На основании положений статьи 30 Закона об образовании порядок перевода обучающегося на обучение по ИУП устанавливается организацией самостоятельно в соответствии с уставом и с учетом мнения советов обучающихся, советов родителей, предст</w:t>
      </w:r>
      <w:r w:rsidR="00F0044E">
        <w:rPr>
          <w:rFonts w:ascii="Times New Roman" w:hAnsi="Times New Roman"/>
          <w:sz w:val="24"/>
          <w:szCs w:val="24"/>
        </w:rPr>
        <w:t xml:space="preserve">авительных органов обучающихся </w:t>
      </w:r>
      <w:r w:rsidR="00F0044E" w:rsidRPr="009A5D39">
        <w:rPr>
          <w:rFonts w:ascii="Times New Roman" w:hAnsi="Times New Roman"/>
          <w:sz w:val="24"/>
          <w:szCs w:val="24"/>
        </w:rPr>
        <w:t xml:space="preserve">(при наличии). </w:t>
      </w:r>
    </w:p>
    <w:p w:rsidR="00F0044E" w:rsidRPr="009A5D39" w:rsidRDefault="00F0044E" w:rsidP="00F0044E">
      <w:pPr>
        <w:spacing w:after="0" w:line="240" w:lineRule="auto"/>
        <w:ind w:left="10" w:right="61" w:hanging="10"/>
        <w:jc w:val="both"/>
        <w:rPr>
          <w:rFonts w:ascii="Times New Roman" w:hAnsi="Times New Roman"/>
          <w:sz w:val="24"/>
          <w:szCs w:val="24"/>
        </w:rPr>
      </w:pPr>
      <w:r>
        <w:rPr>
          <w:rFonts w:ascii="Times New Roman" w:hAnsi="Times New Roman"/>
          <w:sz w:val="24"/>
          <w:szCs w:val="24"/>
        </w:rPr>
        <w:t xml:space="preserve">1.7. </w:t>
      </w:r>
      <w:r w:rsidRPr="009A5D39">
        <w:rPr>
          <w:rFonts w:ascii="Times New Roman" w:hAnsi="Times New Roman"/>
          <w:sz w:val="24"/>
          <w:szCs w:val="24"/>
        </w:rPr>
        <w:t xml:space="preserve">Реализация ИУП осуществляется в пределах осваиваемой </w:t>
      </w:r>
      <w:r w:rsidRPr="00F0044E">
        <w:rPr>
          <w:rFonts w:ascii="Times New Roman" w:hAnsi="Times New Roman"/>
          <w:sz w:val="24"/>
          <w:szCs w:val="24"/>
        </w:rPr>
        <w:t>обучающимся</w:t>
      </w:r>
      <w:r>
        <w:rPr>
          <w:rFonts w:ascii="Times New Roman" w:hAnsi="Times New Roman"/>
          <w:sz w:val="24"/>
          <w:szCs w:val="24"/>
        </w:rPr>
        <w:t xml:space="preserve"> </w:t>
      </w:r>
      <w:r w:rsidRPr="009A5D39">
        <w:rPr>
          <w:rFonts w:ascii="Times New Roman" w:hAnsi="Times New Roman"/>
          <w:sz w:val="24"/>
          <w:szCs w:val="24"/>
        </w:rPr>
        <w:t>образовательной программы соответствующего уровня в реализуемых организацией формах. ИУП разрабатываетс</w:t>
      </w:r>
      <w:r>
        <w:rPr>
          <w:rFonts w:ascii="Times New Roman" w:hAnsi="Times New Roman"/>
          <w:sz w:val="24"/>
          <w:szCs w:val="24"/>
        </w:rPr>
        <w:t xml:space="preserve">я в соответствии со спецификой </w:t>
      </w:r>
      <w:r w:rsidRPr="009A5D39">
        <w:rPr>
          <w:rFonts w:ascii="Times New Roman" w:hAnsi="Times New Roman"/>
          <w:sz w:val="24"/>
          <w:szCs w:val="24"/>
        </w:rPr>
        <w:t xml:space="preserve">и возможностями организации. </w:t>
      </w:r>
    </w:p>
    <w:p w:rsidR="00F0044E" w:rsidRPr="009A5D39" w:rsidRDefault="00F0044E"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1.8. </w:t>
      </w:r>
      <w:r w:rsidRPr="009A5D39">
        <w:rPr>
          <w:rFonts w:ascii="Times New Roman" w:hAnsi="Times New Roman"/>
          <w:sz w:val="24"/>
          <w:szCs w:val="24"/>
        </w:rPr>
        <w:t xml:space="preserve">ИУП составляется, как правило, на один учебный год, либо на иной срок, указанный в заявлении обучающегося или его родителей (законных представителей) об обучении по индивидуальному учебному плану. </w:t>
      </w:r>
    </w:p>
    <w:p w:rsidR="00F0044E" w:rsidRPr="009A5D39" w:rsidRDefault="00F0044E" w:rsidP="00F0044E">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1.9. </w:t>
      </w:r>
      <w:r w:rsidRPr="009A5D39">
        <w:rPr>
          <w:rFonts w:ascii="Times New Roman" w:hAnsi="Times New Roman"/>
          <w:sz w:val="24"/>
          <w:szCs w:val="24"/>
        </w:rPr>
        <w:t>ИУП определяет перечень, тр</w:t>
      </w:r>
      <w:r>
        <w:rPr>
          <w:rFonts w:ascii="Times New Roman" w:hAnsi="Times New Roman"/>
          <w:sz w:val="24"/>
          <w:szCs w:val="24"/>
        </w:rPr>
        <w:t xml:space="preserve">удоемкость, последовательность </w:t>
      </w:r>
      <w:r w:rsidRPr="009A5D39">
        <w:rPr>
          <w:rFonts w:ascii="Times New Roman" w:hAnsi="Times New Roman"/>
          <w:sz w:val="24"/>
          <w:szCs w:val="24"/>
        </w:rPr>
        <w:t xml:space="preserve">и распределение по периодам обучения (если индивидуальный учебный план рассчитан на более чем один год) учебных предметов, курсов, дисциплин (модулей), иных видов учебной деятельности и формы промежуточной аттестации обучающихся. </w:t>
      </w:r>
    </w:p>
    <w:p w:rsidR="00F0044E" w:rsidRPr="009A5D39" w:rsidRDefault="00F0044E" w:rsidP="00F0044E">
      <w:pPr>
        <w:spacing w:after="0" w:line="240" w:lineRule="auto"/>
        <w:ind w:left="-15" w:right="62"/>
        <w:jc w:val="both"/>
        <w:rPr>
          <w:rFonts w:ascii="Times New Roman" w:hAnsi="Times New Roman"/>
          <w:sz w:val="24"/>
          <w:szCs w:val="24"/>
        </w:rPr>
      </w:pPr>
      <w:r>
        <w:rPr>
          <w:rFonts w:ascii="Times New Roman" w:hAnsi="Times New Roman"/>
          <w:sz w:val="24"/>
          <w:szCs w:val="24"/>
        </w:rPr>
        <w:lastRenderedPageBreak/>
        <w:t xml:space="preserve">1.10. </w:t>
      </w:r>
      <w:r w:rsidRPr="009A5D39">
        <w:rPr>
          <w:rFonts w:ascii="Times New Roman" w:hAnsi="Times New Roman"/>
          <w:sz w:val="24"/>
          <w:szCs w:val="24"/>
        </w:rPr>
        <w:t xml:space="preserve">При реализации образовательных программ в соответствии с ИУП могут использоваться различные образовательные технологии, в том числе дистанционные образовательные технологии, электронное обучение. </w:t>
      </w:r>
    </w:p>
    <w:p w:rsidR="00262177" w:rsidRPr="000C1625" w:rsidRDefault="00BF03D2" w:rsidP="00F0044E">
      <w:pPr>
        <w:spacing w:after="0" w:line="240" w:lineRule="auto"/>
        <w:ind w:left="-15" w:right="6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1.11</w:t>
      </w:r>
      <w:r w:rsidR="00262177" w:rsidRPr="000C1625">
        <w:rPr>
          <w:rFonts w:ascii="Times New Roman" w:eastAsia="Times New Roman" w:hAnsi="Times New Roman"/>
          <w:sz w:val="24"/>
          <w:szCs w:val="24"/>
          <w:lang w:eastAsia="ru-RU"/>
        </w:rPr>
        <w:t>. Ознакомление родителей (законных представителей) обучающихся с настоящим Положением осуществляется на родительских собраниях, при приеме детей в учреждение. Данное Положение подлежит опубликованию на официальном сайте учреждения в информационно-телекоммуникационной сети «Интернет».</w:t>
      </w:r>
    </w:p>
    <w:p w:rsidR="00262177" w:rsidRPr="000C1625" w:rsidRDefault="00262177" w:rsidP="00262177">
      <w:pPr>
        <w:pStyle w:val="a5"/>
        <w:rPr>
          <w:rFonts w:ascii="Times New Roman" w:eastAsia="Times New Roman" w:hAnsi="Times New Roman" w:cs="Times New Roman"/>
          <w:sz w:val="24"/>
          <w:szCs w:val="24"/>
          <w:lang w:eastAsia="ru-RU"/>
        </w:rPr>
      </w:pPr>
    </w:p>
    <w:p w:rsidR="00262177" w:rsidRPr="000C1625" w:rsidRDefault="0003377E" w:rsidP="00262177">
      <w:pPr>
        <w:pStyle w:val="a5"/>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262177" w:rsidRPr="000C1625">
        <w:rPr>
          <w:rFonts w:ascii="Times New Roman" w:eastAsia="Times New Roman" w:hAnsi="Times New Roman" w:cs="Times New Roman"/>
          <w:b/>
          <w:bCs/>
          <w:sz w:val="24"/>
          <w:szCs w:val="24"/>
          <w:lang w:eastAsia="ru-RU"/>
        </w:rPr>
        <w:t xml:space="preserve">. Перевод на обучение по </w:t>
      </w:r>
      <w:r w:rsidR="00262177" w:rsidRPr="000C1625">
        <w:rPr>
          <w:rFonts w:ascii="Times New Roman" w:eastAsia="Times New Roman" w:hAnsi="Times New Roman" w:cs="Times New Roman"/>
          <w:b/>
          <w:sz w:val="24"/>
          <w:szCs w:val="24"/>
          <w:lang w:eastAsia="ru-RU"/>
        </w:rPr>
        <w:t>ИУП</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2.1. </w:t>
      </w:r>
      <w:r w:rsidRPr="009A5D39">
        <w:rPr>
          <w:rFonts w:ascii="Times New Roman" w:hAnsi="Times New Roman"/>
          <w:sz w:val="24"/>
          <w:szCs w:val="24"/>
        </w:rPr>
        <w:t>Перевод на обучение по ИУП осуществляется по заявлению родителей (законных представителей) несовер</w:t>
      </w:r>
      <w:r>
        <w:rPr>
          <w:rFonts w:ascii="Times New Roman" w:hAnsi="Times New Roman"/>
          <w:sz w:val="24"/>
          <w:szCs w:val="24"/>
        </w:rPr>
        <w:t xml:space="preserve">шеннолетних обучающихся либо </w:t>
      </w:r>
      <w:r w:rsidRPr="009A5D39">
        <w:rPr>
          <w:rFonts w:ascii="Times New Roman" w:hAnsi="Times New Roman"/>
          <w:sz w:val="24"/>
          <w:szCs w:val="24"/>
        </w:rPr>
        <w:t xml:space="preserve">по заявлению совершеннолетних обучающихся.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2.2. </w:t>
      </w:r>
      <w:r w:rsidRPr="009A5D39">
        <w:rPr>
          <w:rFonts w:ascii="Times New Roman" w:hAnsi="Times New Roman"/>
          <w:sz w:val="24"/>
          <w:szCs w:val="24"/>
        </w:rPr>
        <w:t>Перевод на обучение по ИУП о</w:t>
      </w:r>
      <w:r>
        <w:rPr>
          <w:rFonts w:ascii="Times New Roman" w:hAnsi="Times New Roman"/>
          <w:sz w:val="24"/>
          <w:szCs w:val="24"/>
        </w:rPr>
        <w:t xml:space="preserve">бучающихся, не ликвидировавших </w:t>
      </w:r>
      <w:r w:rsidRPr="009A5D39">
        <w:rPr>
          <w:rFonts w:ascii="Times New Roman" w:hAnsi="Times New Roman"/>
          <w:sz w:val="24"/>
          <w:szCs w:val="24"/>
        </w:rPr>
        <w:t xml:space="preserve">в установленные сроки академическую задолженность с момента ее образования, осуществляется по заявлению родителей (законных представителей) обучающегося. </w:t>
      </w:r>
    </w:p>
    <w:p w:rsidR="00BF03D2" w:rsidRPr="009A5D39" w:rsidRDefault="00BF03D2" w:rsidP="00BF03D2">
      <w:pPr>
        <w:spacing w:after="0" w:line="240" w:lineRule="auto"/>
        <w:ind w:left="10" w:right="61" w:hanging="10"/>
        <w:jc w:val="both"/>
        <w:rPr>
          <w:rFonts w:ascii="Times New Roman" w:hAnsi="Times New Roman"/>
          <w:sz w:val="24"/>
          <w:szCs w:val="24"/>
        </w:rPr>
      </w:pPr>
      <w:r>
        <w:rPr>
          <w:rFonts w:ascii="Times New Roman" w:hAnsi="Times New Roman"/>
          <w:sz w:val="24"/>
          <w:szCs w:val="24"/>
        </w:rPr>
        <w:t xml:space="preserve">2.3. </w:t>
      </w:r>
      <w:r w:rsidRPr="009A5D39">
        <w:rPr>
          <w:rFonts w:ascii="Times New Roman" w:hAnsi="Times New Roman"/>
          <w:sz w:val="24"/>
          <w:szCs w:val="24"/>
        </w:rPr>
        <w:t>В заявлении указываются срок, на который обучающемуся предоставляется ИУП, а также могут содержаться пожелания обучающегося или родителей (законных представителей) не</w:t>
      </w:r>
      <w:r>
        <w:rPr>
          <w:rFonts w:ascii="Times New Roman" w:hAnsi="Times New Roman"/>
          <w:sz w:val="24"/>
          <w:szCs w:val="24"/>
        </w:rPr>
        <w:t xml:space="preserve">совершеннолетнего обучающегося </w:t>
      </w:r>
      <w:r w:rsidRPr="009A5D39">
        <w:rPr>
          <w:rFonts w:ascii="Times New Roman" w:hAnsi="Times New Roman"/>
          <w:sz w:val="24"/>
          <w:szCs w:val="24"/>
        </w:rPr>
        <w:t xml:space="preserve">по индивидуализации содержания образовательной программы (включение дополнительных учебных предметов (курсов), углубленное изучение отдельных учебных предметов (курсов), сокращение сроков освоения образовательных программ и др.).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2.4. </w:t>
      </w:r>
      <w:r w:rsidRPr="009A5D39">
        <w:rPr>
          <w:rFonts w:ascii="Times New Roman" w:hAnsi="Times New Roman"/>
          <w:sz w:val="24"/>
          <w:szCs w:val="24"/>
        </w:rPr>
        <w:t>Заявления о переводе на обучение по ИУП принимаются в течение учебного года до 15 мая (можно установить</w:t>
      </w:r>
      <w:r>
        <w:rPr>
          <w:rFonts w:ascii="Times New Roman" w:hAnsi="Times New Roman"/>
          <w:sz w:val="24"/>
          <w:szCs w:val="24"/>
        </w:rPr>
        <w:t xml:space="preserve"> иную дату, дающую возможность </w:t>
      </w:r>
      <w:r w:rsidRPr="009A5D39">
        <w:rPr>
          <w:rFonts w:ascii="Times New Roman" w:hAnsi="Times New Roman"/>
          <w:sz w:val="24"/>
          <w:szCs w:val="24"/>
        </w:rPr>
        <w:t xml:space="preserve">и обучающемуся, и организации спланировать и организовать обучение по ИУП). </w:t>
      </w:r>
    </w:p>
    <w:p w:rsidR="00BF03D2" w:rsidRPr="009A5D39" w:rsidRDefault="00BF03D2" w:rsidP="00BF03D2">
      <w:pPr>
        <w:spacing w:after="0" w:line="240" w:lineRule="auto"/>
        <w:ind w:right="62"/>
        <w:jc w:val="both"/>
        <w:rPr>
          <w:rFonts w:ascii="Times New Roman" w:hAnsi="Times New Roman"/>
          <w:sz w:val="24"/>
          <w:szCs w:val="24"/>
        </w:rPr>
      </w:pPr>
      <w:r>
        <w:rPr>
          <w:rFonts w:ascii="Times New Roman" w:hAnsi="Times New Roman"/>
          <w:sz w:val="24"/>
          <w:szCs w:val="24"/>
        </w:rPr>
        <w:t xml:space="preserve">2.5 </w:t>
      </w:r>
      <w:r w:rsidRPr="009A5D39">
        <w:rPr>
          <w:rFonts w:ascii="Times New Roman" w:hAnsi="Times New Roman"/>
          <w:sz w:val="24"/>
          <w:szCs w:val="24"/>
        </w:rPr>
        <w:t xml:space="preserve">Обучение по ИУП начинается, как правило, с начала учебного года.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2.6. </w:t>
      </w:r>
      <w:r w:rsidRPr="009A5D39">
        <w:rPr>
          <w:rFonts w:ascii="Times New Roman" w:hAnsi="Times New Roman"/>
          <w:sz w:val="24"/>
          <w:szCs w:val="24"/>
        </w:rPr>
        <w:t>Разработка ИУП осуществляется орга</w:t>
      </w:r>
      <w:r>
        <w:rPr>
          <w:rFonts w:ascii="Times New Roman" w:hAnsi="Times New Roman"/>
          <w:sz w:val="24"/>
          <w:szCs w:val="24"/>
        </w:rPr>
        <w:t xml:space="preserve">низацией в течение двух недель </w:t>
      </w:r>
      <w:r w:rsidRPr="009A5D39">
        <w:rPr>
          <w:rFonts w:ascii="Times New Roman" w:hAnsi="Times New Roman"/>
          <w:sz w:val="24"/>
          <w:szCs w:val="24"/>
        </w:rPr>
        <w:t xml:space="preserve">с момента поступления заявления совершеннолетнего обучающегося или родителей (законных представителей) несовершеннолетнего обучающегося. Если обоснованием для ИУП является состояние здоровья обучающегося, срок составляет не более 5 рабочих дней.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2.7. </w:t>
      </w:r>
      <w:r w:rsidRPr="009A5D39">
        <w:rPr>
          <w:rFonts w:ascii="Times New Roman" w:hAnsi="Times New Roman"/>
          <w:sz w:val="24"/>
          <w:szCs w:val="24"/>
        </w:rPr>
        <w:t xml:space="preserve">К разработке ИУП привлекаются педагоги, осуществляющие трудовую деятельность по учебным предметам, курсам, модулям, изучение которых модифицируется в рамках ИУП. В случае если родители (законные представители) не согласны с разработанным ИУП, они имеют право предложить изменения к ИУП, которые рассматривает организация.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2.8. </w:t>
      </w:r>
      <w:r w:rsidRPr="009A5D39">
        <w:rPr>
          <w:rFonts w:ascii="Times New Roman" w:hAnsi="Times New Roman"/>
          <w:sz w:val="24"/>
          <w:szCs w:val="24"/>
        </w:rPr>
        <w:t xml:space="preserve">Перевод на обучение по ИУП оформляется приказом руководителя организации. ИУП утверждается решением педагогического совета организации. Индивидуальное расписание занятий, перечень программ обучения по учебным предметам, количество часов, формы и сроки текущего и итогового контроля, педагоги, ведущие обучение, оформляются приказом руководителя организации.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2.9. </w:t>
      </w:r>
      <w:r w:rsidRPr="009A5D39">
        <w:rPr>
          <w:rFonts w:ascii="Times New Roman" w:hAnsi="Times New Roman"/>
          <w:sz w:val="24"/>
          <w:szCs w:val="24"/>
        </w:rPr>
        <w:t xml:space="preserve">Организация обучения по ИУП осуществляется организацией, в которой обучается данный обучающийся.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2.10. </w:t>
      </w:r>
      <w:r w:rsidRPr="009A5D39">
        <w:rPr>
          <w:rFonts w:ascii="Times New Roman" w:hAnsi="Times New Roman"/>
          <w:sz w:val="24"/>
          <w:szCs w:val="24"/>
        </w:rPr>
        <w:t>Лицу, обучающемуся по ИУП, предоставляется возможность получать необходимые консультации по учебным предметам, литературу из библиотечного фонда образовательной организации, польз</w:t>
      </w:r>
      <w:r w:rsidR="00AC3BD0">
        <w:rPr>
          <w:rFonts w:ascii="Times New Roman" w:hAnsi="Times New Roman"/>
          <w:sz w:val="24"/>
          <w:szCs w:val="24"/>
        </w:rPr>
        <w:t xml:space="preserve">оваться предметными кабинетами </w:t>
      </w:r>
      <w:r w:rsidRPr="009A5D39">
        <w:rPr>
          <w:rFonts w:ascii="Times New Roman" w:hAnsi="Times New Roman"/>
          <w:sz w:val="24"/>
          <w:szCs w:val="24"/>
        </w:rPr>
        <w:t xml:space="preserve">для проведения лабораторных работ, практических работ, продолжать обучение  в организации в порядке, определенном организацией и закрепленном в ее Уставе.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2.11. </w:t>
      </w:r>
      <w:r w:rsidRPr="009A5D39">
        <w:rPr>
          <w:rFonts w:ascii="Times New Roman" w:hAnsi="Times New Roman"/>
          <w:sz w:val="24"/>
          <w:szCs w:val="24"/>
        </w:rPr>
        <w:t xml:space="preserve">Обучающиеся обязаны выполнять ИУП, в том числе посещать предусмотренные ИУП учебные занятия. С учетом желания, способностей обучающемуся могут быть предоставлены свободные помещения </w:t>
      </w:r>
      <w:proofErr w:type="spellStart"/>
      <w:r w:rsidRPr="009A5D39">
        <w:rPr>
          <w:rFonts w:ascii="Times New Roman" w:hAnsi="Times New Roman"/>
          <w:sz w:val="24"/>
          <w:szCs w:val="24"/>
        </w:rPr>
        <w:t>классноурочных</w:t>
      </w:r>
      <w:proofErr w:type="spellEnd"/>
      <w:r w:rsidRPr="009A5D39">
        <w:rPr>
          <w:rFonts w:ascii="Times New Roman" w:hAnsi="Times New Roman"/>
          <w:sz w:val="24"/>
          <w:szCs w:val="24"/>
        </w:rPr>
        <w:t xml:space="preserve"> занятий, изучение отдельных учебных курсов и тем в форме самообразования и других формах, предусмотренных Законом об образовании. </w:t>
      </w:r>
    </w:p>
    <w:p w:rsidR="00BF03D2" w:rsidRPr="009A5D39" w:rsidRDefault="00BF03D2" w:rsidP="00BF03D2">
      <w:pPr>
        <w:spacing w:after="0" w:line="240" w:lineRule="auto"/>
        <w:ind w:left="-15" w:right="62"/>
        <w:jc w:val="both"/>
        <w:rPr>
          <w:rFonts w:ascii="Times New Roman" w:hAnsi="Times New Roman"/>
          <w:sz w:val="24"/>
          <w:szCs w:val="24"/>
        </w:rPr>
      </w:pPr>
      <w:r>
        <w:rPr>
          <w:rFonts w:ascii="Times New Roman" w:hAnsi="Times New Roman"/>
          <w:sz w:val="24"/>
          <w:szCs w:val="24"/>
        </w:rPr>
        <w:lastRenderedPageBreak/>
        <w:t xml:space="preserve">2.12. </w:t>
      </w:r>
      <w:r w:rsidRPr="009A5D39">
        <w:rPr>
          <w:rFonts w:ascii="Times New Roman" w:hAnsi="Times New Roman"/>
          <w:sz w:val="24"/>
          <w:szCs w:val="24"/>
        </w:rPr>
        <w:t xml:space="preserve">Обучение по ИУП финансируется </w:t>
      </w:r>
      <w:r>
        <w:rPr>
          <w:rFonts w:ascii="Times New Roman" w:hAnsi="Times New Roman"/>
          <w:sz w:val="24"/>
          <w:szCs w:val="24"/>
        </w:rPr>
        <w:t xml:space="preserve">в порядке, установленном </w:t>
      </w:r>
      <w:r w:rsidRPr="009A5D39">
        <w:rPr>
          <w:rFonts w:ascii="Times New Roman" w:hAnsi="Times New Roman"/>
          <w:sz w:val="24"/>
          <w:szCs w:val="24"/>
        </w:rPr>
        <w:t>для финансирования освоения образовательной программы соответствующего уровня, в пределах предусмотренных средств.</w:t>
      </w:r>
      <w:r>
        <w:rPr>
          <w:rFonts w:ascii="Times New Roman" w:hAnsi="Times New Roman"/>
          <w:sz w:val="24"/>
          <w:szCs w:val="24"/>
        </w:rPr>
        <w:t xml:space="preserve"> Не допускается взимание платы </w:t>
      </w:r>
      <w:r w:rsidRPr="009A5D39">
        <w:rPr>
          <w:rFonts w:ascii="Times New Roman" w:hAnsi="Times New Roman"/>
          <w:sz w:val="24"/>
          <w:szCs w:val="24"/>
        </w:rPr>
        <w:t xml:space="preserve">с обучающихся за разработку и утверждение ИУП, обучение по ИУП, дополнительное оборудование в пределах ИУП. Не допускаются установление более высокой стоимости платных образовательных услуг при условии обучения по ИУП, повышение стоимости платных образовательных услуг при переводе обучающегося на ИУП. </w:t>
      </w:r>
    </w:p>
    <w:p w:rsidR="00883D0B" w:rsidRDefault="00BF03D2"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2.13. </w:t>
      </w:r>
      <w:r w:rsidRPr="009A5D39">
        <w:rPr>
          <w:rFonts w:ascii="Times New Roman" w:hAnsi="Times New Roman"/>
          <w:sz w:val="24"/>
          <w:szCs w:val="24"/>
        </w:rPr>
        <w:t xml:space="preserve">Перевод обучающегося на ИУП не влечет потерю права на предоставление мер социальной поддержки для обучающегося, в том числе в случаях, когда организация предоставления мер социальной поддержки предусматривает посещение организации. Организация предпринимает меры для обеспечения предоставления таких мер обучающимся по ИУП. </w:t>
      </w:r>
    </w:p>
    <w:p w:rsidR="00883D0B" w:rsidRDefault="00883D0B" w:rsidP="00883D0B">
      <w:pPr>
        <w:spacing w:after="0" w:line="240" w:lineRule="auto"/>
        <w:ind w:left="-15" w:right="62"/>
        <w:jc w:val="center"/>
        <w:rPr>
          <w:rFonts w:ascii="Times New Roman" w:hAnsi="Times New Roman"/>
          <w:sz w:val="24"/>
          <w:szCs w:val="24"/>
        </w:rPr>
      </w:pPr>
    </w:p>
    <w:p w:rsidR="00883D0B" w:rsidRPr="00B87D09" w:rsidRDefault="00883D0B" w:rsidP="00883D0B">
      <w:pPr>
        <w:spacing w:after="0" w:line="240" w:lineRule="auto"/>
        <w:ind w:left="-15" w:right="62"/>
        <w:jc w:val="center"/>
        <w:rPr>
          <w:rFonts w:ascii="Times New Roman" w:hAnsi="Times New Roman"/>
          <w:b/>
          <w:sz w:val="24"/>
          <w:szCs w:val="24"/>
        </w:rPr>
      </w:pPr>
      <w:r w:rsidRPr="00B87D09">
        <w:rPr>
          <w:rFonts w:ascii="Times New Roman" w:hAnsi="Times New Roman"/>
          <w:b/>
          <w:sz w:val="24"/>
          <w:szCs w:val="24"/>
        </w:rPr>
        <w:t>3. Разработка ИУП</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3.1. </w:t>
      </w:r>
      <w:r w:rsidRPr="009A5D39">
        <w:rPr>
          <w:rFonts w:ascii="Times New Roman" w:hAnsi="Times New Roman"/>
          <w:sz w:val="24"/>
          <w:szCs w:val="24"/>
        </w:rPr>
        <w:t xml:space="preserve">ИУП изменяет последовательность и распределение по периодам обучения учебных предметов, курсов, дисциплин (модулей), практики, иных видов учебной деятельности, формы промежуточной аттестации, предусмотренные учебным планом образовательной программы соответствующего уровня, с целью обеспечения индивидуализации содержания образовательной программы и ее освоения с учетом особенностей и образовательных потребностей обучающегося.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3.2. </w:t>
      </w:r>
      <w:r w:rsidRPr="009A5D39">
        <w:rPr>
          <w:rFonts w:ascii="Times New Roman" w:hAnsi="Times New Roman"/>
          <w:sz w:val="24"/>
          <w:szCs w:val="24"/>
        </w:rPr>
        <w:t xml:space="preserve">ИУП обеспечивает достижение результатов, предусмотренных образовательной программой. Перечень и трудоемкость учебных предметов, курсов, дисциплин (модулей), практики, иных видов учебной деятельности допускается изменять в случае, если это не приведет к несоответствию образовательных результатов разработанной образовательной программы.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3.3. </w:t>
      </w:r>
      <w:r w:rsidRPr="009A5D39">
        <w:rPr>
          <w:rFonts w:ascii="Times New Roman" w:hAnsi="Times New Roman"/>
          <w:sz w:val="24"/>
          <w:szCs w:val="24"/>
        </w:rPr>
        <w:t>Допускается включение в ИУП времен</w:t>
      </w:r>
      <w:r>
        <w:rPr>
          <w:rFonts w:ascii="Times New Roman" w:hAnsi="Times New Roman"/>
          <w:sz w:val="24"/>
          <w:szCs w:val="24"/>
        </w:rPr>
        <w:t>и, отведенного в первую очередь</w:t>
      </w:r>
      <w:r w:rsidRPr="009A5D39">
        <w:rPr>
          <w:rFonts w:ascii="Times New Roman" w:hAnsi="Times New Roman"/>
          <w:sz w:val="24"/>
          <w:szCs w:val="24"/>
        </w:rPr>
        <w:t xml:space="preserve"> на конструирование выбора обу</w:t>
      </w:r>
      <w:r>
        <w:rPr>
          <w:rFonts w:ascii="Times New Roman" w:hAnsi="Times New Roman"/>
          <w:sz w:val="24"/>
          <w:szCs w:val="24"/>
        </w:rPr>
        <w:t xml:space="preserve">чающегося, его самоопределение </w:t>
      </w:r>
      <w:r w:rsidRPr="009A5D39">
        <w:rPr>
          <w:rFonts w:ascii="Times New Roman" w:hAnsi="Times New Roman"/>
          <w:sz w:val="24"/>
          <w:szCs w:val="24"/>
        </w:rPr>
        <w:t>и педагогическое сопровождение этих проц</w:t>
      </w:r>
      <w:r>
        <w:rPr>
          <w:rFonts w:ascii="Times New Roman" w:hAnsi="Times New Roman"/>
          <w:sz w:val="24"/>
          <w:szCs w:val="24"/>
        </w:rPr>
        <w:t>ессов. Могут быть выделены часы</w:t>
      </w:r>
      <w:r w:rsidRPr="009A5D39">
        <w:rPr>
          <w:rFonts w:ascii="Times New Roman" w:hAnsi="Times New Roman"/>
          <w:sz w:val="24"/>
          <w:szCs w:val="24"/>
        </w:rPr>
        <w:t xml:space="preserve"> на консультирование с </w:t>
      </w:r>
      <w:proofErr w:type="spellStart"/>
      <w:r w:rsidRPr="009A5D39">
        <w:rPr>
          <w:rFonts w:ascii="Times New Roman" w:hAnsi="Times New Roman"/>
          <w:sz w:val="24"/>
          <w:szCs w:val="24"/>
        </w:rPr>
        <w:t>тьютором</w:t>
      </w:r>
      <w:proofErr w:type="spellEnd"/>
      <w:r w:rsidRPr="009A5D39">
        <w:rPr>
          <w:rFonts w:ascii="Times New Roman" w:hAnsi="Times New Roman"/>
          <w:sz w:val="24"/>
          <w:szCs w:val="24"/>
        </w:rPr>
        <w:t xml:space="preserve">, психологом, учителем, руководителем организации.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3.4. </w:t>
      </w:r>
      <w:r w:rsidRPr="009A5D39">
        <w:rPr>
          <w:rFonts w:ascii="Times New Roman" w:hAnsi="Times New Roman"/>
          <w:sz w:val="24"/>
          <w:szCs w:val="24"/>
        </w:rPr>
        <w:t xml:space="preserve">В ИУП могут быть также отражены различные формы организации учебных занятий, формы промежуточной аттестации в соответствии с методическими системами и образовательными технологиями, используемыми организацией.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3.5. </w:t>
      </w:r>
      <w:r w:rsidRPr="009A5D39">
        <w:rPr>
          <w:rFonts w:ascii="Times New Roman" w:hAnsi="Times New Roman"/>
          <w:sz w:val="24"/>
          <w:szCs w:val="24"/>
        </w:rPr>
        <w:t>Решения, которые организация об</w:t>
      </w:r>
      <w:r>
        <w:rPr>
          <w:rFonts w:ascii="Times New Roman" w:hAnsi="Times New Roman"/>
          <w:sz w:val="24"/>
          <w:szCs w:val="24"/>
        </w:rPr>
        <w:t>язана предоставить обучающемуся</w:t>
      </w:r>
      <w:r w:rsidRPr="009A5D39">
        <w:rPr>
          <w:rFonts w:ascii="Times New Roman" w:hAnsi="Times New Roman"/>
          <w:sz w:val="24"/>
          <w:szCs w:val="24"/>
        </w:rPr>
        <w:t xml:space="preserve"> в пределах ИУП по запросу обучающихся (его родителей, законных представителей): изменение последовательности и распределения по периодам обучения, предоставление права самостоятельного изучения, предоставление углубленного изучения в п</w:t>
      </w:r>
      <w:r>
        <w:rPr>
          <w:rFonts w:ascii="Times New Roman" w:hAnsi="Times New Roman"/>
          <w:sz w:val="24"/>
          <w:szCs w:val="24"/>
        </w:rPr>
        <w:t xml:space="preserve">ределах имеющейся трудоемкости </w:t>
      </w:r>
      <w:r w:rsidRPr="009A5D39">
        <w:rPr>
          <w:rFonts w:ascii="Times New Roman" w:hAnsi="Times New Roman"/>
          <w:sz w:val="24"/>
          <w:szCs w:val="24"/>
        </w:rPr>
        <w:t xml:space="preserve">(без дополнительных материально-технических ресурсов), включение в перечень дополнительного элективного предмета при условии самостоятельного изучения.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3.6. </w:t>
      </w:r>
      <w:r w:rsidRPr="009A5D39">
        <w:rPr>
          <w:rFonts w:ascii="Times New Roman" w:hAnsi="Times New Roman"/>
          <w:sz w:val="24"/>
          <w:szCs w:val="24"/>
        </w:rPr>
        <w:t>Остальные решения образовательная ор</w:t>
      </w:r>
      <w:r>
        <w:rPr>
          <w:rFonts w:ascii="Times New Roman" w:hAnsi="Times New Roman"/>
          <w:sz w:val="24"/>
          <w:szCs w:val="24"/>
        </w:rPr>
        <w:t xml:space="preserve">ганизация вправе предоставлять </w:t>
      </w:r>
      <w:r w:rsidRPr="009A5D39">
        <w:rPr>
          <w:rFonts w:ascii="Times New Roman" w:hAnsi="Times New Roman"/>
          <w:sz w:val="24"/>
          <w:szCs w:val="24"/>
        </w:rPr>
        <w:t>при наличии возможности организовать ИУП без изменения финансовой основы обучения, включая предоставление дистанционного освоения части программы, предоставление изучения не включенных в перечень по учебному плану учебных предметов. При отсутствии возможностей организация предлагает обучающемуся другой, возможный для нее вариант</w:t>
      </w:r>
      <w:r>
        <w:rPr>
          <w:rFonts w:ascii="Times New Roman" w:hAnsi="Times New Roman"/>
          <w:sz w:val="24"/>
          <w:szCs w:val="24"/>
        </w:rPr>
        <w:t xml:space="preserve"> ИУП, который был бы направлен </w:t>
      </w:r>
      <w:r w:rsidRPr="009A5D39">
        <w:rPr>
          <w:rFonts w:ascii="Times New Roman" w:hAnsi="Times New Roman"/>
          <w:sz w:val="24"/>
          <w:szCs w:val="24"/>
        </w:rPr>
        <w:t xml:space="preserve">на реализацию образовательных запросов и потребностей обучающегося.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3.7. </w:t>
      </w:r>
      <w:r w:rsidRPr="009A5D39">
        <w:rPr>
          <w:rFonts w:ascii="Times New Roman" w:hAnsi="Times New Roman"/>
          <w:sz w:val="24"/>
          <w:szCs w:val="24"/>
        </w:rPr>
        <w:t>Одним из перспективных вариантов преодоления ресурсных ограничений для реализации ИУП в отношении некоторой части обучающихся может выступать зачет результатов обучения в д</w:t>
      </w:r>
      <w:r>
        <w:rPr>
          <w:rFonts w:ascii="Times New Roman" w:hAnsi="Times New Roman"/>
          <w:sz w:val="24"/>
          <w:szCs w:val="24"/>
        </w:rPr>
        <w:t xml:space="preserve">ругой организации, в том числе </w:t>
      </w:r>
      <w:r w:rsidRPr="009A5D39">
        <w:rPr>
          <w:rFonts w:ascii="Times New Roman" w:hAnsi="Times New Roman"/>
          <w:sz w:val="24"/>
          <w:szCs w:val="24"/>
        </w:rPr>
        <w:t xml:space="preserve">в организации дополнительного образования.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3.8. </w:t>
      </w:r>
      <w:r w:rsidRPr="009A5D39">
        <w:rPr>
          <w:rFonts w:ascii="Times New Roman" w:hAnsi="Times New Roman"/>
          <w:sz w:val="24"/>
          <w:szCs w:val="24"/>
        </w:rPr>
        <w:t>Проце</w:t>
      </w:r>
      <w:r>
        <w:rPr>
          <w:rFonts w:ascii="Times New Roman" w:hAnsi="Times New Roman"/>
          <w:sz w:val="24"/>
          <w:szCs w:val="24"/>
        </w:rPr>
        <w:t xml:space="preserve">дура зачета предусмотрена среди </w:t>
      </w:r>
      <w:r w:rsidRPr="009A5D39">
        <w:rPr>
          <w:rFonts w:ascii="Times New Roman" w:hAnsi="Times New Roman"/>
          <w:sz w:val="24"/>
          <w:szCs w:val="24"/>
        </w:rPr>
        <w:t xml:space="preserve">других </w:t>
      </w:r>
      <w:r>
        <w:rPr>
          <w:rFonts w:ascii="Times New Roman" w:hAnsi="Times New Roman"/>
          <w:sz w:val="24"/>
          <w:szCs w:val="24"/>
        </w:rPr>
        <w:t xml:space="preserve">академических прав </w:t>
      </w:r>
      <w:r w:rsidRPr="009A5D39">
        <w:rPr>
          <w:rFonts w:ascii="Times New Roman" w:hAnsi="Times New Roman"/>
          <w:sz w:val="24"/>
          <w:szCs w:val="24"/>
        </w:rPr>
        <w:t xml:space="preserve">обучающихся статьей 34 Закона об образовании. Детальный алгоритм проведения такого зачета </w:t>
      </w:r>
      <w:r w:rsidRPr="009A5D39">
        <w:rPr>
          <w:rFonts w:ascii="Times New Roman" w:hAnsi="Times New Roman"/>
          <w:sz w:val="24"/>
          <w:szCs w:val="24"/>
        </w:rPr>
        <w:lastRenderedPageBreak/>
        <w:t>определен Порядком зачета организацией, осуществляющей образовательную деятельность, рез</w:t>
      </w:r>
      <w:r>
        <w:rPr>
          <w:rFonts w:ascii="Times New Roman" w:hAnsi="Times New Roman"/>
          <w:sz w:val="24"/>
          <w:szCs w:val="24"/>
        </w:rPr>
        <w:t xml:space="preserve">ультатов освоения обучающимися </w:t>
      </w:r>
      <w:r w:rsidRPr="009A5D39">
        <w:rPr>
          <w:rFonts w:ascii="Times New Roman" w:hAnsi="Times New Roman"/>
          <w:sz w:val="24"/>
          <w:szCs w:val="24"/>
        </w:rPr>
        <w:t>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утвержденн</w:t>
      </w:r>
      <w:r>
        <w:rPr>
          <w:rFonts w:ascii="Times New Roman" w:hAnsi="Times New Roman"/>
          <w:sz w:val="24"/>
          <w:szCs w:val="24"/>
        </w:rPr>
        <w:t xml:space="preserve">ым приказом Министерства науки </w:t>
      </w:r>
      <w:r w:rsidRPr="009A5D39">
        <w:rPr>
          <w:rFonts w:ascii="Times New Roman" w:hAnsi="Times New Roman"/>
          <w:sz w:val="24"/>
          <w:szCs w:val="24"/>
        </w:rPr>
        <w:t xml:space="preserve">и высшего образования Российской Федерации и Министерства просвещения Российской Федерации от 30 июля 2020 года № 845/ 369. </w:t>
      </w:r>
    </w:p>
    <w:p w:rsidR="00883D0B" w:rsidRPr="009A5D39" w:rsidRDefault="00883D0B" w:rsidP="00883D0B">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3.9. </w:t>
      </w:r>
      <w:r w:rsidRPr="009A5D39">
        <w:rPr>
          <w:rFonts w:ascii="Times New Roman" w:hAnsi="Times New Roman"/>
          <w:sz w:val="24"/>
          <w:szCs w:val="24"/>
        </w:rPr>
        <w:t>Этот вариант предполагает использование для образования обучающегося ресурсов другой организации, осуществляющей</w:t>
      </w:r>
      <w:r>
        <w:rPr>
          <w:rFonts w:ascii="Times New Roman" w:hAnsi="Times New Roman"/>
          <w:sz w:val="24"/>
          <w:szCs w:val="24"/>
        </w:rPr>
        <w:t xml:space="preserve"> образовательную деятельность, </w:t>
      </w:r>
      <w:r w:rsidRPr="009A5D39">
        <w:rPr>
          <w:rFonts w:ascii="Times New Roman" w:hAnsi="Times New Roman"/>
          <w:sz w:val="24"/>
          <w:szCs w:val="24"/>
        </w:rPr>
        <w:t xml:space="preserve">в том числе организации дополнительного образования, по инициативе обучающегося, родителей (законных представителей) несовершеннолетнего обучающегося. В случае зачета результатов обучения, полученного в другой образовательной организации, обучающийся </w:t>
      </w:r>
      <w:r>
        <w:rPr>
          <w:rFonts w:ascii="Times New Roman" w:hAnsi="Times New Roman"/>
          <w:sz w:val="24"/>
          <w:szCs w:val="24"/>
        </w:rPr>
        <w:t xml:space="preserve">на основании ИУП освобождается </w:t>
      </w:r>
      <w:r w:rsidRPr="009A5D39">
        <w:rPr>
          <w:rFonts w:ascii="Times New Roman" w:hAnsi="Times New Roman"/>
          <w:sz w:val="24"/>
          <w:szCs w:val="24"/>
        </w:rPr>
        <w:t xml:space="preserve">от освоения зачтенного компонента образовательной программы основного общего и среднего общего образования в базовой организации, в контингент которой он зачислен. Таким образом, создаются условия для экономии времени обучающегося, а также для экономии ресурсов базовой организации в части затрат ресурсов на обучение данного конкретного обучающегося. </w:t>
      </w:r>
    </w:p>
    <w:p w:rsidR="00B87D09" w:rsidRDefault="00883D0B"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3.10. </w:t>
      </w:r>
      <w:r w:rsidRPr="009A5D39">
        <w:rPr>
          <w:rFonts w:ascii="Times New Roman" w:hAnsi="Times New Roman"/>
          <w:sz w:val="24"/>
          <w:szCs w:val="24"/>
        </w:rPr>
        <w:t xml:space="preserve">Значимым условием для качественной разработки и реализации ИУП является наличие в штате организации </w:t>
      </w:r>
      <w:proofErr w:type="spellStart"/>
      <w:r w:rsidRPr="009A5D39">
        <w:rPr>
          <w:rFonts w:ascii="Times New Roman" w:hAnsi="Times New Roman"/>
          <w:sz w:val="24"/>
          <w:szCs w:val="24"/>
        </w:rPr>
        <w:t>тьютора</w:t>
      </w:r>
      <w:proofErr w:type="spellEnd"/>
      <w:r w:rsidRPr="009A5D39">
        <w:rPr>
          <w:rFonts w:ascii="Times New Roman" w:hAnsi="Times New Roman"/>
          <w:sz w:val="24"/>
          <w:szCs w:val="24"/>
        </w:rPr>
        <w:t>, который организует процесс индивидуальной работы с обучающимися по выявлению, формированию и развитию их познавательных интересов,</w:t>
      </w:r>
      <w:r>
        <w:rPr>
          <w:rFonts w:ascii="Times New Roman" w:hAnsi="Times New Roman"/>
          <w:sz w:val="24"/>
          <w:szCs w:val="24"/>
        </w:rPr>
        <w:t xml:space="preserve"> вносит важный вклад </w:t>
      </w:r>
      <w:r w:rsidRPr="009A5D39">
        <w:rPr>
          <w:rFonts w:ascii="Times New Roman" w:hAnsi="Times New Roman"/>
          <w:sz w:val="24"/>
          <w:szCs w:val="24"/>
        </w:rPr>
        <w:t>в составление ИУП, организует взаимодействие обучающегося с родителями, учителями и другими педагогиче</w:t>
      </w:r>
      <w:r>
        <w:rPr>
          <w:rFonts w:ascii="Times New Roman" w:hAnsi="Times New Roman"/>
          <w:sz w:val="24"/>
          <w:szCs w:val="24"/>
        </w:rPr>
        <w:t>скими работниками по реализации</w:t>
      </w:r>
      <w:r w:rsidRPr="009A5D39">
        <w:rPr>
          <w:rFonts w:ascii="Times New Roman" w:hAnsi="Times New Roman"/>
          <w:sz w:val="24"/>
          <w:szCs w:val="24"/>
        </w:rPr>
        <w:t xml:space="preserve"> и (при необходимости) коррек</w:t>
      </w:r>
      <w:r w:rsidR="00B87D09">
        <w:rPr>
          <w:rFonts w:ascii="Times New Roman" w:hAnsi="Times New Roman"/>
          <w:sz w:val="24"/>
          <w:szCs w:val="24"/>
        </w:rPr>
        <w:t xml:space="preserve">ции ИУП, помогает обучающемуся </w:t>
      </w:r>
      <w:r w:rsidRPr="009A5D39">
        <w:rPr>
          <w:rFonts w:ascii="Times New Roman" w:hAnsi="Times New Roman"/>
          <w:sz w:val="24"/>
          <w:szCs w:val="24"/>
        </w:rPr>
        <w:t xml:space="preserve">в самостоятельном обучении. </w:t>
      </w:r>
    </w:p>
    <w:p w:rsidR="00B87D09" w:rsidRDefault="00B87D09" w:rsidP="00B87D09">
      <w:pPr>
        <w:spacing w:after="0" w:line="240" w:lineRule="auto"/>
        <w:ind w:left="-15" w:right="62"/>
        <w:jc w:val="both"/>
        <w:rPr>
          <w:rFonts w:ascii="Times New Roman" w:hAnsi="Times New Roman"/>
          <w:sz w:val="24"/>
          <w:szCs w:val="24"/>
        </w:rPr>
      </w:pPr>
    </w:p>
    <w:p w:rsidR="00883D0B" w:rsidRPr="00B87D09" w:rsidRDefault="00B87D09" w:rsidP="00B87D09">
      <w:pPr>
        <w:spacing w:after="0" w:line="240" w:lineRule="auto"/>
        <w:ind w:left="-15" w:right="62"/>
        <w:jc w:val="center"/>
        <w:rPr>
          <w:rFonts w:ascii="Times New Roman" w:hAnsi="Times New Roman"/>
          <w:b/>
          <w:sz w:val="24"/>
          <w:szCs w:val="24"/>
        </w:rPr>
      </w:pPr>
      <w:r w:rsidRPr="00B87D09">
        <w:rPr>
          <w:rFonts w:ascii="Times New Roman" w:hAnsi="Times New Roman"/>
          <w:b/>
          <w:sz w:val="24"/>
          <w:szCs w:val="24"/>
        </w:rPr>
        <w:t>4</w:t>
      </w:r>
      <w:r>
        <w:rPr>
          <w:rFonts w:ascii="Times New Roman" w:hAnsi="Times New Roman"/>
          <w:sz w:val="24"/>
          <w:szCs w:val="24"/>
        </w:rPr>
        <w:t xml:space="preserve">. </w:t>
      </w:r>
      <w:r w:rsidR="00883D0B" w:rsidRPr="00B87D09">
        <w:rPr>
          <w:rFonts w:ascii="Times New Roman" w:hAnsi="Times New Roman"/>
          <w:b/>
          <w:sz w:val="24"/>
          <w:szCs w:val="24"/>
        </w:rPr>
        <w:t>Содержание ИУП</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4.1. </w:t>
      </w:r>
      <w:r w:rsidR="00883D0B" w:rsidRPr="00883D0B">
        <w:rPr>
          <w:rFonts w:ascii="Times New Roman" w:hAnsi="Times New Roman"/>
          <w:sz w:val="24"/>
          <w:szCs w:val="24"/>
        </w:rPr>
        <w:t xml:space="preserve">ИУП должен соответствовать требованиям ФГОС и примерной образовательной программы соответствующего уровня.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b/>
          <w:sz w:val="24"/>
          <w:szCs w:val="24"/>
        </w:rPr>
        <w:t xml:space="preserve">4.2. </w:t>
      </w:r>
      <w:r w:rsidR="00883D0B" w:rsidRPr="00883D0B">
        <w:rPr>
          <w:rFonts w:ascii="Times New Roman" w:hAnsi="Times New Roman"/>
          <w:b/>
          <w:sz w:val="24"/>
          <w:szCs w:val="24"/>
        </w:rPr>
        <w:t>ИУП на уровне основного общего образования</w:t>
      </w:r>
      <w:r w:rsidR="00883D0B" w:rsidRPr="00883D0B">
        <w:rPr>
          <w:rFonts w:ascii="Times New Roman" w:hAnsi="Times New Roman"/>
          <w:sz w:val="24"/>
          <w:szCs w:val="24"/>
        </w:rPr>
        <w:t xml:space="preserve"> разрабатывается с учетом положений федерального государственного образовательного стандарта основного общего образования.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4.2.1. </w:t>
      </w:r>
      <w:r w:rsidR="00883D0B" w:rsidRPr="00883D0B">
        <w:rPr>
          <w:rFonts w:ascii="Times New Roman" w:hAnsi="Times New Roman"/>
          <w:sz w:val="24"/>
          <w:szCs w:val="24"/>
        </w:rPr>
        <w:t xml:space="preserve">С целью индивидуализации содержания образовательной программы основного общего образования ИУП может предусматривать: </w:t>
      </w:r>
    </w:p>
    <w:p w:rsidR="00883D0B" w:rsidRPr="00883D0B" w:rsidRDefault="00883D0B" w:rsidP="00B87D09">
      <w:pPr>
        <w:spacing w:after="0" w:line="240" w:lineRule="auto"/>
        <w:ind w:left="-15" w:right="62"/>
        <w:jc w:val="both"/>
        <w:rPr>
          <w:rFonts w:ascii="Times New Roman" w:hAnsi="Times New Roman"/>
          <w:sz w:val="24"/>
          <w:szCs w:val="24"/>
        </w:rPr>
      </w:pPr>
      <w:r w:rsidRPr="00883D0B">
        <w:rPr>
          <w:rFonts w:ascii="Times New Roman" w:hAnsi="Times New Roman"/>
          <w:sz w:val="24"/>
          <w:szCs w:val="24"/>
        </w:rPr>
        <w:t xml:space="preserve">увеличение учебных часов на изучение отдельных предметов обязательной части образовательной программы основного общего образования, в том числе для их углубленного изучения; введение специально разработанных учебных предметов (курсов), обеспечивающих интересы и потребности обучающихся, в том числе этнокультурные (с учетом возможностей организации); организацию внеурочной деятельности, ориентированную на обеспечение индивидуальных потребностей обучающихся.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4.2.2. </w:t>
      </w:r>
      <w:r w:rsidR="00883D0B" w:rsidRPr="00883D0B">
        <w:rPr>
          <w:rFonts w:ascii="Times New Roman" w:hAnsi="Times New Roman"/>
          <w:sz w:val="24"/>
          <w:szCs w:val="24"/>
        </w:rPr>
        <w:t xml:space="preserve">Необходимые часы выделяются за счет части учебного плана образовательной программы основного общего образования, формируемой участниками образовательных отношений.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4.2.3. </w:t>
      </w:r>
      <w:r w:rsidR="00883D0B" w:rsidRPr="00883D0B">
        <w:rPr>
          <w:rFonts w:ascii="Times New Roman" w:hAnsi="Times New Roman"/>
          <w:sz w:val="24"/>
          <w:szCs w:val="24"/>
        </w:rPr>
        <w:t xml:space="preserve">ИУП формируется с учетом требований федерального государственного образовательного стандарта основного общего образования к перечню учебных предметов, обязательных для изучения.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4.2.4. </w:t>
      </w:r>
      <w:r w:rsidR="00883D0B" w:rsidRPr="00883D0B">
        <w:rPr>
          <w:rFonts w:ascii="Times New Roman" w:hAnsi="Times New Roman"/>
          <w:sz w:val="24"/>
          <w:szCs w:val="24"/>
        </w:rPr>
        <w:t xml:space="preserve">Количество учебных занятий за 5 лет на уровне основного общего образования не может составлять менее 5 267 часов и более 6 020 часов.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4.4.5. </w:t>
      </w:r>
      <w:r w:rsidR="00883D0B" w:rsidRPr="00883D0B">
        <w:rPr>
          <w:rFonts w:ascii="Times New Roman" w:hAnsi="Times New Roman"/>
          <w:sz w:val="24"/>
          <w:szCs w:val="24"/>
        </w:rPr>
        <w:t xml:space="preserve">Нормативный срок освоения образовательной программы основного общего образования составляет 5 лет. ИУП может предусматривать уменьшение указанного срока за счет ускоренного обучения. Рекомендуемое уменьшение срока освоения образовательной программы основного общего образования составляет не более 1 года. </w:t>
      </w:r>
    </w:p>
    <w:p w:rsidR="00883D0B" w:rsidRPr="00883D0B" w:rsidRDefault="00B87D09" w:rsidP="00B87D09">
      <w:pPr>
        <w:spacing w:after="0" w:line="240" w:lineRule="auto"/>
        <w:ind w:left="-15" w:right="62"/>
        <w:jc w:val="both"/>
        <w:rPr>
          <w:rFonts w:ascii="Times New Roman" w:hAnsi="Times New Roman"/>
          <w:sz w:val="24"/>
          <w:szCs w:val="24"/>
        </w:rPr>
      </w:pPr>
      <w:r>
        <w:rPr>
          <w:rFonts w:ascii="Times New Roman" w:hAnsi="Times New Roman"/>
          <w:b/>
          <w:sz w:val="24"/>
          <w:szCs w:val="24"/>
        </w:rPr>
        <w:lastRenderedPageBreak/>
        <w:t xml:space="preserve">4.3. </w:t>
      </w:r>
      <w:r w:rsidR="00883D0B" w:rsidRPr="00883D0B">
        <w:rPr>
          <w:rFonts w:ascii="Times New Roman" w:hAnsi="Times New Roman"/>
          <w:b/>
          <w:sz w:val="24"/>
          <w:szCs w:val="24"/>
        </w:rPr>
        <w:t>ИУП на уровне среднего общего образования</w:t>
      </w:r>
      <w:r w:rsidR="00883D0B" w:rsidRPr="00883D0B">
        <w:rPr>
          <w:rFonts w:ascii="Times New Roman" w:hAnsi="Times New Roman"/>
          <w:sz w:val="24"/>
          <w:szCs w:val="24"/>
        </w:rPr>
        <w:t xml:space="preserve"> разрабатывается с учетом положений федерального государственного образовательного стандарта среднего общего образования.   </w:t>
      </w:r>
    </w:p>
    <w:p w:rsidR="00883D0B" w:rsidRPr="00883D0B" w:rsidRDefault="00C74CA3"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4.3.1. </w:t>
      </w:r>
      <w:r w:rsidR="00883D0B" w:rsidRPr="00883D0B">
        <w:rPr>
          <w:rFonts w:ascii="Times New Roman" w:hAnsi="Times New Roman"/>
          <w:sz w:val="24"/>
          <w:szCs w:val="24"/>
        </w:rPr>
        <w:t xml:space="preserve">Количество учебных занятий за 2 года на одного обучающегося – не менее 2170 часов и не более 2590 часов.  </w:t>
      </w:r>
    </w:p>
    <w:p w:rsidR="00883D0B" w:rsidRPr="00883D0B" w:rsidRDefault="00C74CA3"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4.3.2. </w:t>
      </w:r>
      <w:r w:rsidR="00883D0B" w:rsidRPr="00883D0B">
        <w:rPr>
          <w:rFonts w:ascii="Times New Roman" w:hAnsi="Times New Roman"/>
          <w:sz w:val="24"/>
          <w:szCs w:val="24"/>
        </w:rPr>
        <w:t xml:space="preserve">ИУП формируется с учетом требований федерального государственного образовательного стандарта среднего общего образования к перечню учебных предметов, обязательных для изучения. </w:t>
      </w:r>
    </w:p>
    <w:p w:rsidR="00883D0B" w:rsidRPr="00883D0B" w:rsidRDefault="00C74CA3"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4.3.3. </w:t>
      </w:r>
      <w:r w:rsidR="00883D0B" w:rsidRPr="00883D0B">
        <w:rPr>
          <w:rFonts w:ascii="Times New Roman" w:hAnsi="Times New Roman"/>
          <w:sz w:val="24"/>
          <w:szCs w:val="24"/>
        </w:rPr>
        <w:t xml:space="preserve">Образовательная организация обеспечивает реализацию учебных планов одного или нескольких профилей обучения: естественнонаучного, гуманитарного, социально-экономического, технологического, универсального. При составлении ИУП необходимо исходить из того, что учебный план профиля обучения (кроме универсального) должен содержать не менее трех (четырех) учебных предметов на углубленном уровне изучения из соответствующей профилю обучения предметной области и (или) смежной с ней предметной области. </w:t>
      </w:r>
    </w:p>
    <w:p w:rsidR="00883D0B" w:rsidRPr="00883D0B" w:rsidRDefault="00C74CA3" w:rsidP="00B87D09">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4.3.4. </w:t>
      </w:r>
      <w:r w:rsidR="00883D0B" w:rsidRPr="00883D0B">
        <w:rPr>
          <w:rFonts w:ascii="Times New Roman" w:hAnsi="Times New Roman"/>
          <w:sz w:val="24"/>
          <w:szCs w:val="24"/>
        </w:rPr>
        <w:t>ИУП на уровне среднего общего образования должно быть предусмотрено выполнение обучающимся индивидуального(</w:t>
      </w:r>
      <w:proofErr w:type="spellStart"/>
      <w:r w:rsidR="00883D0B" w:rsidRPr="00883D0B">
        <w:rPr>
          <w:rFonts w:ascii="Times New Roman" w:hAnsi="Times New Roman"/>
          <w:sz w:val="24"/>
          <w:szCs w:val="24"/>
        </w:rPr>
        <w:t>ых</w:t>
      </w:r>
      <w:proofErr w:type="spellEnd"/>
      <w:r w:rsidR="00883D0B" w:rsidRPr="00883D0B">
        <w:rPr>
          <w:rFonts w:ascii="Times New Roman" w:hAnsi="Times New Roman"/>
          <w:sz w:val="24"/>
          <w:szCs w:val="24"/>
        </w:rPr>
        <w:t>) проекта(</w:t>
      </w:r>
      <w:proofErr w:type="spellStart"/>
      <w:r w:rsidR="00883D0B" w:rsidRPr="00883D0B">
        <w:rPr>
          <w:rFonts w:ascii="Times New Roman" w:hAnsi="Times New Roman"/>
          <w:sz w:val="24"/>
          <w:szCs w:val="24"/>
        </w:rPr>
        <w:t>ов</w:t>
      </w:r>
      <w:proofErr w:type="spellEnd"/>
      <w:r w:rsidR="00883D0B" w:rsidRPr="00883D0B">
        <w:rPr>
          <w:rFonts w:ascii="Times New Roman" w:hAnsi="Times New Roman"/>
          <w:sz w:val="24"/>
          <w:szCs w:val="24"/>
        </w:rPr>
        <w:t>). Индивидуальный проект выполняется обучающимся самостоятельно под руководством учителя (</w:t>
      </w:r>
      <w:proofErr w:type="spellStart"/>
      <w:r w:rsidR="00883D0B" w:rsidRPr="00883D0B">
        <w:rPr>
          <w:rFonts w:ascii="Times New Roman" w:hAnsi="Times New Roman"/>
          <w:sz w:val="24"/>
          <w:szCs w:val="24"/>
        </w:rPr>
        <w:t>тьютора</w:t>
      </w:r>
      <w:proofErr w:type="spellEnd"/>
      <w:r w:rsidR="00883D0B" w:rsidRPr="00883D0B">
        <w:rPr>
          <w:rFonts w:ascii="Times New Roman" w:hAnsi="Times New Roman"/>
          <w:sz w:val="24"/>
          <w:szCs w:val="24"/>
        </w:rPr>
        <w:t xml:space="preserve">)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 Индивидуальный проект выполняется обучающимся в течение одного года или двух лет в рамках учебного времени, специально отведенного ИУП. </w:t>
      </w:r>
    </w:p>
    <w:p w:rsidR="00B87D09" w:rsidRDefault="00C74CA3" w:rsidP="00B87D09">
      <w:pPr>
        <w:spacing w:after="0" w:line="240" w:lineRule="auto"/>
        <w:ind w:left="10" w:right="61" w:hanging="10"/>
        <w:jc w:val="both"/>
        <w:rPr>
          <w:rFonts w:ascii="Times New Roman" w:hAnsi="Times New Roman"/>
          <w:sz w:val="24"/>
          <w:szCs w:val="24"/>
        </w:rPr>
      </w:pPr>
      <w:r>
        <w:rPr>
          <w:rFonts w:ascii="Times New Roman" w:hAnsi="Times New Roman"/>
          <w:sz w:val="24"/>
          <w:szCs w:val="24"/>
        </w:rPr>
        <w:t xml:space="preserve">4.3.5. </w:t>
      </w:r>
      <w:r w:rsidR="00883D0B" w:rsidRPr="00883D0B">
        <w:rPr>
          <w:rFonts w:ascii="Times New Roman" w:hAnsi="Times New Roman"/>
          <w:sz w:val="24"/>
          <w:szCs w:val="24"/>
        </w:rPr>
        <w:t>Нормативный срок освоения образовательной программы среднего общего образования – 2 года. ИУП может предусматривать уменьшение указанного срока за счет ускоренного обучения. Рекомендуемое уменьшение срока освоения образовательной программы среднего общего о</w:t>
      </w:r>
      <w:r>
        <w:rPr>
          <w:rFonts w:ascii="Times New Roman" w:hAnsi="Times New Roman"/>
          <w:sz w:val="24"/>
          <w:szCs w:val="24"/>
        </w:rPr>
        <w:t xml:space="preserve">бразования составляет не более </w:t>
      </w:r>
      <w:r w:rsidR="00883D0B" w:rsidRPr="00883D0B">
        <w:rPr>
          <w:rFonts w:ascii="Times New Roman" w:hAnsi="Times New Roman"/>
          <w:sz w:val="24"/>
          <w:szCs w:val="24"/>
        </w:rPr>
        <w:t xml:space="preserve">1 года. </w:t>
      </w:r>
    </w:p>
    <w:p w:rsidR="00B87D09" w:rsidRDefault="00B87D09" w:rsidP="00B87D09">
      <w:pPr>
        <w:spacing w:after="64" w:line="240" w:lineRule="auto"/>
        <w:ind w:left="10" w:right="61" w:hanging="10"/>
        <w:jc w:val="both"/>
        <w:rPr>
          <w:rFonts w:ascii="Times New Roman" w:hAnsi="Times New Roman"/>
          <w:sz w:val="24"/>
          <w:szCs w:val="24"/>
        </w:rPr>
      </w:pPr>
    </w:p>
    <w:p w:rsidR="00B87D09" w:rsidRPr="00B87D09" w:rsidRDefault="00B87D09" w:rsidP="00B87D09">
      <w:pPr>
        <w:spacing w:after="64" w:line="240" w:lineRule="auto"/>
        <w:ind w:left="10" w:right="61" w:hanging="10"/>
        <w:jc w:val="center"/>
        <w:rPr>
          <w:rFonts w:ascii="Times New Roman" w:hAnsi="Times New Roman"/>
          <w:b/>
          <w:sz w:val="24"/>
          <w:szCs w:val="24"/>
        </w:rPr>
      </w:pPr>
      <w:r w:rsidRPr="00B87D09">
        <w:rPr>
          <w:rFonts w:ascii="Times New Roman" w:hAnsi="Times New Roman"/>
          <w:b/>
          <w:sz w:val="24"/>
          <w:szCs w:val="24"/>
        </w:rPr>
        <w:t>5.</w:t>
      </w:r>
      <w:r>
        <w:rPr>
          <w:rFonts w:ascii="Times New Roman" w:hAnsi="Times New Roman"/>
          <w:sz w:val="24"/>
          <w:szCs w:val="24"/>
        </w:rPr>
        <w:t xml:space="preserve"> </w:t>
      </w:r>
      <w:r w:rsidR="00883D0B" w:rsidRPr="00B87D09">
        <w:rPr>
          <w:rFonts w:ascii="Times New Roman" w:hAnsi="Times New Roman"/>
          <w:b/>
          <w:sz w:val="24"/>
          <w:szCs w:val="24"/>
        </w:rPr>
        <w:t>Текущий контроль успеваемости, промежуточная аттестация,</w:t>
      </w:r>
    </w:p>
    <w:p w:rsidR="00883D0B" w:rsidRPr="00B87D09" w:rsidRDefault="00883D0B" w:rsidP="00B87D09">
      <w:pPr>
        <w:spacing w:after="64" w:line="240" w:lineRule="auto"/>
        <w:ind w:left="10" w:right="61" w:hanging="10"/>
        <w:jc w:val="center"/>
        <w:rPr>
          <w:rFonts w:ascii="Times New Roman" w:hAnsi="Times New Roman"/>
          <w:b/>
          <w:sz w:val="24"/>
          <w:szCs w:val="24"/>
        </w:rPr>
      </w:pPr>
      <w:r w:rsidRPr="00B87D09">
        <w:rPr>
          <w:rFonts w:ascii="Times New Roman" w:hAnsi="Times New Roman"/>
          <w:b/>
          <w:sz w:val="24"/>
          <w:szCs w:val="24"/>
        </w:rPr>
        <w:t xml:space="preserve"> государственная итоговая аттестация</w:t>
      </w:r>
    </w:p>
    <w:p w:rsidR="00883D0B" w:rsidRPr="00883D0B" w:rsidRDefault="00C74CA3"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5.1. </w:t>
      </w:r>
      <w:r w:rsidR="00883D0B" w:rsidRPr="00883D0B">
        <w:rPr>
          <w:rFonts w:ascii="Times New Roman" w:hAnsi="Times New Roman"/>
          <w:sz w:val="24"/>
          <w:szCs w:val="24"/>
        </w:rPr>
        <w:t xml:space="preserve">Организация осуществляет контроль за освоением общеобразовательных программ обучающимися, перешедшими на обучение по ИУП. </w:t>
      </w:r>
    </w:p>
    <w:p w:rsidR="00883D0B" w:rsidRPr="00883D0B" w:rsidRDefault="005B704E"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5.2. </w:t>
      </w:r>
      <w:r w:rsidR="00883D0B" w:rsidRPr="00883D0B">
        <w:rPr>
          <w:rFonts w:ascii="Times New Roman" w:hAnsi="Times New Roman"/>
          <w:sz w:val="24"/>
          <w:szCs w:val="24"/>
        </w:rPr>
        <w:t>Текущий контроль успеваемости и промежуточная аттестация обучающихся, переведенных на о</w:t>
      </w:r>
      <w:r>
        <w:rPr>
          <w:rFonts w:ascii="Times New Roman" w:hAnsi="Times New Roman"/>
          <w:sz w:val="24"/>
          <w:szCs w:val="24"/>
        </w:rPr>
        <w:t xml:space="preserve">бучение по ИУП, осуществляются </w:t>
      </w:r>
      <w:r w:rsidR="00883D0B" w:rsidRPr="00883D0B">
        <w:rPr>
          <w:rFonts w:ascii="Times New Roman" w:hAnsi="Times New Roman"/>
          <w:sz w:val="24"/>
          <w:szCs w:val="24"/>
        </w:rPr>
        <w:t>в соответствии с Положением о</w:t>
      </w:r>
      <w:r>
        <w:rPr>
          <w:rFonts w:ascii="Times New Roman" w:hAnsi="Times New Roman"/>
          <w:sz w:val="24"/>
          <w:szCs w:val="24"/>
        </w:rPr>
        <w:t xml:space="preserve"> текущем контроле успеваемости </w:t>
      </w:r>
      <w:r w:rsidR="00883D0B" w:rsidRPr="00883D0B">
        <w:rPr>
          <w:rFonts w:ascii="Times New Roman" w:hAnsi="Times New Roman"/>
          <w:sz w:val="24"/>
          <w:szCs w:val="24"/>
        </w:rPr>
        <w:t xml:space="preserve">и промежуточной аттестации обучающихся организации. </w:t>
      </w:r>
    </w:p>
    <w:p w:rsidR="00883D0B" w:rsidRPr="00883D0B" w:rsidRDefault="005B704E"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5.3. </w:t>
      </w:r>
      <w:r w:rsidR="00883D0B" w:rsidRPr="00883D0B">
        <w:rPr>
          <w:rFonts w:ascii="Times New Roman" w:hAnsi="Times New Roman"/>
          <w:sz w:val="24"/>
          <w:szCs w:val="24"/>
        </w:rPr>
        <w:t xml:space="preserve">Государственная итоговая аттестация обучающихся по образовательным программам основного общего и среднего общего образования (далее соответственно – ГИА-9, ГИА-11), переведенных на обучение по ИУП, осуществляется в соответствии с нормами Закона об образовании, Порядком проведения государственной итоговой аттестации по основным образовательным программам основного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7 ноября 2018 г. № 189/1513,  и Порядком проведения государственной итоговой аттестации по основным образовательным программам среднего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7 ноября 2018 г. № 190/1512 (далее – Порядок ГИА-11). </w:t>
      </w:r>
    </w:p>
    <w:p w:rsidR="00883D0B" w:rsidRPr="00883D0B" w:rsidRDefault="005B704E"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5.4. </w:t>
      </w:r>
      <w:r w:rsidR="00883D0B" w:rsidRPr="00883D0B">
        <w:rPr>
          <w:rFonts w:ascii="Times New Roman" w:hAnsi="Times New Roman"/>
          <w:sz w:val="24"/>
          <w:szCs w:val="24"/>
        </w:rPr>
        <w:t>К ГИА-9 допускаются обучающиеся, не имеющие академической задолженности, в полном объеме выполнившие учебный план или ИУП (имеющие годовые отметки по всем учебным предметам учебного плана за IX класс не ниже удовлетворительных), а т</w:t>
      </w:r>
      <w:r>
        <w:rPr>
          <w:rFonts w:ascii="Times New Roman" w:hAnsi="Times New Roman"/>
          <w:sz w:val="24"/>
          <w:szCs w:val="24"/>
        </w:rPr>
        <w:t xml:space="preserve">акже имеющие результат «зачет» </w:t>
      </w:r>
      <w:r w:rsidR="00883D0B" w:rsidRPr="00883D0B">
        <w:rPr>
          <w:rFonts w:ascii="Times New Roman" w:hAnsi="Times New Roman"/>
          <w:sz w:val="24"/>
          <w:szCs w:val="24"/>
        </w:rPr>
        <w:t xml:space="preserve">за итоговое собеседование по русскому языку. </w:t>
      </w:r>
    </w:p>
    <w:p w:rsidR="00883D0B" w:rsidRPr="00883D0B" w:rsidRDefault="005B704E"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5.5. </w:t>
      </w:r>
      <w:r w:rsidR="00883D0B" w:rsidRPr="00883D0B">
        <w:rPr>
          <w:rFonts w:ascii="Times New Roman" w:hAnsi="Times New Roman"/>
          <w:sz w:val="24"/>
          <w:szCs w:val="24"/>
        </w:rPr>
        <w:t xml:space="preserve">К ГИА-11 допускаются обучающиеся, не имеющие академической задолженности, в полном объеме выполнившие ИУП (имеющие годовые отметки по всем учебным </w:t>
      </w:r>
      <w:r w:rsidR="00883D0B" w:rsidRPr="00883D0B">
        <w:rPr>
          <w:rFonts w:ascii="Times New Roman" w:hAnsi="Times New Roman"/>
          <w:sz w:val="24"/>
          <w:szCs w:val="24"/>
        </w:rPr>
        <w:lastRenderedPageBreak/>
        <w:t>предметам учебног</w:t>
      </w:r>
      <w:r>
        <w:rPr>
          <w:rFonts w:ascii="Times New Roman" w:hAnsi="Times New Roman"/>
          <w:sz w:val="24"/>
          <w:szCs w:val="24"/>
        </w:rPr>
        <w:t xml:space="preserve">о плана за каждый год обучения </w:t>
      </w:r>
      <w:r w:rsidR="00883D0B" w:rsidRPr="00883D0B">
        <w:rPr>
          <w:rFonts w:ascii="Times New Roman" w:hAnsi="Times New Roman"/>
          <w:sz w:val="24"/>
          <w:szCs w:val="24"/>
        </w:rPr>
        <w:t xml:space="preserve">по образовательным программам среднего общего образования не ниже удовлетворительных), а также имеющие результат «зачет» за итоговое сочинение (изложение). </w:t>
      </w:r>
    </w:p>
    <w:p w:rsidR="00883D0B" w:rsidRPr="00883D0B" w:rsidRDefault="005B704E" w:rsidP="00C74CA3">
      <w:pPr>
        <w:spacing w:after="0" w:line="240" w:lineRule="auto"/>
        <w:ind w:left="-15" w:right="62"/>
        <w:jc w:val="both"/>
        <w:rPr>
          <w:rFonts w:ascii="Times New Roman" w:hAnsi="Times New Roman"/>
          <w:sz w:val="24"/>
          <w:szCs w:val="24"/>
        </w:rPr>
      </w:pPr>
      <w:r>
        <w:rPr>
          <w:rFonts w:ascii="Times New Roman" w:hAnsi="Times New Roman"/>
          <w:sz w:val="24"/>
          <w:szCs w:val="24"/>
        </w:rPr>
        <w:t xml:space="preserve">5.6. </w:t>
      </w:r>
      <w:r w:rsidR="00883D0B" w:rsidRPr="00883D0B">
        <w:rPr>
          <w:rFonts w:ascii="Times New Roman" w:hAnsi="Times New Roman"/>
          <w:sz w:val="24"/>
          <w:szCs w:val="24"/>
        </w:rPr>
        <w:t>В силу действия абзаца третьего пункта 10 Порядка ГИА-11 обучающиеся по ИУП могут быть допущены к экзаменам по учебным предметам, освоение которых они уже завершили, при условии наличия годовых отметок не ниже удовлетворительных по всем уч</w:t>
      </w:r>
      <w:r>
        <w:rPr>
          <w:rFonts w:ascii="Times New Roman" w:hAnsi="Times New Roman"/>
          <w:sz w:val="24"/>
          <w:szCs w:val="24"/>
        </w:rPr>
        <w:t xml:space="preserve">ебным предметам учебного плана </w:t>
      </w:r>
      <w:r w:rsidR="00883D0B" w:rsidRPr="00883D0B">
        <w:rPr>
          <w:rFonts w:ascii="Times New Roman" w:hAnsi="Times New Roman"/>
          <w:sz w:val="24"/>
          <w:szCs w:val="24"/>
        </w:rPr>
        <w:t xml:space="preserve">за предпоследний год обучения. </w:t>
      </w:r>
    </w:p>
    <w:p w:rsidR="00262177" w:rsidRPr="000C1625" w:rsidRDefault="00262177" w:rsidP="00262177">
      <w:pPr>
        <w:pStyle w:val="a5"/>
        <w:jc w:val="both"/>
        <w:rPr>
          <w:rFonts w:ascii="Times New Roman" w:eastAsia="Times New Roman" w:hAnsi="Times New Roman" w:cs="Times New Roman"/>
          <w:sz w:val="24"/>
          <w:szCs w:val="24"/>
          <w:lang w:eastAsia="ru-RU"/>
        </w:rPr>
      </w:pPr>
    </w:p>
    <w:p w:rsidR="00262177" w:rsidRPr="000C1625" w:rsidRDefault="00262177" w:rsidP="00262177">
      <w:pPr>
        <w:pStyle w:val="a5"/>
        <w:jc w:val="both"/>
        <w:rPr>
          <w:rFonts w:ascii="Times New Roman" w:eastAsia="Times New Roman" w:hAnsi="Times New Roman" w:cs="Times New Roman"/>
          <w:sz w:val="24"/>
          <w:szCs w:val="24"/>
          <w:lang w:eastAsia="ru-RU"/>
        </w:rPr>
      </w:pPr>
    </w:p>
    <w:p w:rsidR="00262177" w:rsidRDefault="00AC3BD0" w:rsidP="00262177">
      <w:pPr>
        <w:pStyle w:val="a5"/>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262177" w:rsidRPr="000C1625">
        <w:rPr>
          <w:rFonts w:ascii="Times New Roman" w:eastAsia="Times New Roman" w:hAnsi="Times New Roman" w:cs="Times New Roman"/>
          <w:b/>
          <w:bCs/>
          <w:sz w:val="24"/>
          <w:szCs w:val="24"/>
          <w:lang w:eastAsia="ru-RU"/>
        </w:rPr>
        <w:t>. Порядок управления</w:t>
      </w:r>
    </w:p>
    <w:p w:rsidR="002C7B07" w:rsidRPr="000C1625" w:rsidRDefault="002C7B07" w:rsidP="00262177">
      <w:pPr>
        <w:pStyle w:val="a5"/>
        <w:jc w:val="center"/>
        <w:rPr>
          <w:rFonts w:ascii="Times New Roman" w:eastAsia="Times New Roman" w:hAnsi="Times New Roman" w:cs="Times New Roman"/>
          <w:b/>
          <w:bCs/>
          <w:sz w:val="24"/>
          <w:szCs w:val="24"/>
          <w:lang w:eastAsia="ru-RU"/>
        </w:rPr>
      </w:pP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9.1. В компетенцию администрации учреждения входит:</w:t>
      </w:r>
    </w:p>
    <w:p w:rsidR="00262177" w:rsidRPr="000C1625" w:rsidRDefault="00262177" w:rsidP="00262177">
      <w:pPr>
        <w:pStyle w:val="a5"/>
        <w:numPr>
          <w:ilvl w:val="0"/>
          <w:numId w:val="9"/>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разработка положения об организации обучения по ИУП;</w:t>
      </w:r>
    </w:p>
    <w:p w:rsidR="00262177" w:rsidRPr="000C1625" w:rsidRDefault="00262177" w:rsidP="00262177">
      <w:pPr>
        <w:pStyle w:val="a5"/>
        <w:numPr>
          <w:ilvl w:val="0"/>
          <w:numId w:val="9"/>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предоставление в недельный срок в управле</w:t>
      </w:r>
      <w:r w:rsidR="005B704E">
        <w:rPr>
          <w:rFonts w:ascii="Times New Roman" w:eastAsia="Times New Roman" w:hAnsi="Times New Roman" w:cs="Times New Roman"/>
          <w:sz w:val="24"/>
          <w:szCs w:val="24"/>
          <w:lang w:eastAsia="ru-RU"/>
        </w:rPr>
        <w:t xml:space="preserve">ние образования Администрации </w:t>
      </w:r>
      <w:proofErr w:type="spellStart"/>
      <w:r w:rsidR="005B704E">
        <w:rPr>
          <w:rFonts w:ascii="Times New Roman" w:eastAsia="Times New Roman" w:hAnsi="Times New Roman" w:cs="Times New Roman"/>
          <w:sz w:val="24"/>
          <w:szCs w:val="24"/>
          <w:lang w:eastAsia="ru-RU"/>
        </w:rPr>
        <w:t>Яшкинс</w:t>
      </w:r>
      <w:r w:rsidR="00AC3BD0">
        <w:rPr>
          <w:rFonts w:ascii="Times New Roman" w:eastAsia="Times New Roman" w:hAnsi="Times New Roman" w:cs="Times New Roman"/>
          <w:sz w:val="24"/>
          <w:szCs w:val="24"/>
          <w:lang w:eastAsia="ru-RU"/>
        </w:rPr>
        <w:t>к</w:t>
      </w:r>
      <w:r w:rsidR="005B704E">
        <w:rPr>
          <w:rFonts w:ascii="Times New Roman" w:eastAsia="Times New Roman" w:hAnsi="Times New Roman" w:cs="Times New Roman"/>
          <w:sz w:val="24"/>
          <w:szCs w:val="24"/>
          <w:lang w:eastAsia="ru-RU"/>
        </w:rPr>
        <w:t>ого</w:t>
      </w:r>
      <w:proofErr w:type="spellEnd"/>
      <w:r w:rsidR="005B704E">
        <w:rPr>
          <w:rFonts w:ascii="Times New Roman" w:eastAsia="Times New Roman" w:hAnsi="Times New Roman" w:cs="Times New Roman"/>
          <w:sz w:val="24"/>
          <w:szCs w:val="24"/>
          <w:lang w:eastAsia="ru-RU"/>
        </w:rPr>
        <w:t xml:space="preserve"> </w:t>
      </w:r>
      <w:r w:rsidR="00AC3BD0">
        <w:rPr>
          <w:rFonts w:ascii="Times New Roman" w:eastAsia="Times New Roman" w:hAnsi="Times New Roman" w:cs="Times New Roman"/>
          <w:sz w:val="24"/>
          <w:szCs w:val="24"/>
          <w:lang w:eastAsia="ru-RU"/>
        </w:rPr>
        <w:t xml:space="preserve">муниципального округа </w:t>
      </w:r>
      <w:r w:rsidRPr="000C1625">
        <w:rPr>
          <w:rFonts w:ascii="Times New Roman" w:eastAsia="Times New Roman" w:hAnsi="Times New Roman" w:cs="Times New Roman"/>
          <w:sz w:val="24"/>
          <w:szCs w:val="24"/>
          <w:lang w:eastAsia="ru-RU"/>
        </w:rPr>
        <w:t>информации об организации обучения по ИУП, в которой указывается фамилия, имя, отчество обучающегося, класс, причина перехода на обучение по ИУП, дата решения педагогического совета, период обучения, сведения для тарификации учителей;</w:t>
      </w:r>
    </w:p>
    <w:p w:rsidR="00262177" w:rsidRPr="000C1625" w:rsidRDefault="00262177" w:rsidP="00262177">
      <w:pPr>
        <w:pStyle w:val="a5"/>
        <w:numPr>
          <w:ilvl w:val="0"/>
          <w:numId w:val="9"/>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обеспечение своевременного подбора учителей, проведение экспертизы учебных программ и контроль их выполнения;</w:t>
      </w:r>
    </w:p>
    <w:p w:rsidR="00262177" w:rsidRPr="000C1625" w:rsidRDefault="00262177" w:rsidP="00262177">
      <w:pPr>
        <w:pStyle w:val="a5"/>
        <w:numPr>
          <w:ilvl w:val="0"/>
          <w:numId w:val="9"/>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контроль своевременного проведения за</w:t>
      </w:r>
      <w:r w:rsidR="000A4F07">
        <w:rPr>
          <w:rFonts w:ascii="Times New Roman" w:eastAsia="Times New Roman" w:hAnsi="Times New Roman" w:cs="Times New Roman"/>
          <w:sz w:val="24"/>
          <w:szCs w:val="24"/>
          <w:lang w:eastAsia="ru-RU"/>
        </w:rPr>
        <w:t>нятий, консультаций, посещения </w:t>
      </w:r>
      <w:r w:rsidRPr="000C1625">
        <w:rPr>
          <w:rFonts w:ascii="Times New Roman" w:eastAsia="Times New Roman" w:hAnsi="Times New Roman" w:cs="Times New Roman"/>
          <w:sz w:val="24"/>
          <w:szCs w:val="24"/>
          <w:lang w:eastAsia="ru-RU"/>
        </w:rPr>
        <w:t>занятий учащимися, ведения журнала учета обучения по ИУП не реже 1 раза в четверть.</w:t>
      </w: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9.2. При организации обучения по ИУП учреждение имеет следующие документы:</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заявление родителей (законных представителей) обучающихся;</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решение педагогического совета учреждения;</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 xml:space="preserve">приказ управления образования Администрации </w:t>
      </w:r>
      <w:proofErr w:type="spellStart"/>
      <w:r w:rsidR="00AC3BD0">
        <w:rPr>
          <w:rFonts w:ascii="Times New Roman" w:eastAsia="Times New Roman" w:hAnsi="Times New Roman" w:cs="Times New Roman"/>
          <w:sz w:val="24"/>
          <w:szCs w:val="24"/>
          <w:lang w:eastAsia="ru-RU"/>
        </w:rPr>
        <w:t>Яшкинского</w:t>
      </w:r>
      <w:proofErr w:type="spellEnd"/>
      <w:r w:rsidR="00AC3BD0">
        <w:rPr>
          <w:rFonts w:ascii="Times New Roman" w:eastAsia="Times New Roman" w:hAnsi="Times New Roman" w:cs="Times New Roman"/>
          <w:sz w:val="24"/>
          <w:szCs w:val="24"/>
          <w:lang w:eastAsia="ru-RU"/>
        </w:rPr>
        <w:t xml:space="preserve"> муниципального округа</w:t>
      </w:r>
      <w:r w:rsidRPr="000C1625">
        <w:rPr>
          <w:rFonts w:ascii="Times New Roman" w:eastAsia="Times New Roman" w:hAnsi="Times New Roman" w:cs="Times New Roman"/>
          <w:sz w:val="24"/>
          <w:szCs w:val="24"/>
          <w:lang w:eastAsia="ru-RU"/>
        </w:rPr>
        <w:t xml:space="preserve"> о переходе обучающегося на обучение по ИУП;</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приказ директора учреждения;</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расписание занятий, консультаций, письменно согласованное с родителями (законными представителями) учреждения и утвержденное директором учреждения;</w:t>
      </w:r>
    </w:p>
    <w:p w:rsidR="00262177" w:rsidRPr="000C1625" w:rsidRDefault="00262177" w:rsidP="00262177">
      <w:pPr>
        <w:pStyle w:val="a5"/>
        <w:numPr>
          <w:ilvl w:val="0"/>
          <w:numId w:val="10"/>
        </w:numPr>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журнал учета обучения по ИУП.</w:t>
      </w:r>
    </w:p>
    <w:p w:rsidR="00262177" w:rsidRPr="000C1625" w:rsidRDefault="00262177" w:rsidP="00262177">
      <w:pPr>
        <w:pStyle w:val="a5"/>
        <w:ind w:left="720"/>
        <w:rPr>
          <w:rFonts w:ascii="Times New Roman" w:eastAsia="Times New Roman" w:hAnsi="Times New Roman" w:cs="Times New Roman"/>
          <w:sz w:val="24"/>
          <w:szCs w:val="24"/>
          <w:lang w:eastAsia="ru-RU"/>
        </w:rPr>
      </w:pPr>
    </w:p>
    <w:p w:rsidR="00262177" w:rsidRDefault="00AC3BD0" w:rsidP="00262177">
      <w:pPr>
        <w:pStyle w:val="a5"/>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00262177" w:rsidRPr="000C1625">
        <w:rPr>
          <w:rFonts w:ascii="Times New Roman" w:eastAsia="Times New Roman" w:hAnsi="Times New Roman" w:cs="Times New Roman"/>
          <w:b/>
          <w:bCs/>
          <w:sz w:val="24"/>
          <w:szCs w:val="24"/>
          <w:lang w:eastAsia="ru-RU"/>
        </w:rPr>
        <w:t>. Порядок принятия и срок действия Положения</w:t>
      </w:r>
    </w:p>
    <w:p w:rsidR="002C7B07" w:rsidRPr="000C1625" w:rsidRDefault="002C7B07" w:rsidP="00262177">
      <w:pPr>
        <w:pStyle w:val="a5"/>
        <w:jc w:val="center"/>
        <w:rPr>
          <w:rFonts w:ascii="Times New Roman" w:eastAsia="Times New Roman" w:hAnsi="Times New Roman" w:cs="Times New Roman"/>
          <w:b/>
          <w:bCs/>
          <w:sz w:val="24"/>
          <w:szCs w:val="24"/>
          <w:lang w:eastAsia="ru-RU"/>
        </w:rPr>
      </w:pP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10.1. Данное Положение рассматривается и принимается на педагогическом совете учреждения и утверждается приказом директора учреждения.</w:t>
      </w: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10.2. Настоящее Положение принимается на неопределенный срок и вступает в силу с момента его утверждения.</w:t>
      </w: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10.3. Данное Положение может быть изменено и дополнено в соответствии с вновь изданными нормативными актами муниципального, регионального, федерального органов управления образованием только решением педагогического совета.</w:t>
      </w:r>
    </w:p>
    <w:p w:rsidR="00262177" w:rsidRPr="000C1625" w:rsidRDefault="00262177" w:rsidP="00262177">
      <w:pPr>
        <w:pStyle w:val="a5"/>
        <w:jc w:val="both"/>
        <w:rPr>
          <w:rFonts w:ascii="Times New Roman" w:eastAsia="Times New Roman" w:hAnsi="Times New Roman" w:cs="Times New Roman"/>
          <w:sz w:val="24"/>
          <w:szCs w:val="24"/>
          <w:lang w:eastAsia="ru-RU"/>
        </w:rPr>
      </w:pPr>
      <w:r w:rsidRPr="000C1625">
        <w:rPr>
          <w:rFonts w:ascii="Times New Roman" w:eastAsia="Times New Roman" w:hAnsi="Times New Roman" w:cs="Times New Roman"/>
          <w:sz w:val="24"/>
          <w:szCs w:val="24"/>
          <w:lang w:eastAsia="ru-RU"/>
        </w:rPr>
        <w:t>10.4. Изменения и дополнения к Положению принимаются на педагогическом совете учреждения в составе новой редакции Положения, которое утверждается приказом директора учреждения. После принятия новой редакции Положения предыдущая редакция утрачивает силу.</w:t>
      </w:r>
    </w:p>
    <w:p w:rsidR="00262177" w:rsidRPr="00262177" w:rsidRDefault="00262177" w:rsidP="00262177">
      <w:pPr>
        <w:pStyle w:val="a5"/>
        <w:jc w:val="both"/>
        <w:rPr>
          <w:rFonts w:ascii="Times New Roman" w:hAnsi="Times New Roman" w:cs="Times New Roman"/>
          <w:color w:val="FF0000"/>
          <w:sz w:val="24"/>
          <w:szCs w:val="24"/>
        </w:rPr>
      </w:pPr>
    </w:p>
    <w:p w:rsidR="00262177" w:rsidRPr="00262177" w:rsidRDefault="00262177" w:rsidP="00262177">
      <w:pPr>
        <w:pStyle w:val="a5"/>
        <w:jc w:val="both"/>
        <w:rPr>
          <w:rFonts w:ascii="Times New Roman" w:hAnsi="Times New Roman" w:cs="Times New Roman"/>
          <w:color w:val="FF0000"/>
          <w:sz w:val="24"/>
          <w:szCs w:val="24"/>
        </w:rPr>
      </w:pPr>
    </w:p>
    <w:p w:rsidR="00262177" w:rsidRPr="00262177" w:rsidRDefault="00262177" w:rsidP="00262177">
      <w:pPr>
        <w:pStyle w:val="a5"/>
        <w:jc w:val="both"/>
        <w:rPr>
          <w:rFonts w:ascii="Times New Roman" w:hAnsi="Times New Roman" w:cs="Times New Roman"/>
          <w:color w:val="FF0000"/>
          <w:sz w:val="24"/>
          <w:szCs w:val="24"/>
        </w:rPr>
      </w:pPr>
    </w:p>
    <w:p w:rsidR="00262177" w:rsidRPr="00262177" w:rsidRDefault="00262177" w:rsidP="00262177">
      <w:pPr>
        <w:pStyle w:val="a5"/>
        <w:jc w:val="both"/>
        <w:rPr>
          <w:rFonts w:ascii="Times New Roman" w:hAnsi="Times New Roman" w:cs="Times New Roman"/>
          <w:color w:val="FF0000"/>
          <w:sz w:val="24"/>
          <w:szCs w:val="24"/>
        </w:rPr>
      </w:pPr>
    </w:p>
    <w:p w:rsidR="00262177" w:rsidRPr="00262177" w:rsidRDefault="00262177" w:rsidP="00262177">
      <w:pPr>
        <w:pStyle w:val="a5"/>
        <w:jc w:val="both"/>
        <w:rPr>
          <w:rFonts w:ascii="Times New Roman" w:hAnsi="Times New Roman" w:cs="Times New Roman"/>
          <w:color w:val="FF0000"/>
          <w:sz w:val="24"/>
          <w:szCs w:val="24"/>
        </w:rPr>
      </w:pPr>
    </w:p>
    <w:p w:rsidR="00262177" w:rsidRPr="00262177" w:rsidRDefault="00262177" w:rsidP="00262177">
      <w:pPr>
        <w:pStyle w:val="a5"/>
        <w:jc w:val="both"/>
        <w:rPr>
          <w:rFonts w:ascii="Times New Roman" w:hAnsi="Times New Roman" w:cs="Times New Roman"/>
          <w:color w:val="FF0000"/>
          <w:sz w:val="24"/>
          <w:szCs w:val="24"/>
        </w:rPr>
      </w:pPr>
    </w:p>
    <w:p w:rsidR="000C1625" w:rsidRDefault="000C1625" w:rsidP="00262177">
      <w:pPr>
        <w:pStyle w:val="a5"/>
        <w:jc w:val="both"/>
        <w:rPr>
          <w:rFonts w:ascii="Times New Roman" w:hAnsi="Times New Roman" w:cs="Times New Roman"/>
          <w:color w:val="FF0000"/>
          <w:sz w:val="24"/>
          <w:szCs w:val="24"/>
        </w:rPr>
      </w:pPr>
    </w:p>
    <w:sectPr w:rsidR="000C1625" w:rsidSect="00BD5D60">
      <w:pgSz w:w="11906" w:h="16838" w:code="9"/>
      <w:pgMar w:top="1134" w:right="850" w:bottom="1134" w:left="170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TSansRegular">
    <w:altName w:val="Times New Roman"/>
    <w:charset w:val="00"/>
    <w:family w:val="auto"/>
    <w:pitch w:val="default"/>
  </w:font>
  <w:font w:name="PTSerifRegular">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86DE1"/>
    <w:multiLevelType w:val="hybridMultilevel"/>
    <w:tmpl w:val="306AA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270D70"/>
    <w:multiLevelType w:val="hybridMultilevel"/>
    <w:tmpl w:val="51DE3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E7636E"/>
    <w:multiLevelType w:val="hybridMultilevel"/>
    <w:tmpl w:val="6E7AA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6D55151"/>
    <w:multiLevelType w:val="hybridMultilevel"/>
    <w:tmpl w:val="C068C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0E700F"/>
    <w:multiLevelType w:val="hybridMultilevel"/>
    <w:tmpl w:val="6DE08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80323A8"/>
    <w:multiLevelType w:val="hybridMultilevel"/>
    <w:tmpl w:val="5E429C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758718D"/>
    <w:multiLevelType w:val="hybridMultilevel"/>
    <w:tmpl w:val="01F0B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A794B78"/>
    <w:multiLevelType w:val="hybridMultilevel"/>
    <w:tmpl w:val="F3941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C047607"/>
    <w:multiLevelType w:val="hybridMultilevel"/>
    <w:tmpl w:val="861A20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C187D10"/>
    <w:multiLevelType w:val="multilevel"/>
    <w:tmpl w:val="2B12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A27CA7"/>
    <w:multiLevelType w:val="hybridMultilevel"/>
    <w:tmpl w:val="EC6C7E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1"/>
  </w:num>
  <w:num w:numId="8">
    <w:abstractNumId w:val="5"/>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5EE"/>
    <w:rsid w:val="00011C0A"/>
    <w:rsid w:val="0003377E"/>
    <w:rsid w:val="000544B7"/>
    <w:rsid w:val="000A4F07"/>
    <w:rsid w:val="000A6300"/>
    <w:rsid w:val="000B1674"/>
    <w:rsid w:val="000C1625"/>
    <w:rsid w:val="000E1B6A"/>
    <w:rsid w:val="0010318D"/>
    <w:rsid w:val="00144854"/>
    <w:rsid w:val="001541A6"/>
    <w:rsid w:val="00162D2D"/>
    <w:rsid w:val="0016411D"/>
    <w:rsid w:val="00195003"/>
    <w:rsid w:val="001B0F06"/>
    <w:rsid w:val="001F7819"/>
    <w:rsid w:val="002361FD"/>
    <w:rsid w:val="00236E61"/>
    <w:rsid w:val="00262177"/>
    <w:rsid w:val="002C7B07"/>
    <w:rsid w:val="00311021"/>
    <w:rsid w:val="003307B4"/>
    <w:rsid w:val="003633C6"/>
    <w:rsid w:val="003765B2"/>
    <w:rsid w:val="003B742D"/>
    <w:rsid w:val="003C02CF"/>
    <w:rsid w:val="003E35D1"/>
    <w:rsid w:val="003E576A"/>
    <w:rsid w:val="003F6E2E"/>
    <w:rsid w:val="004075EE"/>
    <w:rsid w:val="0043266C"/>
    <w:rsid w:val="00487905"/>
    <w:rsid w:val="004B3F41"/>
    <w:rsid w:val="004C4E69"/>
    <w:rsid w:val="00504B43"/>
    <w:rsid w:val="005241F1"/>
    <w:rsid w:val="0057636B"/>
    <w:rsid w:val="005A751F"/>
    <w:rsid w:val="005B704E"/>
    <w:rsid w:val="005D1266"/>
    <w:rsid w:val="005D41D6"/>
    <w:rsid w:val="0060193A"/>
    <w:rsid w:val="006809C1"/>
    <w:rsid w:val="006D13C7"/>
    <w:rsid w:val="006D2117"/>
    <w:rsid w:val="006E70DF"/>
    <w:rsid w:val="006E7B78"/>
    <w:rsid w:val="00745076"/>
    <w:rsid w:val="007B0C17"/>
    <w:rsid w:val="007B76D7"/>
    <w:rsid w:val="007E63DD"/>
    <w:rsid w:val="008358B8"/>
    <w:rsid w:val="00883D0B"/>
    <w:rsid w:val="00897834"/>
    <w:rsid w:val="008B2D0F"/>
    <w:rsid w:val="008D394D"/>
    <w:rsid w:val="008F505C"/>
    <w:rsid w:val="00970642"/>
    <w:rsid w:val="009C3E91"/>
    <w:rsid w:val="009F2529"/>
    <w:rsid w:val="00A224C6"/>
    <w:rsid w:val="00A67D5B"/>
    <w:rsid w:val="00A74834"/>
    <w:rsid w:val="00AC3BD0"/>
    <w:rsid w:val="00B239D4"/>
    <w:rsid w:val="00B560DD"/>
    <w:rsid w:val="00B81358"/>
    <w:rsid w:val="00B87CBF"/>
    <w:rsid w:val="00B87D09"/>
    <w:rsid w:val="00B969C3"/>
    <w:rsid w:val="00BA7152"/>
    <w:rsid w:val="00BC2D03"/>
    <w:rsid w:val="00BC31B9"/>
    <w:rsid w:val="00BD5D60"/>
    <w:rsid w:val="00BE6143"/>
    <w:rsid w:val="00BF03D2"/>
    <w:rsid w:val="00C016FB"/>
    <w:rsid w:val="00C40B4C"/>
    <w:rsid w:val="00C52C85"/>
    <w:rsid w:val="00C54F5E"/>
    <w:rsid w:val="00C55001"/>
    <w:rsid w:val="00C64B11"/>
    <w:rsid w:val="00C74CA3"/>
    <w:rsid w:val="00C8383E"/>
    <w:rsid w:val="00CB6BBB"/>
    <w:rsid w:val="00CF3E12"/>
    <w:rsid w:val="00CF4D61"/>
    <w:rsid w:val="00D07818"/>
    <w:rsid w:val="00D30289"/>
    <w:rsid w:val="00D42654"/>
    <w:rsid w:val="00DE13D1"/>
    <w:rsid w:val="00E13EB4"/>
    <w:rsid w:val="00EB1929"/>
    <w:rsid w:val="00EE1377"/>
    <w:rsid w:val="00F0044E"/>
    <w:rsid w:val="00F4403C"/>
    <w:rsid w:val="00FA73B8"/>
    <w:rsid w:val="00FB0E69"/>
    <w:rsid w:val="00FB784E"/>
    <w:rsid w:val="00FC4824"/>
    <w:rsid w:val="00FD69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177"/>
    <w:rPr>
      <w:rFonts w:ascii="Calibri" w:eastAsia="Calibri" w:hAnsi="Calibri" w:cs="Times New Roman"/>
    </w:rPr>
  </w:style>
  <w:style w:type="paragraph" w:styleId="1">
    <w:name w:val="heading 1"/>
    <w:basedOn w:val="a"/>
    <w:next w:val="a"/>
    <w:link w:val="10"/>
    <w:uiPriority w:val="9"/>
    <w:qFormat/>
    <w:rsid w:val="00883D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2361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link w:val="50"/>
    <w:uiPriority w:val="9"/>
    <w:qFormat/>
    <w:rsid w:val="008B2D0F"/>
    <w:pPr>
      <w:spacing w:before="100" w:beforeAutospacing="1" w:after="100" w:afterAutospacing="1" w:line="240" w:lineRule="auto"/>
      <w:outlineLvl w:val="4"/>
    </w:pPr>
    <w:rPr>
      <w:rFonts w:ascii="PTSansRegular" w:eastAsia="Times New Roman" w:hAnsi="PTSansRegular"/>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8B2D0F"/>
    <w:rPr>
      <w:rFonts w:ascii="PTSansRegular" w:eastAsia="Times New Roman" w:hAnsi="PTSansRegular" w:cs="Times New Roman"/>
      <w:b/>
      <w:bCs/>
      <w:sz w:val="28"/>
      <w:szCs w:val="28"/>
      <w:lang w:eastAsia="ru-RU"/>
    </w:rPr>
  </w:style>
  <w:style w:type="character" w:styleId="a3">
    <w:name w:val="Emphasis"/>
    <w:basedOn w:val="a0"/>
    <w:uiPriority w:val="20"/>
    <w:qFormat/>
    <w:rsid w:val="008B2D0F"/>
    <w:rPr>
      <w:i/>
      <w:iCs/>
    </w:rPr>
  </w:style>
  <w:style w:type="character" w:styleId="a4">
    <w:name w:val="Strong"/>
    <w:basedOn w:val="a0"/>
    <w:uiPriority w:val="22"/>
    <w:qFormat/>
    <w:rsid w:val="008B2D0F"/>
    <w:rPr>
      <w:b/>
      <w:bCs/>
    </w:rPr>
  </w:style>
  <w:style w:type="paragraph" w:customStyle="1" w:styleId="normacttext">
    <w:name w:val="norm_act_text"/>
    <w:basedOn w:val="a"/>
    <w:rsid w:val="008B2D0F"/>
    <w:pPr>
      <w:spacing w:before="100" w:beforeAutospacing="1" w:after="100" w:afterAutospacing="1" w:line="240" w:lineRule="auto"/>
    </w:pPr>
    <w:rPr>
      <w:rFonts w:ascii="PTSerifRegular" w:eastAsia="Times New Roman" w:hAnsi="PTSerifRegular"/>
      <w:color w:val="000000"/>
      <w:sz w:val="24"/>
      <w:szCs w:val="24"/>
      <w:lang w:eastAsia="ru-RU"/>
    </w:rPr>
  </w:style>
  <w:style w:type="paragraph" w:styleId="a5">
    <w:name w:val="No Spacing"/>
    <w:link w:val="a6"/>
    <w:uiPriority w:val="1"/>
    <w:qFormat/>
    <w:rsid w:val="008B2D0F"/>
    <w:pPr>
      <w:spacing w:after="0" w:line="240" w:lineRule="auto"/>
    </w:pPr>
  </w:style>
  <w:style w:type="table" w:styleId="a7">
    <w:name w:val="Table Grid"/>
    <w:basedOn w:val="a1"/>
    <w:uiPriority w:val="59"/>
    <w:rsid w:val="001F78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FC4824"/>
  </w:style>
  <w:style w:type="character" w:styleId="a8">
    <w:name w:val="Hyperlink"/>
    <w:basedOn w:val="a0"/>
    <w:uiPriority w:val="99"/>
    <w:semiHidden/>
    <w:unhideWhenUsed/>
    <w:rsid w:val="00FC4824"/>
    <w:rPr>
      <w:color w:val="0000FF"/>
      <w:u w:val="single"/>
    </w:rPr>
  </w:style>
  <w:style w:type="character" w:customStyle="1" w:styleId="a6">
    <w:name w:val="Без интервала Знак"/>
    <w:basedOn w:val="a0"/>
    <w:link w:val="a5"/>
    <w:uiPriority w:val="1"/>
    <w:locked/>
    <w:rsid w:val="00262177"/>
  </w:style>
  <w:style w:type="paragraph" w:styleId="a9">
    <w:name w:val="Normal (Web)"/>
    <w:basedOn w:val="a"/>
    <w:uiPriority w:val="99"/>
    <w:unhideWhenUsed/>
    <w:rsid w:val="002621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2361FD"/>
    <w:rPr>
      <w:rFonts w:asciiTheme="majorHAnsi" w:eastAsiaTheme="majorEastAsia" w:hAnsiTheme="majorHAnsi" w:cstheme="majorBidi"/>
      <w:b/>
      <w:bCs/>
      <w:color w:val="4F81BD" w:themeColor="accent1"/>
      <w:sz w:val="26"/>
      <w:szCs w:val="26"/>
    </w:rPr>
  </w:style>
  <w:style w:type="character" w:customStyle="1" w:styleId="convertedhdrxl">
    <w:name w:val="converted_hdr_xl"/>
    <w:basedOn w:val="a0"/>
    <w:rsid w:val="002361FD"/>
  </w:style>
  <w:style w:type="paragraph" w:styleId="z-">
    <w:name w:val="HTML Top of Form"/>
    <w:basedOn w:val="a"/>
    <w:next w:val="a"/>
    <w:link w:val="z-0"/>
    <w:hidden/>
    <w:uiPriority w:val="99"/>
    <w:semiHidden/>
    <w:unhideWhenUsed/>
    <w:rsid w:val="002361F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361F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361F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361FD"/>
    <w:rPr>
      <w:rFonts w:ascii="Arial" w:eastAsia="Times New Roman" w:hAnsi="Arial" w:cs="Arial"/>
      <w:vanish/>
      <w:sz w:val="16"/>
      <w:szCs w:val="16"/>
      <w:lang w:eastAsia="ru-RU"/>
    </w:rPr>
  </w:style>
  <w:style w:type="character" w:customStyle="1" w:styleId="lastbreadcrumb">
    <w:name w:val="last_breadcrumb"/>
    <w:basedOn w:val="a0"/>
    <w:rsid w:val="002361FD"/>
  </w:style>
  <w:style w:type="paragraph" w:styleId="aa">
    <w:name w:val="List Paragraph"/>
    <w:basedOn w:val="a"/>
    <w:uiPriority w:val="34"/>
    <w:qFormat/>
    <w:rsid w:val="00C54F5E"/>
    <w:pPr>
      <w:ind w:left="720"/>
      <w:contextualSpacing/>
    </w:pPr>
  </w:style>
  <w:style w:type="paragraph" w:customStyle="1" w:styleId="formattext">
    <w:name w:val="formattext"/>
    <w:basedOn w:val="a"/>
    <w:rsid w:val="004326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883D0B"/>
    <w:rPr>
      <w:rFonts w:asciiTheme="majorHAnsi" w:eastAsiaTheme="majorEastAsia" w:hAnsiTheme="majorHAnsi" w:cstheme="majorBidi"/>
      <w:color w:val="365F91" w:themeColor="accent1" w:themeShade="BF"/>
      <w:sz w:val="32"/>
      <w:szCs w:val="32"/>
    </w:rPr>
  </w:style>
  <w:style w:type="paragraph" w:styleId="ab">
    <w:name w:val="Balloon Text"/>
    <w:basedOn w:val="a"/>
    <w:link w:val="ac"/>
    <w:uiPriority w:val="99"/>
    <w:semiHidden/>
    <w:unhideWhenUsed/>
    <w:rsid w:val="006809C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809C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177"/>
    <w:rPr>
      <w:rFonts w:ascii="Calibri" w:eastAsia="Calibri" w:hAnsi="Calibri" w:cs="Times New Roman"/>
    </w:rPr>
  </w:style>
  <w:style w:type="paragraph" w:styleId="1">
    <w:name w:val="heading 1"/>
    <w:basedOn w:val="a"/>
    <w:next w:val="a"/>
    <w:link w:val="10"/>
    <w:uiPriority w:val="9"/>
    <w:qFormat/>
    <w:rsid w:val="00883D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2361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link w:val="50"/>
    <w:uiPriority w:val="9"/>
    <w:qFormat/>
    <w:rsid w:val="008B2D0F"/>
    <w:pPr>
      <w:spacing w:before="100" w:beforeAutospacing="1" w:after="100" w:afterAutospacing="1" w:line="240" w:lineRule="auto"/>
      <w:outlineLvl w:val="4"/>
    </w:pPr>
    <w:rPr>
      <w:rFonts w:ascii="PTSansRegular" w:eastAsia="Times New Roman" w:hAnsi="PTSansRegular"/>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8B2D0F"/>
    <w:rPr>
      <w:rFonts w:ascii="PTSansRegular" w:eastAsia="Times New Roman" w:hAnsi="PTSansRegular" w:cs="Times New Roman"/>
      <w:b/>
      <w:bCs/>
      <w:sz w:val="28"/>
      <w:szCs w:val="28"/>
      <w:lang w:eastAsia="ru-RU"/>
    </w:rPr>
  </w:style>
  <w:style w:type="character" w:styleId="a3">
    <w:name w:val="Emphasis"/>
    <w:basedOn w:val="a0"/>
    <w:uiPriority w:val="20"/>
    <w:qFormat/>
    <w:rsid w:val="008B2D0F"/>
    <w:rPr>
      <w:i/>
      <w:iCs/>
    </w:rPr>
  </w:style>
  <w:style w:type="character" w:styleId="a4">
    <w:name w:val="Strong"/>
    <w:basedOn w:val="a0"/>
    <w:uiPriority w:val="22"/>
    <w:qFormat/>
    <w:rsid w:val="008B2D0F"/>
    <w:rPr>
      <w:b/>
      <w:bCs/>
    </w:rPr>
  </w:style>
  <w:style w:type="paragraph" w:customStyle="1" w:styleId="normacttext">
    <w:name w:val="norm_act_text"/>
    <w:basedOn w:val="a"/>
    <w:rsid w:val="008B2D0F"/>
    <w:pPr>
      <w:spacing w:before="100" w:beforeAutospacing="1" w:after="100" w:afterAutospacing="1" w:line="240" w:lineRule="auto"/>
    </w:pPr>
    <w:rPr>
      <w:rFonts w:ascii="PTSerifRegular" w:eastAsia="Times New Roman" w:hAnsi="PTSerifRegular"/>
      <w:color w:val="000000"/>
      <w:sz w:val="24"/>
      <w:szCs w:val="24"/>
      <w:lang w:eastAsia="ru-RU"/>
    </w:rPr>
  </w:style>
  <w:style w:type="paragraph" w:styleId="a5">
    <w:name w:val="No Spacing"/>
    <w:link w:val="a6"/>
    <w:uiPriority w:val="1"/>
    <w:qFormat/>
    <w:rsid w:val="008B2D0F"/>
    <w:pPr>
      <w:spacing w:after="0" w:line="240" w:lineRule="auto"/>
    </w:pPr>
  </w:style>
  <w:style w:type="table" w:styleId="a7">
    <w:name w:val="Table Grid"/>
    <w:basedOn w:val="a1"/>
    <w:uiPriority w:val="59"/>
    <w:rsid w:val="001F78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FC4824"/>
  </w:style>
  <w:style w:type="character" w:styleId="a8">
    <w:name w:val="Hyperlink"/>
    <w:basedOn w:val="a0"/>
    <w:uiPriority w:val="99"/>
    <w:semiHidden/>
    <w:unhideWhenUsed/>
    <w:rsid w:val="00FC4824"/>
    <w:rPr>
      <w:color w:val="0000FF"/>
      <w:u w:val="single"/>
    </w:rPr>
  </w:style>
  <w:style w:type="character" w:customStyle="1" w:styleId="a6">
    <w:name w:val="Без интервала Знак"/>
    <w:basedOn w:val="a0"/>
    <w:link w:val="a5"/>
    <w:uiPriority w:val="1"/>
    <w:locked/>
    <w:rsid w:val="00262177"/>
  </w:style>
  <w:style w:type="paragraph" w:styleId="a9">
    <w:name w:val="Normal (Web)"/>
    <w:basedOn w:val="a"/>
    <w:uiPriority w:val="99"/>
    <w:unhideWhenUsed/>
    <w:rsid w:val="002621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2361FD"/>
    <w:rPr>
      <w:rFonts w:asciiTheme="majorHAnsi" w:eastAsiaTheme="majorEastAsia" w:hAnsiTheme="majorHAnsi" w:cstheme="majorBidi"/>
      <w:b/>
      <w:bCs/>
      <w:color w:val="4F81BD" w:themeColor="accent1"/>
      <w:sz w:val="26"/>
      <w:szCs w:val="26"/>
    </w:rPr>
  </w:style>
  <w:style w:type="character" w:customStyle="1" w:styleId="convertedhdrxl">
    <w:name w:val="converted_hdr_xl"/>
    <w:basedOn w:val="a0"/>
    <w:rsid w:val="002361FD"/>
  </w:style>
  <w:style w:type="paragraph" w:styleId="z-">
    <w:name w:val="HTML Top of Form"/>
    <w:basedOn w:val="a"/>
    <w:next w:val="a"/>
    <w:link w:val="z-0"/>
    <w:hidden/>
    <w:uiPriority w:val="99"/>
    <w:semiHidden/>
    <w:unhideWhenUsed/>
    <w:rsid w:val="002361F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361F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361F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361FD"/>
    <w:rPr>
      <w:rFonts w:ascii="Arial" w:eastAsia="Times New Roman" w:hAnsi="Arial" w:cs="Arial"/>
      <w:vanish/>
      <w:sz w:val="16"/>
      <w:szCs w:val="16"/>
      <w:lang w:eastAsia="ru-RU"/>
    </w:rPr>
  </w:style>
  <w:style w:type="character" w:customStyle="1" w:styleId="lastbreadcrumb">
    <w:name w:val="last_breadcrumb"/>
    <w:basedOn w:val="a0"/>
    <w:rsid w:val="002361FD"/>
  </w:style>
  <w:style w:type="paragraph" w:styleId="aa">
    <w:name w:val="List Paragraph"/>
    <w:basedOn w:val="a"/>
    <w:uiPriority w:val="34"/>
    <w:qFormat/>
    <w:rsid w:val="00C54F5E"/>
    <w:pPr>
      <w:ind w:left="720"/>
      <w:contextualSpacing/>
    </w:pPr>
  </w:style>
  <w:style w:type="paragraph" w:customStyle="1" w:styleId="formattext">
    <w:name w:val="formattext"/>
    <w:basedOn w:val="a"/>
    <w:rsid w:val="004326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883D0B"/>
    <w:rPr>
      <w:rFonts w:asciiTheme="majorHAnsi" w:eastAsiaTheme="majorEastAsia" w:hAnsiTheme="majorHAnsi" w:cstheme="majorBidi"/>
      <w:color w:val="365F91" w:themeColor="accent1" w:themeShade="BF"/>
      <w:sz w:val="32"/>
      <w:szCs w:val="32"/>
    </w:rPr>
  </w:style>
  <w:style w:type="paragraph" w:styleId="ab">
    <w:name w:val="Balloon Text"/>
    <w:basedOn w:val="a"/>
    <w:link w:val="ac"/>
    <w:uiPriority w:val="99"/>
    <w:semiHidden/>
    <w:unhideWhenUsed/>
    <w:rsid w:val="006809C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809C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14662">
      <w:bodyDiv w:val="1"/>
      <w:marLeft w:val="0"/>
      <w:marRight w:val="0"/>
      <w:marTop w:val="0"/>
      <w:marBottom w:val="0"/>
      <w:divBdr>
        <w:top w:val="none" w:sz="0" w:space="0" w:color="auto"/>
        <w:left w:val="none" w:sz="0" w:space="0" w:color="auto"/>
        <w:bottom w:val="none" w:sz="0" w:space="0" w:color="auto"/>
        <w:right w:val="none" w:sz="0" w:space="0" w:color="auto"/>
      </w:divBdr>
    </w:div>
    <w:div w:id="400717368">
      <w:bodyDiv w:val="1"/>
      <w:marLeft w:val="0"/>
      <w:marRight w:val="0"/>
      <w:marTop w:val="0"/>
      <w:marBottom w:val="0"/>
      <w:divBdr>
        <w:top w:val="none" w:sz="0" w:space="0" w:color="auto"/>
        <w:left w:val="none" w:sz="0" w:space="0" w:color="auto"/>
        <w:bottom w:val="none" w:sz="0" w:space="0" w:color="auto"/>
        <w:right w:val="none" w:sz="0" w:space="0" w:color="auto"/>
      </w:divBdr>
      <w:divsChild>
        <w:div w:id="1247226803">
          <w:marLeft w:val="0"/>
          <w:marRight w:val="0"/>
          <w:marTop w:val="0"/>
          <w:marBottom w:val="0"/>
          <w:divBdr>
            <w:top w:val="none" w:sz="0" w:space="0" w:color="auto"/>
            <w:left w:val="none" w:sz="0" w:space="0" w:color="auto"/>
            <w:bottom w:val="none" w:sz="0" w:space="0" w:color="auto"/>
            <w:right w:val="none" w:sz="0" w:space="0" w:color="auto"/>
          </w:divBdr>
          <w:divsChild>
            <w:div w:id="309478713">
              <w:marLeft w:val="0"/>
              <w:marRight w:val="0"/>
              <w:marTop w:val="0"/>
              <w:marBottom w:val="0"/>
              <w:divBdr>
                <w:top w:val="none" w:sz="0" w:space="0" w:color="auto"/>
                <w:left w:val="none" w:sz="0" w:space="0" w:color="auto"/>
                <w:bottom w:val="none" w:sz="0" w:space="0" w:color="auto"/>
                <w:right w:val="none" w:sz="0" w:space="0" w:color="auto"/>
              </w:divBdr>
              <w:divsChild>
                <w:div w:id="1005547803">
                  <w:marLeft w:val="0"/>
                  <w:marRight w:val="0"/>
                  <w:marTop w:val="0"/>
                  <w:marBottom w:val="0"/>
                  <w:divBdr>
                    <w:top w:val="none" w:sz="0" w:space="0" w:color="auto"/>
                    <w:left w:val="none" w:sz="0" w:space="0" w:color="auto"/>
                    <w:bottom w:val="none" w:sz="0" w:space="0" w:color="auto"/>
                    <w:right w:val="none" w:sz="0" w:space="0" w:color="auto"/>
                  </w:divBdr>
                  <w:divsChild>
                    <w:div w:id="1278608102">
                      <w:marLeft w:val="0"/>
                      <w:marRight w:val="0"/>
                      <w:marTop w:val="0"/>
                      <w:marBottom w:val="0"/>
                      <w:divBdr>
                        <w:top w:val="none" w:sz="0" w:space="0" w:color="auto"/>
                        <w:left w:val="none" w:sz="0" w:space="0" w:color="auto"/>
                        <w:bottom w:val="none" w:sz="0" w:space="0" w:color="auto"/>
                        <w:right w:val="none" w:sz="0" w:space="0" w:color="auto"/>
                      </w:divBdr>
                      <w:divsChild>
                        <w:div w:id="973635188">
                          <w:marLeft w:val="0"/>
                          <w:marRight w:val="0"/>
                          <w:marTop w:val="0"/>
                          <w:marBottom w:val="120"/>
                          <w:divBdr>
                            <w:top w:val="none" w:sz="0" w:space="0" w:color="auto"/>
                            <w:left w:val="none" w:sz="0" w:space="0" w:color="auto"/>
                            <w:bottom w:val="none" w:sz="0" w:space="0" w:color="auto"/>
                            <w:right w:val="none" w:sz="0" w:space="0" w:color="auto"/>
                          </w:divBdr>
                          <w:divsChild>
                            <w:div w:id="630790070">
                              <w:marLeft w:val="0"/>
                              <w:marRight w:val="0"/>
                              <w:marTop w:val="0"/>
                              <w:marBottom w:val="0"/>
                              <w:divBdr>
                                <w:top w:val="none" w:sz="0" w:space="0" w:color="auto"/>
                                <w:left w:val="none" w:sz="0" w:space="0" w:color="auto"/>
                                <w:bottom w:val="none" w:sz="0" w:space="0" w:color="auto"/>
                                <w:right w:val="none" w:sz="0" w:space="0" w:color="auto"/>
                              </w:divBdr>
                              <w:divsChild>
                                <w:div w:id="16505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1090434">
      <w:bodyDiv w:val="1"/>
      <w:marLeft w:val="0"/>
      <w:marRight w:val="0"/>
      <w:marTop w:val="0"/>
      <w:marBottom w:val="0"/>
      <w:divBdr>
        <w:top w:val="none" w:sz="0" w:space="0" w:color="auto"/>
        <w:left w:val="none" w:sz="0" w:space="0" w:color="auto"/>
        <w:bottom w:val="none" w:sz="0" w:space="0" w:color="auto"/>
        <w:right w:val="none" w:sz="0" w:space="0" w:color="auto"/>
      </w:divBdr>
    </w:div>
    <w:div w:id="1037242863">
      <w:bodyDiv w:val="1"/>
      <w:marLeft w:val="0"/>
      <w:marRight w:val="0"/>
      <w:marTop w:val="0"/>
      <w:marBottom w:val="0"/>
      <w:divBdr>
        <w:top w:val="none" w:sz="0" w:space="0" w:color="auto"/>
        <w:left w:val="none" w:sz="0" w:space="0" w:color="auto"/>
        <w:bottom w:val="none" w:sz="0" w:space="0" w:color="auto"/>
        <w:right w:val="none" w:sz="0" w:space="0" w:color="auto"/>
      </w:divBdr>
    </w:div>
    <w:div w:id="2094817913">
      <w:bodyDiv w:val="1"/>
      <w:marLeft w:val="0"/>
      <w:marRight w:val="0"/>
      <w:marTop w:val="0"/>
      <w:marBottom w:val="0"/>
      <w:divBdr>
        <w:top w:val="none" w:sz="0" w:space="0" w:color="auto"/>
        <w:left w:val="none" w:sz="0" w:space="0" w:color="auto"/>
        <w:bottom w:val="none" w:sz="0" w:space="0" w:color="auto"/>
        <w:right w:val="none" w:sz="0" w:space="0" w:color="auto"/>
      </w:divBdr>
      <w:divsChild>
        <w:div w:id="1617132253">
          <w:marLeft w:val="0"/>
          <w:marRight w:val="0"/>
          <w:marTop w:val="0"/>
          <w:marBottom w:val="0"/>
          <w:divBdr>
            <w:top w:val="none" w:sz="0" w:space="0" w:color="auto"/>
            <w:left w:val="none" w:sz="0" w:space="0" w:color="auto"/>
            <w:bottom w:val="none" w:sz="0" w:space="0" w:color="auto"/>
            <w:right w:val="none" w:sz="0" w:space="0" w:color="auto"/>
          </w:divBdr>
          <w:divsChild>
            <w:div w:id="694886368">
              <w:marLeft w:val="0"/>
              <w:marRight w:val="0"/>
              <w:marTop w:val="0"/>
              <w:marBottom w:val="0"/>
              <w:divBdr>
                <w:top w:val="none" w:sz="0" w:space="0" w:color="auto"/>
                <w:left w:val="none" w:sz="0" w:space="0" w:color="auto"/>
                <w:bottom w:val="none" w:sz="0" w:space="0" w:color="auto"/>
                <w:right w:val="none" w:sz="0" w:space="0" w:color="auto"/>
              </w:divBdr>
              <w:divsChild>
                <w:div w:id="1388068678">
                  <w:marLeft w:val="0"/>
                  <w:marRight w:val="0"/>
                  <w:marTop w:val="255"/>
                  <w:marBottom w:val="255"/>
                  <w:divBdr>
                    <w:top w:val="none" w:sz="0" w:space="0" w:color="auto"/>
                    <w:left w:val="none" w:sz="0" w:space="0" w:color="auto"/>
                    <w:bottom w:val="none" w:sz="0" w:space="0" w:color="auto"/>
                    <w:right w:val="none" w:sz="0" w:space="0" w:color="auto"/>
                  </w:divBdr>
                  <w:divsChild>
                    <w:div w:id="1734309589">
                      <w:marLeft w:val="0"/>
                      <w:marRight w:val="0"/>
                      <w:marTop w:val="0"/>
                      <w:marBottom w:val="0"/>
                      <w:divBdr>
                        <w:top w:val="none" w:sz="0" w:space="0" w:color="auto"/>
                        <w:left w:val="none" w:sz="0" w:space="0" w:color="auto"/>
                        <w:bottom w:val="none" w:sz="0" w:space="0" w:color="auto"/>
                        <w:right w:val="none" w:sz="0" w:space="0" w:color="auto"/>
                      </w:divBdr>
                      <w:divsChild>
                        <w:div w:id="870068684">
                          <w:marLeft w:val="0"/>
                          <w:marRight w:val="0"/>
                          <w:marTop w:val="0"/>
                          <w:marBottom w:val="0"/>
                          <w:divBdr>
                            <w:top w:val="none" w:sz="0" w:space="0" w:color="auto"/>
                            <w:left w:val="none" w:sz="0" w:space="0" w:color="auto"/>
                            <w:bottom w:val="none" w:sz="0" w:space="0" w:color="auto"/>
                            <w:right w:val="none" w:sz="0" w:space="0" w:color="auto"/>
                          </w:divBdr>
                        </w:div>
                      </w:divsChild>
                    </w:div>
                    <w:div w:id="1539395901">
                      <w:marLeft w:val="0"/>
                      <w:marRight w:val="0"/>
                      <w:marTop w:val="210"/>
                      <w:marBottom w:val="0"/>
                      <w:divBdr>
                        <w:top w:val="none" w:sz="0" w:space="0" w:color="auto"/>
                        <w:left w:val="none" w:sz="0" w:space="0" w:color="auto"/>
                        <w:bottom w:val="none" w:sz="0" w:space="0" w:color="auto"/>
                        <w:right w:val="none" w:sz="0" w:space="0" w:color="auto"/>
                      </w:divBdr>
                      <w:divsChild>
                        <w:div w:id="2118404027">
                          <w:marLeft w:val="0"/>
                          <w:marRight w:val="0"/>
                          <w:marTop w:val="0"/>
                          <w:marBottom w:val="0"/>
                          <w:divBdr>
                            <w:top w:val="none" w:sz="0" w:space="0" w:color="auto"/>
                            <w:left w:val="none" w:sz="0" w:space="0" w:color="auto"/>
                            <w:bottom w:val="none" w:sz="0" w:space="0" w:color="auto"/>
                            <w:right w:val="none" w:sz="0" w:space="0" w:color="auto"/>
                          </w:divBdr>
                        </w:div>
                      </w:divsChild>
                    </w:div>
                    <w:div w:id="1302225992">
                      <w:marLeft w:val="0"/>
                      <w:marRight w:val="0"/>
                      <w:marTop w:val="210"/>
                      <w:marBottom w:val="0"/>
                      <w:divBdr>
                        <w:top w:val="none" w:sz="0" w:space="0" w:color="auto"/>
                        <w:left w:val="none" w:sz="0" w:space="0" w:color="auto"/>
                        <w:bottom w:val="none" w:sz="0" w:space="0" w:color="auto"/>
                        <w:right w:val="none" w:sz="0" w:space="0" w:color="auto"/>
                      </w:divBdr>
                      <w:divsChild>
                        <w:div w:id="719592896">
                          <w:marLeft w:val="0"/>
                          <w:marRight w:val="0"/>
                          <w:marTop w:val="0"/>
                          <w:marBottom w:val="0"/>
                          <w:divBdr>
                            <w:top w:val="none" w:sz="0" w:space="0" w:color="auto"/>
                            <w:left w:val="none" w:sz="0" w:space="0" w:color="auto"/>
                            <w:bottom w:val="none" w:sz="0" w:space="0" w:color="auto"/>
                            <w:right w:val="none" w:sz="0" w:space="0" w:color="auto"/>
                          </w:divBdr>
                        </w:div>
                      </w:divsChild>
                    </w:div>
                    <w:div w:id="1247615934">
                      <w:marLeft w:val="0"/>
                      <w:marRight w:val="0"/>
                      <w:marTop w:val="210"/>
                      <w:marBottom w:val="0"/>
                      <w:divBdr>
                        <w:top w:val="none" w:sz="0" w:space="0" w:color="auto"/>
                        <w:left w:val="none" w:sz="0" w:space="0" w:color="auto"/>
                        <w:bottom w:val="none" w:sz="0" w:space="0" w:color="auto"/>
                        <w:right w:val="none" w:sz="0" w:space="0" w:color="auto"/>
                      </w:divBdr>
                      <w:divsChild>
                        <w:div w:id="1025331411">
                          <w:marLeft w:val="0"/>
                          <w:marRight w:val="0"/>
                          <w:marTop w:val="0"/>
                          <w:marBottom w:val="0"/>
                          <w:divBdr>
                            <w:top w:val="none" w:sz="0" w:space="0" w:color="auto"/>
                            <w:left w:val="none" w:sz="0" w:space="0" w:color="auto"/>
                            <w:bottom w:val="none" w:sz="0" w:space="0" w:color="auto"/>
                            <w:right w:val="none" w:sz="0" w:space="0" w:color="auto"/>
                          </w:divBdr>
                        </w:div>
                      </w:divsChild>
                    </w:div>
                    <w:div w:id="1469545860">
                      <w:marLeft w:val="0"/>
                      <w:marRight w:val="0"/>
                      <w:marTop w:val="210"/>
                      <w:marBottom w:val="0"/>
                      <w:divBdr>
                        <w:top w:val="none" w:sz="0" w:space="0" w:color="auto"/>
                        <w:left w:val="none" w:sz="0" w:space="0" w:color="auto"/>
                        <w:bottom w:val="none" w:sz="0" w:space="0" w:color="auto"/>
                        <w:right w:val="none" w:sz="0" w:space="0" w:color="auto"/>
                      </w:divBdr>
                      <w:divsChild>
                        <w:div w:id="121766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49808">
                  <w:marLeft w:val="0"/>
                  <w:marRight w:val="0"/>
                  <w:marTop w:val="255"/>
                  <w:marBottom w:val="255"/>
                  <w:divBdr>
                    <w:top w:val="none" w:sz="0" w:space="0" w:color="auto"/>
                    <w:left w:val="none" w:sz="0" w:space="0" w:color="auto"/>
                    <w:bottom w:val="none" w:sz="0" w:space="0" w:color="auto"/>
                    <w:right w:val="none" w:sz="0" w:space="0" w:color="auto"/>
                  </w:divBdr>
                  <w:divsChild>
                    <w:div w:id="22295032">
                      <w:marLeft w:val="0"/>
                      <w:marRight w:val="0"/>
                      <w:marTop w:val="0"/>
                      <w:marBottom w:val="0"/>
                      <w:divBdr>
                        <w:top w:val="none" w:sz="0" w:space="0" w:color="auto"/>
                        <w:left w:val="none" w:sz="0" w:space="0" w:color="auto"/>
                        <w:bottom w:val="none" w:sz="0" w:space="0" w:color="auto"/>
                        <w:right w:val="none" w:sz="0" w:space="0" w:color="auto"/>
                      </w:divBdr>
                      <w:divsChild>
                        <w:div w:id="1860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95240">
                  <w:marLeft w:val="0"/>
                  <w:marRight w:val="0"/>
                  <w:marTop w:val="0"/>
                  <w:marBottom w:val="0"/>
                  <w:divBdr>
                    <w:top w:val="none" w:sz="0" w:space="0" w:color="auto"/>
                    <w:left w:val="none" w:sz="0" w:space="0" w:color="auto"/>
                    <w:bottom w:val="none" w:sz="0" w:space="0" w:color="auto"/>
                    <w:right w:val="none" w:sz="0" w:space="0" w:color="auto"/>
                  </w:divBdr>
                  <w:divsChild>
                    <w:div w:id="206844341">
                      <w:marLeft w:val="0"/>
                      <w:marRight w:val="0"/>
                      <w:marTop w:val="0"/>
                      <w:marBottom w:val="60"/>
                      <w:divBdr>
                        <w:top w:val="none" w:sz="0" w:space="0" w:color="auto"/>
                        <w:left w:val="none" w:sz="0" w:space="0" w:color="auto"/>
                        <w:bottom w:val="none" w:sz="0" w:space="0" w:color="auto"/>
                        <w:right w:val="none" w:sz="0" w:space="0" w:color="auto"/>
                      </w:divBdr>
                    </w:div>
                    <w:div w:id="1938444432">
                      <w:marLeft w:val="0"/>
                      <w:marRight w:val="0"/>
                      <w:marTop w:val="0"/>
                      <w:marBottom w:val="60"/>
                      <w:divBdr>
                        <w:top w:val="none" w:sz="0" w:space="0" w:color="auto"/>
                        <w:left w:val="none" w:sz="0" w:space="0" w:color="auto"/>
                        <w:bottom w:val="none" w:sz="0" w:space="0" w:color="auto"/>
                        <w:right w:val="none" w:sz="0" w:space="0" w:color="auto"/>
                      </w:divBdr>
                    </w:div>
                    <w:div w:id="1460487379">
                      <w:marLeft w:val="0"/>
                      <w:marRight w:val="0"/>
                      <w:marTop w:val="0"/>
                      <w:marBottom w:val="0"/>
                      <w:divBdr>
                        <w:top w:val="none" w:sz="0" w:space="0" w:color="auto"/>
                        <w:left w:val="none" w:sz="0" w:space="0" w:color="auto"/>
                        <w:bottom w:val="none" w:sz="0" w:space="0" w:color="auto"/>
                        <w:right w:val="none" w:sz="0" w:space="0" w:color="auto"/>
                      </w:divBdr>
                    </w:div>
                    <w:div w:id="1785954212">
                      <w:marLeft w:val="0"/>
                      <w:marRight w:val="0"/>
                      <w:marTop w:val="0"/>
                      <w:marBottom w:val="0"/>
                      <w:divBdr>
                        <w:top w:val="none" w:sz="0" w:space="0" w:color="auto"/>
                        <w:left w:val="none" w:sz="0" w:space="0" w:color="auto"/>
                        <w:bottom w:val="none" w:sz="0" w:space="0" w:color="auto"/>
                        <w:right w:val="none" w:sz="0" w:space="0" w:color="auto"/>
                      </w:divBdr>
                    </w:div>
                    <w:div w:id="1608074194">
                      <w:marLeft w:val="0"/>
                      <w:marRight w:val="0"/>
                      <w:marTop w:val="0"/>
                      <w:marBottom w:val="60"/>
                      <w:divBdr>
                        <w:top w:val="none" w:sz="0" w:space="0" w:color="auto"/>
                        <w:left w:val="none" w:sz="0" w:space="0" w:color="auto"/>
                        <w:bottom w:val="none" w:sz="0" w:space="0" w:color="auto"/>
                        <w:right w:val="none" w:sz="0" w:space="0" w:color="auto"/>
                      </w:divBdr>
                    </w:div>
                    <w:div w:id="1789423788">
                      <w:marLeft w:val="0"/>
                      <w:marRight w:val="0"/>
                      <w:marTop w:val="0"/>
                      <w:marBottom w:val="60"/>
                      <w:divBdr>
                        <w:top w:val="none" w:sz="0" w:space="0" w:color="auto"/>
                        <w:left w:val="none" w:sz="0" w:space="0" w:color="auto"/>
                        <w:bottom w:val="none" w:sz="0" w:space="0" w:color="auto"/>
                        <w:right w:val="none" w:sz="0" w:space="0" w:color="auto"/>
                      </w:divBdr>
                    </w:div>
                    <w:div w:id="742069995">
                      <w:marLeft w:val="0"/>
                      <w:marRight w:val="0"/>
                      <w:marTop w:val="0"/>
                      <w:marBottom w:val="0"/>
                      <w:divBdr>
                        <w:top w:val="none" w:sz="0" w:space="0" w:color="auto"/>
                        <w:left w:val="none" w:sz="0" w:space="0" w:color="auto"/>
                        <w:bottom w:val="none" w:sz="0" w:space="0" w:color="auto"/>
                        <w:right w:val="none" w:sz="0" w:space="0" w:color="auto"/>
                      </w:divBdr>
                    </w:div>
                    <w:div w:id="1166938945">
                      <w:marLeft w:val="0"/>
                      <w:marRight w:val="0"/>
                      <w:marTop w:val="0"/>
                      <w:marBottom w:val="0"/>
                      <w:divBdr>
                        <w:top w:val="none" w:sz="0" w:space="0" w:color="auto"/>
                        <w:left w:val="none" w:sz="0" w:space="0" w:color="auto"/>
                        <w:bottom w:val="none" w:sz="0" w:space="0" w:color="auto"/>
                        <w:right w:val="none" w:sz="0" w:space="0" w:color="auto"/>
                      </w:divBdr>
                    </w:div>
                  </w:divsChild>
                </w:div>
                <w:div w:id="79914881">
                  <w:marLeft w:val="0"/>
                  <w:marRight w:val="0"/>
                  <w:marTop w:val="0"/>
                  <w:marBottom w:val="128"/>
                  <w:divBdr>
                    <w:top w:val="none" w:sz="0" w:space="0" w:color="auto"/>
                    <w:left w:val="none" w:sz="0" w:space="0" w:color="auto"/>
                    <w:bottom w:val="none" w:sz="0" w:space="0" w:color="auto"/>
                    <w:right w:val="none" w:sz="0" w:space="0" w:color="auto"/>
                  </w:divBdr>
                </w:div>
                <w:div w:id="497111330">
                  <w:marLeft w:val="0"/>
                  <w:marRight w:val="0"/>
                  <w:marTop w:val="255"/>
                  <w:marBottom w:val="255"/>
                  <w:divBdr>
                    <w:top w:val="none" w:sz="0" w:space="0" w:color="auto"/>
                    <w:left w:val="none" w:sz="0" w:space="0" w:color="auto"/>
                    <w:bottom w:val="none" w:sz="0" w:space="0" w:color="auto"/>
                    <w:right w:val="none" w:sz="0" w:space="0" w:color="auto"/>
                  </w:divBdr>
                  <w:divsChild>
                    <w:div w:id="1199123803">
                      <w:marLeft w:val="0"/>
                      <w:marRight w:val="0"/>
                      <w:marTop w:val="0"/>
                      <w:marBottom w:val="0"/>
                      <w:divBdr>
                        <w:top w:val="none" w:sz="0" w:space="0" w:color="auto"/>
                        <w:left w:val="none" w:sz="0" w:space="0" w:color="auto"/>
                        <w:bottom w:val="none" w:sz="0" w:space="0" w:color="auto"/>
                        <w:right w:val="none" w:sz="0" w:space="0" w:color="auto"/>
                      </w:divBdr>
                      <w:divsChild>
                        <w:div w:id="16913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832953">
          <w:marLeft w:val="450"/>
          <w:marRight w:val="0"/>
          <w:marTop w:val="0"/>
          <w:marBottom w:val="0"/>
          <w:divBdr>
            <w:top w:val="none" w:sz="0" w:space="0" w:color="auto"/>
            <w:left w:val="none" w:sz="0" w:space="0" w:color="auto"/>
            <w:bottom w:val="none" w:sz="0" w:space="0" w:color="auto"/>
            <w:right w:val="none" w:sz="0" w:space="0" w:color="auto"/>
          </w:divBdr>
          <w:divsChild>
            <w:div w:id="183788130">
              <w:marLeft w:val="0"/>
              <w:marRight w:val="0"/>
              <w:marTop w:val="0"/>
              <w:marBottom w:val="0"/>
              <w:divBdr>
                <w:top w:val="none" w:sz="0" w:space="0" w:color="auto"/>
                <w:left w:val="none" w:sz="0" w:space="0" w:color="auto"/>
                <w:bottom w:val="none" w:sz="0" w:space="0" w:color="auto"/>
                <w:right w:val="none" w:sz="0" w:space="0" w:color="auto"/>
              </w:divBdr>
              <w:divsChild>
                <w:div w:id="804934785">
                  <w:marLeft w:val="0"/>
                  <w:marRight w:val="0"/>
                  <w:marTop w:val="0"/>
                  <w:marBottom w:val="0"/>
                  <w:divBdr>
                    <w:top w:val="none" w:sz="0" w:space="0" w:color="auto"/>
                    <w:left w:val="none" w:sz="0" w:space="0" w:color="auto"/>
                    <w:bottom w:val="none" w:sz="0" w:space="0" w:color="auto"/>
                    <w:right w:val="none" w:sz="0" w:space="0" w:color="auto"/>
                  </w:divBdr>
                  <w:divsChild>
                    <w:div w:id="31059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746833">
              <w:marLeft w:val="0"/>
              <w:marRight w:val="0"/>
              <w:marTop w:val="0"/>
              <w:marBottom w:val="0"/>
              <w:divBdr>
                <w:top w:val="none" w:sz="0" w:space="0" w:color="auto"/>
                <w:left w:val="none" w:sz="0" w:space="0" w:color="auto"/>
                <w:bottom w:val="none" w:sz="0" w:space="0" w:color="auto"/>
                <w:right w:val="none" w:sz="0" w:space="0" w:color="auto"/>
              </w:divBdr>
              <w:divsChild>
                <w:div w:id="1679498618">
                  <w:marLeft w:val="0"/>
                  <w:marRight w:val="0"/>
                  <w:marTop w:val="0"/>
                  <w:marBottom w:val="0"/>
                  <w:divBdr>
                    <w:top w:val="none" w:sz="0" w:space="0" w:color="auto"/>
                    <w:left w:val="none" w:sz="0" w:space="0" w:color="auto"/>
                    <w:bottom w:val="none" w:sz="0" w:space="0" w:color="auto"/>
                    <w:right w:val="none" w:sz="0" w:space="0" w:color="auto"/>
                  </w:divBdr>
                  <w:divsChild>
                    <w:div w:id="17765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21099">
              <w:marLeft w:val="0"/>
              <w:marRight w:val="0"/>
              <w:marTop w:val="0"/>
              <w:marBottom w:val="255"/>
              <w:divBdr>
                <w:top w:val="none" w:sz="0" w:space="0" w:color="auto"/>
                <w:left w:val="none" w:sz="0" w:space="0" w:color="auto"/>
                <w:bottom w:val="none" w:sz="0" w:space="0" w:color="auto"/>
                <w:right w:val="none" w:sz="0" w:space="0" w:color="auto"/>
              </w:divBdr>
              <w:divsChild>
                <w:div w:id="92941305">
                  <w:marLeft w:val="0"/>
                  <w:marRight w:val="0"/>
                  <w:marTop w:val="0"/>
                  <w:marBottom w:val="0"/>
                  <w:divBdr>
                    <w:top w:val="none" w:sz="0" w:space="0" w:color="auto"/>
                    <w:left w:val="none" w:sz="0" w:space="0" w:color="auto"/>
                    <w:bottom w:val="none" w:sz="0" w:space="0" w:color="auto"/>
                    <w:right w:val="none" w:sz="0" w:space="0" w:color="auto"/>
                  </w:divBdr>
                </w:div>
              </w:divsChild>
            </w:div>
            <w:div w:id="88586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4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65911135"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docs.cntd.ru/document/565911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B9C3E-95F5-479F-B6D4-E7CCAB790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3009</Words>
  <Characters>17156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2021-01-05T16:12:00Z</cp:lastPrinted>
  <dcterms:created xsi:type="dcterms:W3CDTF">2022-04-01T06:51:00Z</dcterms:created>
  <dcterms:modified xsi:type="dcterms:W3CDTF">2022-04-01T06:51:00Z</dcterms:modified>
</cp:coreProperties>
</file>