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026" w:rsidRDefault="0002420B">
      <w:pPr>
        <w:spacing w:line="236" w:lineRule="auto"/>
        <w:ind w:right="720"/>
        <w:jc w:val="center"/>
        <w:rPr>
          <w:sz w:val="20"/>
          <w:szCs w:val="20"/>
        </w:rPr>
      </w:pPr>
      <w:bookmarkStart w:id="0" w:name="_GoBack"/>
      <w:bookmarkEnd w:id="0"/>
      <w:r>
        <w:rPr>
          <w:rFonts w:eastAsia="Times New Roman"/>
          <w:sz w:val="28"/>
          <w:szCs w:val="28"/>
        </w:rPr>
        <w:t>Муниципальное бюджетное общеобразовательное учреждение «Ботьевская основная общеобразовательная школа Яшкинского муниципального района»</w:t>
      </w:r>
    </w:p>
    <w:p w:rsidR="00637026" w:rsidRDefault="0002420B">
      <w:pPr>
        <w:spacing w:line="20" w:lineRule="exact"/>
        <w:rPr>
          <w:sz w:val="24"/>
          <w:szCs w:val="24"/>
        </w:rPr>
      </w:pPr>
      <w:r>
        <w:rPr>
          <w:noProof/>
          <w:sz w:val="24"/>
          <w:szCs w:val="24"/>
        </w:rPr>
        <w:drawing>
          <wp:anchor distT="0" distB="0" distL="114300" distR="114300" simplePos="0" relativeHeight="251657728" behindDoc="1" locked="0" layoutInCell="0" allowOverlap="1">
            <wp:simplePos x="0" y="0"/>
            <wp:positionH relativeFrom="column">
              <wp:posOffset>2359660</wp:posOffset>
            </wp:positionH>
            <wp:positionV relativeFrom="paragraph">
              <wp:posOffset>211455</wp:posOffset>
            </wp:positionV>
            <wp:extent cx="3822700" cy="16560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blip>
                    <a:srcRect/>
                    <a:stretch>
                      <a:fillRect/>
                    </a:stretch>
                  </pic:blipFill>
                  <pic:spPr bwMode="auto">
                    <a:xfrm>
                      <a:off x="0" y="0"/>
                      <a:ext cx="3822700" cy="1656080"/>
                    </a:xfrm>
                    <a:prstGeom prst="rect">
                      <a:avLst/>
                    </a:prstGeom>
                    <a:noFill/>
                  </pic:spPr>
                </pic:pic>
              </a:graphicData>
            </a:graphic>
          </wp:anchor>
        </w:drawing>
      </w: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330" w:lineRule="exact"/>
        <w:rPr>
          <w:sz w:val="24"/>
          <w:szCs w:val="24"/>
        </w:rPr>
      </w:pPr>
    </w:p>
    <w:p w:rsidR="00637026" w:rsidRDefault="0002420B">
      <w:pPr>
        <w:ind w:left="2420"/>
        <w:rPr>
          <w:sz w:val="20"/>
          <w:szCs w:val="20"/>
        </w:rPr>
      </w:pPr>
      <w:r>
        <w:rPr>
          <w:rFonts w:eastAsia="Times New Roman"/>
          <w:b/>
          <w:bCs/>
          <w:sz w:val="28"/>
          <w:szCs w:val="28"/>
        </w:rPr>
        <w:t>Рабочая программа по предмету</w:t>
      </w:r>
    </w:p>
    <w:p w:rsidR="00637026" w:rsidRDefault="00637026">
      <w:pPr>
        <w:spacing w:line="321" w:lineRule="exact"/>
        <w:rPr>
          <w:sz w:val="24"/>
          <w:szCs w:val="24"/>
        </w:rPr>
      </w:pPr>
    </w:p>
    <w:p w:rsidR="00637026" w:rsidRDefault="0002420B">
      <w:pPr>
        <w:ind w:left="3080"/>
        <w:rPr>
          <w:sz w:val="20"/>
          <w:szCs w:val="20"/>
        </w:rPr>
      </w:pPr>
      <w:r>
        <w:rPr>
          <w:rFonts w:eastAsia="Times New Roman"/>
          <w:b/>
          <w:bCs/>
          <w:sz w:val="28"/>
          <w:szCs w:val="28"/>
        </w:rPr>
        <w:t>«Литературное чтение»</w:t>
      </w:r>
    </w:p>
    <w:p w:rsidR="00637026" w:rsidRDefault="00637026">
      <w:pPr>
        <w:spacing w:line="324" w:lineRule="exact"/>
        <w:rPr>
          <w:sz w:val="24"/>
          <w:szCs w:val="24"/>
        </w:rPr>
      </w:pPr>
    </w:p>
    <w:p w:rsidR="00637026" w:rsidRDefault="0002420B">
      <w:pPr>
        <w:ind w:left="2840"/>
        <w:rPr>
          <w:sz w:val="20"/>
          <w:szCs w:val="20"/>
        </w:rPr>
      </w:pPr>
      <w:r>
        <w:rPr>
          <w:rFonts w:eastAsia="Times New Roman"/>
          <w:b/>
          <w:bCs/>
          <w:sz w:val="28"/>
          <w:szCs w:val="28"/>
        </w:rPr>
        <w:t>для обучающихся 1-4 класса</w:t>
      </w: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12" w:lineRule="exact"/>
        <w:rPr>
          <w:sz w:val="24"/>
          <w:szCs w:val="24"/>
        </w:rPr>
      </w:pPr>
    </w:p>
    <w:p w:rsidR="00637026" w:rsidRDefault="0002420B">
      <w:pPr>
        <w:jc w:val="right"/>
        <w:rPr>
          <w:sz w:val="20"/>
          <w:szCs w:val="20"/>
        </w:rPr>
      </w:pPr>
      <w:r>
        <w:rPr>
          <w:rFonts w:eastAsia="Times New Roman"/>
          <w:sz w:val="24"/>
          <w:szCs w:val="24"/>
        </w:rPr>
        <w:t>Составитель:</w:t>
      </w:r>
    </w:p>
    <w:p w:rsidR="00637026" w:rsidRDefault="0002420B">
      <w:pPr>
        <w:jc w:val="right"/>
        <w:rPr>
          <w:sz w:val="20"/>
          <w:szCs w:val="20"/>
        </w:rPr>
      </w:pPr>
      <w:r>
        <w:rPr>
          <w:rFonts w:eastAsia="Times New Roman"/>
          <w:sz w:val="24"/>
          <w:szCs w:val="24"/>
        </w:rPr>
        <w:t>Ботьева Елена Владимировна,</w:t>
      </w:r>
    </w:p>
    <w:p w:rsidR="00637026" w:rsidRDefault="0002420B">
      <w:pPr>
        <w:jc w:val="right"/>
        <w:rPr>
          <w:sz w:val="20"/>
          <w:szCs w:val="20"/>
        </w:rPr>
      </w:pPr>
      <w:r>
        <w:rPr>
          <w:rFonts w:eastAsia="Times New Roman"/>
          <w:sz w:val="24"/>
          <w:szCs w:val="24"/>
        </w:rPr>
        <w:t>учитель начальных классов</w:t>
      </w: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200" w:lineRule="exact"/>
        <w:rPr>
          <w:sz w:val="24"/>
          <w:szCs w:val="24"/>
        </w:rPr>
      </w:pPr>
    </w:p>
    <w:p w:rsidR="00637026" w:rsidRDefault="00637026">
      <w:pPr>
        <w:spacing w:line="378" w:lineRule="exact"/>
        <w:rPr>
          <w:sz w:val="24"/>
          <w:szCs w:val="24"/>
        </w:rPr>
      </w:pPr>
    </w:p>
    <w:p w:rsidR="00637026" w:rsidRDefault="0002420B">
      <w:pPr>
        <w:ind w:left="4040"/>
        <w:rPr>
          <w:sz w:val="20"/>
          <w:szCs w:val="20"/>
        </w:rPr>
      </w:pPr>
      <w:r>
        <w:rPr>
          <w:rFonts w:eastAsia="Times New Roman"/>
          <w:sz w:val="28"/>
          <w:szCs w:val="28"/>
        </w:rPr>
        <w:t>Ботьево</w:t>
      </w:r>
    </w:p>
    <w:p w:rsidR="00637026" w:rsidRDefault="00637026">
      <w:pPr>
        <w:sectPr w:rsidR="00637026">
          <w:pgSz w:w="11900" w:h="16838"/>
          <w:pgMar w:top="726" w:right="726" w:bottom="897" w:left="1440" w:header="0" w:footer="0" w:gutter="0"/>
          <w:cols w:space="720" w:equalWidth="0">
            <w:col w:w="9740"/>
          </w:cols>
        </w:sectPr>
      </w:pPr>
    </w:p>
    <w:p w:rsidR="00637026" w:rsidRDefault="00637026">
      <w:pPr>
        <w:spacing w:line="200" w:lineRule="exact"/>
        <w:rPr>
          <w:sz w:val="20"/>
          <w:szCs w:val="20"/>
        </w:rPr>
      </w:pPr>
    </w:p>
    <w:p w:rsidR="00637026" w:rsidRDefault="00637026">
      <w:pPr>
        <w:spacing w:line="362" w:lineRule="exact"/>
        <w:rPr>
          <w:sz w:val="20"/>
          <w:szCs w:val="20"/>
        </w:rPr>
      </w:pPr>
    </w:p>
    <w:p w:rsidR="00637026" w:rsidRDefault="0002420B">
      <w:pPr>
        <w:rPr>
          <w:sz w:val="20"/>
          <w:szCs w:val="20"/>
        </w:rPr>
      </w:pPr>
      <w:r>
        <w:rPr>
          <w:rFonts w:eastAsia="Times New Roman"/>
          <w:sz w:val="28"/>
          <w:szCs w:val="28"/>
        </w:rPr>
        <w:t>РАССМОТРЕНО:</w:t>
      </w:r>
    </w:p>
    <w:p w:rsidR="00637026" w:rsidRDefault="00637026">
      <w:pPr>
        <w:spacing w:line="13" w:lineRule="exact"/>
        <w:rPr>
          <w:sz w:val="20"/>
          <w:szCs w:val="20"/>
        </w:rPr>
      </w:pPr>
    </w:p>
    <w:p w:rsidR="00637026" w:rsidRDefault="0002420B">
      <w:pPr>
        <w:spacing w:line="469" w:lineRule="auto"/>
        <w:ind w:right="4646"/>
        <w:rPr>
          <w:sz w:val="20"/>
          <w:szCs w:val="20"/>
        </w:rPr>
      </w:pPr>
      <w:r>
        <w:rPr>
          <w:rFonts w:eastAsia="Times New Roman"/>
          <w:sz w:val="28"/>
          <w:szCs w:val="28"/>
        </w:rPr>
        <w:t>на методическом объединении учителей Протокол от «_ 30_»_августа_2019 №__1_</w:t>
      </w:r>
    </w:p>
    <w:p w:rsidR="00637026" w:rsidRDefault="00637026">
      <w:pPr>
        <w:spacing w:line="200" w:lineRule="exact"/>
        <w:rPr>
          <w:sz w:val="20"/>
          <w:szCs w:val="20"/>
        </w:rPr>
      </w:pPr>
    </w:p>
    <w:p w:rsidR="00637026" w:rsidRDefault="00637026">
      <w:pPr>
        <w:spacing w:line="200" w:lineRule="exact"/>
        <w:rPr>
          <w:sz w:val="20"/>
          <w:szCs w:val="20"/>
        </w:rPr>
      </w:pPr>
    </w:p>
    <w:p w:rsidR="00637026" w:rsidRDefault="00637026">
      <w:pPr>
        <w:spacing w:line="200" w:lineRule="exact"/>
        <w:rPr>
          <w:sz w:val="20"/>
          <w:szCs w:val="20"/>
        </w:rPr>
      </w:pPr>
    </w:p>
    <w:p w:rsidR="00637026" w:rsidRDefault="00637026">
      <w:pPr>
        <w:spacing w:line="382" w:lineRule="exact"/>
        <w:rPr>
          <w:sz w:val="20"/>
          <w:szCs w:val="20"/>
        </w:rPr>
      </w:pPr>
    </w:p>
    <w:p w:rsidR="00637026" w:rsidRDefault="0002420B">
      <w:pPr>
        <w:rPr>
          <w:sz w:val="20"/>
          <w:szCs w:val="20"/>
        </w:rPr>
      </w:pPr>
      <w:r>
        <w:rPr>
          <w:rFonts w:eastAsia="Times New Roman"/>
          <w:sz w:val="28"/>
          <w:szCs w:val="28"/>
        </w:rPr>
        <w:t>ПРИНЯТО:</w:t>
      </w:r>
    </w:p>
    <w:p w:rsidR="00637026" w:rsidRDefault="0002420B">
      <w:pPr>
        <w:rPr>
          <w:sz w:val="20"/>
          <w:szCs w:val="20"/>
        </w:rPr>
      </w:pPr>
      <w:r>
        <w:rPr>
          <w:rFonts w:eastAsia="Times New Roman"/>
          <w:sz w:val="28"/>
          <w:szCs w:val="28"/>
        </w:rPr>
        <w:t>на педагогическом совете</w:t>
      </w:r>
    </w:p>
    <w:p w:rsidR="00637026" w:rsidRDefault="00637026">
      <w:pPr>
        <w:spacing w:line="321" w:lineRule="exact"/>
        <w:rPr>
          <w:sz w:val="20"/>
          <w:szCs w:val="20"/>
        </w:rPr>
      </w:pPr>
    </w:p>
    <w:p w:rsidR="00637026" w:rsidRDefault="0002420B">
      <w:pPr>
        <w:rPr>
          <w:sz w:val="20"/>
          <w:szCs w:val="20"/>
        </w:rPr>
      </w:pPr>
      <w:r>
        <w:rPr>
          <w:rFonts w:eastAsia="Times New Roman"/>
          <w:sz w:val="28"/>
          <w:szCs w:val="28"/>
        </w:rPr>
        <w:t>Протокол от «_ 31_»_августа_2019 №__1_</w:t>
      </w:r>
    </w:p>
    <w:p w:rsidR="00637026" w:rsidRDefault="00637026">
      <w:pPr>
        <w:sectPr w:rsidR="00637026">
          <w:pgSz w:w="11900" w:h="16838"/>
          <w:pgMar w:top="1440" w:right="1440" w:bottom="1440" w:left="720" w:header="0" w:footer="0" w:gutter="0"/>
          <w:cols w:space="720" w:equalWidth="0">
            <w:col w:w="9746"/>
          </w:cols>
        </w:sectPr>
      </w:pPr>
    </w:p>
    <w:p w:rsidR="00637026" w:rsidRDefault="0002420B">
      <w:pPr>
        <w:jc w:val="center"/>
        <w:rPr>
          <w:sz w:val="20"/>
          <w:szCs w:val="20"/>
        </w:rPr>
      </w:pPr>
      <w:r>
        <w:rPr>
          <w:rFonts w:eastAsia="Times New Roman"/>
          <w:b/>
          <w:bCs/>
          <w:sz w:val="28"/>
          <w:szCs w:val="28"/>
        </w:rPr>
        <w:lastRenderedPageBreak/>
        <w:t>Планируемые результаты освоения учебного предмета</w:t>
      </w:r>
    </w:p>
    <w:p w:rsidR="00637026" w:rsidRDefault="0002420B">
      <w:pPr>
        <w:jc w:val="center"/>
        <w:rPr>
          <w:sz w:val="20"/>
          <w:szCs w:val="20"/>
        </w:rPr>
      </w:pPr>
      <w:r>
        <w:rPr>
          <w:rFonts w:eastAsia="Times New Roman"/>
          <w:b/>
          <w:bCs/>
          <w:sz w:val="28"/>
          <w:szCs w:val="28"/>
        </w:rPr>
        <w:t>«Литературное чтение»</w:t>
      </w:r>
    </w:p>
    <w:p w:rsidR="00637026" w:rsidRDefault="0002420B">
      <w:pPr>
        <w:ind w:left="60"/>
        <w:rPr>
          <w:sz w:val="20"/>
          <w:szCs w:val="20"/>
        </w:rPr>
      </w:pPr>
      <w:r>
        <w:rPr>
          <w:rFonts w:eastAsia="Times New Roman"/>
          <w:b/>
          <w:bCs/>
          <w:sz w:val="28"/>
          <w:szCs w:val="28"/>
        </w:rPr>
        <w:t>Личностные результаты</w:t>
      </w:r>
    </w:p>
    <w:p w:rsidR="00637026" w:rsidRDefault="00637026">
      <w:pPr>
        <w:spacing w:line="10" w:lineRule="exact"/>
        <w:rPr>
          <w:sz w:val="20"/>
          <w:szCs w:val="20"/>
        </w:rPr>
      </w:pPr>
    </w:p>
    <w:p w:rsidR="00637026" w:rsidRDefault="0002420B">
      <w:pPr>
        <w:numPr>
          <w:ilvl w:val="2"/>
          <w:numId w:val="1"/>
        </w:numPr>
        <w:tabs>
          <w:tab w:val="left" w:pos="506"/>
        </w:tabs>
        <w:spacing w:line="237" w:lineRule="auto"/>
        <w:ind w:firstLine="180"/>
        <w:jc w:val="both"/>
        <w:rPr>
          <w:rFonts w:eastAsia="Times New Roman"/>
          <w:sz w:val="28"/>
          <w:szCs w:val="28"/>
        </w:rPr>
      </w:pPr>
      <w:r>
        <w:rPr>
          <w:rFonts w:eastAsia="Times New Roman"/>
          <w:sz w:val="28"/>
          <w:szCs w:val="28"/>
        </w:rPr>
        <w:t>формирование основ российской гражданской идентичности, чувства гордости за свою Родину, российский народ и историю России, осознание своей этнической и национальной принадлежности; формирование ценностей многонационального российского общества; становление гуманистических и демократических ценностных ориентаций;</w:t>
      </w:r>
    </w:p>
    <w:p w:rsidR="00637026" w:rsidRDefault="00637026">
      <w:pPr>
        <w:spacing w:line="18" w:lineRule="exact"/>
        <w:rPr>
          <w:rFonts w:eastAsia="Times New Roman"/>
          <w:sz w:val="28"/>
          <w:szCs w:val="28"/>
        </w:rPr>
      </w:pPr>
    </w:p>
    <w:p w:rsidR="00637026" w:rsidRDefault="0002420B">
      <w:pPr>
        <w:numPr>
          <w:ilvl w:val="0"/>
          <w:numId w:val="2"/>
        </w:numPr>
        <w:tabs>
          <w:tab w:val="left" w:pos="312"/>
        </w:tabs>
        <w:spacing w:line="235" w:lineRule="auto"/>
        <w:ind w:right="20"/>
        <w:rPr>
          <w:rFonts w:eastAsia="Times New Roman"/>
          <w:sz w:val="28"/>
          <w:szCs w:val="28"/>
        </w:rPr>
      </w:pPr>
      <w:r>
        <w:rPr>
          <w:rFonts w:eastAsia="Times New Roman"/>
          <w:sz w:val="28"/>
          <w:szCs w:val="28"/>
        </w:rPr>
        <w:t>формирование целостного, социально ориентированного взгляда на мир в его органичном единстве и разнообразии природы, народов, культур и религий;</w:t>
      </w:r>
    </w:p>
    <w:p w:rsidR="00637026" w:rsidRDefault="00637026">
      <w:pPr>
        <w:spacing w:line="15" w:lineRule="exact"/>
        <w:rPr>
          <w:rFonts w:eastAsia="Times New Roman"/>
          <w:sz w:val="28"/>
          <w:szCs w:val="28"/>
        </w:rPr>
      </w:pPr>
    </w:p>
    <w:p w:rsidR="00637026" w:rsidRDefault="0002420B">
      <w:pPr>
        <w:numPr>
          <w:ilvl w:val="0"/>
          <w:numId w:val="2"/>
        </w:numPr>
        <w:tabs>
          <w:tab w:val="left" w:pos="343"/>
        </w:tabs>
        <w:spacing w:line="235" w:lineRule="auto"/>
        <w:ind w:right="20"/>
        <w:rPr>
          <w:rFonts w:eastAsia="Times New Roman"/>
          <w:sz w:val="28"/>
          <w:szCs w:val="28"/>
        </w:rPr>
      </w:pPr>
      <w:r>
        <w:rPr>
          <w:rFonts w:eastAsia="Times New Roman"/>
          <w:sz w:val="28"/>
          <w:szCs w:val="28"/>
        </w:rPr>
        <w:t>формирование уважительного отношения к иному мнению, истории и культуре других народов;</w:t>
      </w:r>
    </w:p>
    <w:p w:rsidR="00637026" w:rsidRDefault="00637026">
      <w:pPr>
        <w:spacing w:line="13" w:lineRule="exact"/>
        <w:rPr>
          <w:rFonts w:eastAsia="Times New Roman"/>
          <w:sz w:val="28"/>
          <w:szCs w:val="28"/>
        </w:rPr>
      </w:pPr>
    </w:p>
    <w:p w:rsidR="00637026" w:rsidRDefault="0002420B">
      <w:pPr>
        <w:numPr>
          <w:ilvl w:val="0"/>
          <w:numId w:val="2"/>
        </w:numPr>
        <w:tabs>
          <w:tab w:val="left" w:pos="300"/>
        </w:tabs>
        <w:spacing w:line="234" w:lineRule="auto"/>
        <w:ind w:right="20"/>
        <w:rPr>
          <w:rFonts w:eastAsia="Times New Roman"/>
          <w:sz w:val="28"/>
          <w:szCs w:val="28"/>
        </w:rPr>
      </w:pPr>
      <w:r>
        <w:rPr>
          <w:rFonts w:eastAsia="Times New Roman"/>
          <w:sz w:val="28"/>
          <w:szCs w:val="28"/>
        </w:rPr>
        <w:t>овладение начальными навыками адаптации в динамично изменяющемся и развивающемся мире;</w:t>
      </w:r>
    </w:p>
    <w:p w:rsidR="00637026" w:rsidRDefault="00637026">
      <w:pPr>
        <w:spacing w:line="15" w:lineRule="exact"/>
        <w:rPr>
          <w:rFonts w:eastAsia="Times New Roman"/>
          <w:sz w:val="28"/>
          <w:szCs w:val="28"/>
        </w:rPr>
      </w:pPr>
    </w:p>
    <w:p w:rsidR="00637026" w:rsidRDefault="0002420B">
      <w:pPr>
        <w:numPr>
          <w:ilvl w:val="0"/>
          <w:numId w:val="2"/>
        </w:numPr>
        <w:tabs>
          <w:tab w:val="left" w:pos="262"/>
        </w:tabs>
        <w:spacing w:line="234" w:lineRule="auto"/>
        <w:ind w:right="20"/>
        <w:rPr>
          <w:rFonts w:eastAsia="Times New Roman"/>
          <w:sz w:val="28"/>
          <w:szCs w:val="28"/>
        </w:rPr>
      </w:pPr>
      <w:r>
        <w:rPr>
          <w:rFonts w:eastAsia="Times New Roman"/>
          <w:sz w:val="28"/>
          <w:szCs w:val="28"/>
        </w:rPr>
        <w:t>принятие и освоение социальной роли обучающегося, развитие мотивов учебной деятельности и формирование личностного смысла учения;</w:t>
      </w:r>
    </w:p>
    <w:p w:rsidR="00637026" w:rsidRDefault="00637026">
      <w:pPr>
        <w:spacing w:line="17" w:lineRule="exact"/>
        <w:rPr>
          <w:rFonts w:eastAsia="Times New Roman"/>
          <w:sz w:val="28"/>
          <w:szCs w:val="28"/>
        </w:rPr>
      </w:pPr>
    </w:p>
    <w:p w:rsidR="00637026" w:rsidRDefault="0002420B">
      <w:pPr>
        <w:numPr>
          <w:ilvl w:val="0"/>
          <w:numId w:val="2"/>
        </w:numPr>
        <w:tabs>
          <w:tab w:val="left" w:pos="329"/>
        </w:tabs>
        <w:spacing w:line="236" w:lineRule="auto"/>
        <w:ind w:right="20"/>
        <w:jc w:val="both"/>
        <w:rPr>
          <w:rFonts w:eastAsia="Times New Roman"/>
          <w:sz w:val="28"/>
          <w:szCs w:val="28"/>
        </w:rPr>
      </w:pPr>
      <w:r>
        <w:rPr>
          <w:rFonts w:eastAsia="Times New Roman"/>
          <w:sz w:val="28"/>
          <w:szCs w:val="28"/>
        </w:rPr>
        <w:t>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rsidR="00637026" w:rsidRDefault="00637026">
      <w:pPr>
        <w:spacing w:line="1" w:lineRule="exact"/>
        <w:rPr>
          <w:rFonts w:eastAsia="Times New Roman"/>
          <w:sz w:val="28"/>
          <w:szCs w:val="28"/>
        </w:rPr>
      </w:pPr>
    </w:p>
    <w:p w:rsidR="00637026" w:rsidRDefault="0002420B">
      <w:pPr>
        <w:numPr>
          <w:ilvl w:val="1"/>
          <w:numId w:val="2"/>
        </w:numPr>
        <w:tabs>
          <w:tab w:val="left" w:pos="320"/>
        </w:tabs>
        <w:ind w:left="320" w:hanging="260"/>
        <w:rPr>
          <w:rFonts w:eastAsia="Times New Roman"/>
          <w:sz w:val="28"/>
          <w:szCs w:val="28"/>
        </w:rPr>
      </w:pPr>
      <w:r>
        <w:rPr>
          <w:rFonts w:eastAsia="Times New Roman"/>
          <w:sz w:val="28"/>
          <w:szCs w:val="28"/>
        </w:rPr>
        <w:t>формирование эстетических потребностей, ценностей и чувств;</w:t>
      </w:r>
    </w:p>
    <w:p w:rsidR="00637026" w:rsidRDefault="00637026">
      <w:pPr>
        <w:spacing w:line="13" w:lineRule="exact"/>
        <w:rPr>
          <w:sz w:val="20"/>
          <w:szCs w:val="20"/>
        </w:rPr>
      </w:pPr>
    </w:p>
    <w:p w:rsidR="00637026" w:rsidRDefault="0002420B">
      <w:pPr>
        <w:numPr>
          <w:ilvl w:val="0"/>
          <w:numId w:val="3"/>
        </w:numPr>
        <w:tabs>
          <w:tab w:val="left" w:pos="269"/>
        </w:tabs>
        <w:spacing w:line="234" w:lineRule="auto"/>
        <w:rPr>
          <w:rFonts w:eastAsia="Times New Roman"/>
          <w:sz w:val="28"/>
          <w:szCs w:val="28"/>
        </w:rPr>
      </w:pPr>
      <w:r>
        <w:rPr>
          <w:rFonts w:eastAsia="Times New Roman"/>
          <w:sz w:val="28"/>
          <w:szCs w:val="28"/>
        </w:rPr>
        <w:t>развитие этических чувств, доброжелательности и эмоционально-нравственной отзывчивости, понимания и сопереживания чувствам других людей;</w:t>
      </w:r>
    </w:p>
    <w:p w:rsidR="00637026" w:rsidRDefault="00637026">
      <w:pPr>
        <w:spacing w:line="18" w:lineRule="exact"/>
        <w:rPr>
          <w:rFonts w:eastAsia="Times New Roman"/>
          <w:sz w:val="28"/>
          <w:szCs w:val="28"/>
        </w:rPr>
      </w:pPr>
    </w:p>
    <w:p w:rsidR="00637026" w:rsidRDefault="0002420B">
      <w:pPr>
        <w:numPr>
          <w:ilvl w:val="0"/>
          <w:numId w:val="3"/>
        </w:numPr>
        <w:tabs>
          <w:tab w:val="left" w:pos="406"/>
        </w:tabs>
        <w:spacing w:line="236" w:lineRule="auto"/>
        <w:ind w:right="20"/>
        <w:jc w:val="both"/>
        <w:rPr>
          <w:rFonts w:eastAsia="Times New Roman"/>
          <w:sz w:val="28"/>
          <w:szCs w:val="28"/>
        </w:rPr>
      </w:pPr>
      <w:r>
        <w:rPr>
          <w:rFonts w:eastAsia="Times New Roman"/>
          <w:sz w:val="28"/>
          <w:szCs w:val="28"/>
        </w:rPr>
        <w:t>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p>
    <w:p w:rsidR="00637026" w:rsidRDefault="00637026">
      <w:pPr>
        <w:spacing w:line="14" w:lineRule="exact"/>
        <w:rPr>
          <w:rFonts w:eastAsia="Times New Roman"/>
          <w:sz w:val="28"/>
          <w:szCs w:val="28"/>
        </w:rPr>
      </w:pPr>
    </w:p>
    <w:p w:rsidR="00637026" w:rsidRDefault="0002420B">
      <w:pPr>
        <w:numPr>
          <w:ilvl w:val="0"/>
          <w:numId w:val="3"/>
        </w:numPr>
        <w:tabs>
          <w:tab w:val="left" w:pos="456"/>
        </w:tabs>
        <w:spacing w:line="236" w:lineRule="auto"/>
        <w:ind w:right="20"/>
        <w:jc w:val="both"/>
        <w:rPr>
          <w:rFonts w:eastAsia="Times New Roman"/>
          <w:sz w:val="28"/>
          <w:szCs w:val="28"/>
        </w:rPr>
      </w:pPr>
      <w:r>
        <w:rPr>
          <w:rFonts w:eastAsia="Times New Roman"/>
          <w:sz w:val="28"/>
          <w:szCs w:val="28"/>
        </w:rPr>
        <w:t>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rsidR="00637026" w:rsidRDefault="00637026">
      <w:pPr>
        <w:spacing w:line="330" w:lineRule="exact"/>
        <w:rPr>
          <w:sz w:val="20"/>
          <w:szCs w:val="20"/>
        </w:rPr>
      </w:pPr>
    </w:p>
    <w:p w:rsidR="00637026" w:rsidRDefault="0002420B">
      <w:pPr>
        <w:ind w:left="60"/>
        <w:rPr>
          <w:sz w:val="20"/>
          <w:szCs w:val="20"/>
        </w:rPr>
      </w:pPr>
      <w:r>
        <w:rPr>
          <w:rFonts w:eastAsia="Times New Roman"/>
          <w:b/>
          <w:bCs/>
          <w:sz w:val="28"/>
          <w:szCs w:val="28"/>
        </w:rPr>
        <w:t>Метапредметные результаты</w:t>
      </w:r>
    </w:p>
    <w:p w:rsidR="00637026" w:rsidRDefault="00637026">
      <w:pPr>
        <w:spacing w:line="8" w:lineRule="exact"/>
        <w:rPr>
          <w:sz w:val="20"/>
          <w:szCs w:val="20"/>
        </w:rPr>
      </w:pPr>
    </w:p>
    <w:p w:rsidR="00637026" w:rsidRDefault="0002420B">
      <w:pPr>
        <w:spacing w:line="235" w:lineRule="auto"/>
        <w:ind w:firstLine="60"/>
        <w:rPr>
          <w:sz w:val="20"/>
          <w:szCs w:val="20"/>
        </w:rPr>
      </w:pPr>
      <w:r>
        <w:rPr>
          <w:rFonts w:eastAsia="Times New Roman"/>
          <w:sz w:val="28"/>
          <w:szCs w:val="28"/>
        </w:rPr>
        <w:t>Метапредметные результаты освоения основной образовательной программы начального общего образования отражают:</w:t>
      </w:r>
    </w:p>
    <w:p w:rsidR="00637026" w:rsidRDefault="00637026">
      <w:pPr>
        <w:spacing w:line="13" w:lineRule="exact"/>
        <w:rPr>
          <w:sz w:val="20"/>
          <w:szCs w:val="20"/>
        </w:rPr>
      </w:pPr>
    </w:p>
    <w:p w:rsidR="00637026" w:rsidRDefault="0002420B">
      <w:pPr>
        <w:numPr>
          <w:ilvl w:val="0"/>
          <w:numId w:val="4"/>
        </w:numPr>
        <w:tabs>
          <w:tab w:val="left" w:pos="274"/>
        </w:tabs>
        <w:spacing w:line="234" w:lineRule="auto"/>
        <w:ind w:right="20"/>
        <w:rPr>
          <w:rFonts w:eastAsia="Times New Roman"/>
          <w:sz w:val="28"/>
          <w:szCs w:val="28"/>
        </w:rPr>
      </w:pPr>
      <w:r>
        <w:rPr>
          <w:rFonts w:eastAsia="Times New Roman"/>
          <w:sz w:val="28"/>
          <w:szCs w:val="28"/>
        </w:rPr>
        <w:t>овладение способностью принимать и сохранять цели и задачи учебной деятельности, поиска средств ее осуществления;</w:t>
      </w:r>
    </w:p>
    <w:p w:rsidR="00637026" w:rsidRDefault="00637026">
      <w:pPr>
        <w:spacing w:line="2" w:lineRule="exact"/>
        <w:rPr>
          <w:rFonts w:eastAsia="Times New Roman"/>
          <w:sz w:val="28"/>
          <w:szCs w:val="28"/>
        </w:rPr>
      </w:pPr>
    </w:p>
    <w:p w:rsidR="00637026" w:rsidRDefault="0002420B">
      <w:pPr>
        <w:numPr>
          <w:ilvl w:val="0"/>
          <w:numId w:val="4"/>
        </w:numPr>
        <w:tabs>
          <w:tab w:val="left" w:pos="260"/>
        </w:tabs>
        <w:ind w:left="260" w:hanging="260"/>
        <w:rPr>
          <w:rFonts w:eastAsia="Times New Roman"/>
          <w:sz w:val="28"/>
          <w:szCs w:val="28"/>
        </w:rPr>
      </w:pPr>
      <w:r>
        <w:rPr>
          <w:rFonts w:eastAsia="Times New Roman"/>
          <w:sz w:val="28"/>
          <w:szCs w:val="28"/>
        </w:rPr>
        <w:t>освоение способов решения проблем творческого и поискового характера;</w:t>
      </w:r>
    </w:p>
    <w:p w:rsidR="00637026" w:rsidRDefault="00637026">
      <w:pPr>
        <w:spacing w:line="15" w:lineRule="exact"/>
        <w:rPr>
          <w:rFonts w:eastAsia="Times New Roman"/>
          <w:sz w:val="28"/>
          <w:szCs w:val="28"/>
        </w:rPr>
      </w:pPr>
    </w:p>
    <w:p w:rsidR="00637026" w:rsidRDefault="0002420B">
      <w:pPr>
        <w:numPr>
          <w:ilvl w:val="0"/>
          <w:numId w:val="4"/>
        </w:numPr>
        <w:tabs>
          <w:tab w:val="left" w:pos="425"/>
        </w:tabs>
        <w:spacing w:line="236" w:lineRule="auto"/>
        <w:ind w:right="20"/>
        <w:jc w:val="both"/>
        <w:rPr>
          <w:rFonts w:eastAsia="Times New Roman"/>
          <w:sz w:val="28"/>
          <w:szCs w:val="28"/>
        </w:rPr>
      </w:pPr>
      <w:r>
        <w:rPr>
          <w:rFonts w:eastAsia="Times New Roman"/>
          <w:sz w:val="28"/>
          <w:szCs w:val="28"/>
        </w:rPr>
        <w:t>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rsidR="00637026" w:rsidRDefault="00637026">
      <w:pPr>
        <w:spacing w:line="14" w:lineRule="exact"/>
        <w:rPr>
          <w:rFonts w:eastAsia="Times New Roman"/>
          <w:sz w:val="28"/>
          <w:szCs w:val="28"/>
        </w:rPr>
      </w:pPr>
    </w:p>
    <w:p w:rsidR="00637026" w:rsidRDefault="0002420B">
      <w:pPr>
        <w:numPr>
          <w:ilvl w:val="0"/>
          <w:numId w:val="4"/>
        </w:numPr>
        <w:tabs>
          <w:tab w:val="left" w:pos="410"/>
        </w:tabs>
        <w:spacing w:line="234" w:lineRule="auto"/>
        <w:ind w:right="20"/>
        <w:rPr>
          <w:rFonts w:eastAsia="Times New Roman"/>
          <w:sz w:val="28"/>
          <w:szCs w:val="28"/>
        </w:rPr>
      </w:pPr>
      <w:r>
        <w:rPr>
          <w:rFonts w:eastAsia="Times New Roman"/>
          <w:sz w:val="28"/>
          <w:szCs w:val="28"/>
        </w:rPr>
        <w:t>формирование умения понимать причины успеха/неуспеха учебной деятельности и способности конструктивно действовать даже в ситуациях неуспеха;</w:t>
      </w:r>
    </w:p>
    <w:p w:rsidR="00637026" w:rsidRDefault="00637026">
      <w:pPr>
        <w:spacing w:line="2" w:lineRule="exact"/>
        <w:rPr>
          <w:rFonts w:eastAsia="Times New Roman"/>
          <w:sz w:val="28"/>
          <w:szCs w:val="28"/>
        </w:rPr>
      </w:pPr>
    </w:p>
    <w:p w:rsidR="00637026" w:rsidRDefault="0002420B">
      <w:pPr>
        <w:numPr>
          <w:ilvl w:val="0"/>
          <w:numId w:val="4"/>
        </w:numPr>
        <w:tabs>
          <w:tab w:val="left" w:pos="260"/>
        </w:tabs>
        <w:ind w:left="260" w:hanging="260"/>
        <w:rPr>
          <w:rFonts w:eastAsia="Times New Roman"/>
          <w:sz w:val="28"/>
          <w:szCs w:val="28"/>
        </w:rPr>
      </w:pPr>
      <w:r>
        <w:rPr>
          <w:rFonts w:eastAsia="Times New Roman"/>
          <w:sz w:val="28"/>
          <w:szCs w:val="28"/>
        </w:rPr>
        <w:t>освоение начальных форм познавательной и личностной рефлексии;</w:t>
      </w:r>
    </w:p>
    <w:p w:rsidR="00637026" w:rsidRDefault="00637026">
      <w:pPr>
        <w:spacing w:line="15" w:lineRule="exact"/>
        <w:rPr>
          <w:rFonts w:eastAsia="Times New Roman"/>
          <w:sz w:val="28"/>
          <w:szCs w:val="28"/>
        </w:rPr>
      </w:pPr>
    </w:p>
    <w:p w:rsidR="00637026" w:rsidRDefault="0002420B">
      <w:pPr>
        <w:numPr>
          <w:ilvl w:val="0"/>
          <w:numId w:val="4"/>
        </w:numPr>
        <w:tabs>
          <w:tab w:val="left" w:pos="348"/>
        </w:tabs>
        <w:spacing w:line="236" w:lineRule="auto"/>
        <w:jc w:val="both"/>
        <w:rPr>
          <w:rFonts w:eastAsia="Times New Roman"/>
          <w:sz w:val="28"/>
          <w:szCs w:val="28"/>
        </w:rPr>
      </w:pPr>
      <w:r>
        <w:rPr>
          <w:rFonts w:eastAsia="Times New Roman"/>
          <w:sz w:val="28"/>
          <w:szCs w:val="28"/>
        </w:rPr>
        <w:t>использование знаково-символических средств представления информации для создания моделей изучаемых объектов и процессов, схем решения учебных и практических задач;</w:t>
      </w:r>
    </w:p>
    <w:p w:rsidR="00637026" w:rsidRDefault="00637026">
      <w:pPr>
        <w:sectPr w:rsidR="00637026">
          <w:pgSz w:w="11900" w:h="16838"/>
          <w:pgMar w:top="1038" w:right="726" w:bottom="1072" w:left="720" w:header="0" w:footer="0" w:gutter="0"/>
          <w:cols w:space="720" w:equalWidth="0">
            <w:col w:w="10460"/>
          </w:cols>
        </w:sectPr>
      </w:pPr>
    </w:p>
    <w:p w:rsidR="00637026" w:rsidRDefault="0002420B">
      <w:pPr>
        <w:numPr>
          <w:ilvl w:val="0"/>
          <w:numId w:val="5"/>
        </w:numPr>
        <w:tabs>
          <w:tab w:val="left" w:pos="350"/>
        </w:tabs>
        <w:spacing w:line="236" w:lineRule="auto"/>
        <w:ind w:right="20"/>
        <w:jc w:val="both"/>
        <w:rPr>
          <w:rFonts w:eastAsia="Times New Roman"/>
          <w:sz w:val="28"/>
          <w:szCs w:val="28"/>
        </w:rPr>
      </w:pPr>
      <w:r>
        <w:rPr>
          <w:rFonts w:eastAsia="Times New Roman"/>
          <w:sz w:val="28"/>
          <w:szCs w:val="28"/>
        </w:rPr>
        <w:lastRenderedPageBreak/>
        <w:t>активное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rsidR="00637026" w:rsidRDefault="00637026">
      <w:pPr>
        <w:spacing w:line="15" w:lineRule="exact"/>
        <w:rPr>
          <w:rFonts w:eastAsia="Times New Roman"/>
          <w:sz w:val="28"/>
          <w:szCs w:val="28"/>
        </w:rPr>
      </w:pPr>
    </w:p>
    <w:p w:rsidR="00637026" w:rsidRDefault="0002420B">
      <w:pPr>
        <w:numPr>
          <w:ilvl w:val="0"/>
          <w:numId w:val="5"/>
        </w:numPr>
        <w:tabs>
          <w:tab w:val="left" w:pos="300"/>
        </w:tabs>
        <w:spacing w:line="238" w:lineRule="auto"/>
        <w:jc w:val="both"/>
        <w:rPr>
          <w:rFonts w:eastAsia="Times New Roman"/>
          <w:sz w:val="28"/>
          <w:szCs w:val="28"/>
        </w:rPr>
      </w:pPr>
      <w:r>
        <w:rPr>
          <w:rFonts w:eastAsia="Times New Roman"/>
          <w:sz w:val="28"/>
          <w:szCs w:val="28"/>
        </w:rPr>
        <w:t>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p>
    <w:p w:rsidR="00637026" w:rsidRDefault="00637026">
      <w:pPr>
        <w:spacing w:line="23" w:lineRule="exact"/>
        <w:rPr>
          <w:rFonts w:eastAsia="Times New Roman"/>
          <w:sz w:val="28"/>
          <w:szCs w:val="28"/>
        </w:rPr>
      </w:pPr>
    </w:p>
    <w:p w:rsidR="00637026" w:rsidRDefault="0002420B">
      <w:pPr>
        <w:numPr>
          <w:ilvl w:val="0"/>
          <w:numId w:val="5"/>
        </w:numPr>
        <w:tabs>
          <w:tab w:val="left" w:pos="269"/>
        </w:tabs>
        <w:spacing w:line="237" w:lineRule="auto"/>
        <w:jc w:val="both"/>
        <w:rPr>
          <w:rFonts w:eastAsia="Times New Roman"/>
          <w:sz w:val="28"/>
          <w:szCs w:val="28"/>
        </w:rPr>
      </w:pPr>
      <w:r>
        <w:rPr>
          <w:rFonts w:eastAsia="Times New Roman"/>
          <w:sz w:val="28"/>
          <w:szCs w:val="28"/>
        </w:rPr>
        <w:t>овладение навыками смыслового чтения текстов различных стилей и 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rsidR="00637026" w:rsidRDefault="00637026">
      <w:pPr>
        <w:spacing w:line="15" w:lineRule="exact"/>
        <w:rPr>
          <w:rFonts w:eastAsia="Times New Roman"/>
          <w:sz w:val="28"/>
          <w:szCs w:val="28"/>
        </w:rPr>
      </w:pPr>
    </w:p>
    <w:p w:rsidR="00637026" w:rsidRDefault="0002420B">
      <w:pPr>
        <w:numPr>
          <w:ilvl w:val="0"/>
          <w:numId w:val="5"/>
        </w:numPr>
        <w:tabs>
          <w:tab w:val="left" w:pos="708"/>
        </w:tabs>
        <w:spacing w:line="237" w:lineRule="auto"/>
        <w:jc w:val="both"/>
        <w:rPr>
          <w:rFonts w:eastAsia="Times New Roman"/>
          <w:sz w:val="28"/>
          <w:szCs w:val="28"/>
        </w:rPr>
      </w:pPr>
      <w:r>
        <w:rPr>
          <w:rFonts w:eastAsia="Times New Roman"/>
          <w:sz w:val="28"/>
          <w:szCs w:val="28"/>
        </w:rPr>
        <w:t>овладение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rsidR="00637026" w:rsidRDefault="00637026">
      <w:pPr>
        <w:spacing w:line="17" w:lineRule="exact"/>
        <w:rPr>
          <w:rFonts w:eastAsia="Times New Roman"/>
          <w:sz w:val="28"/>
          <w:szCs w:val="28"/>
        </w:rPr>
      </w:pPr>
    </w:p>
    <w:p w:rsidR="00637026" w:rsidRDefault="0002420B">
      <w:pPr>
        <w:numPr>
          <w:ilvl w:val="0"/>
          <w:numId w:val="5"/>
        </w:numPr>
        <w:tabs>
          <w:tab w:val="left" w:pos="708"/>
        </w:tabs>
        <w:spacing w:line="236" w:lineRule="auto"/>
        <w:jc w:val="both"/>
        <w:rPr>
          <w:rFonts w:eastAsia="Times New Roman"/>
          <w:sz w:val="28"/>
          <w:szCs w:val="28"/>
        </w:rPr>
      </w:pPr>
      <w:r>
        <w:rPr>
          <w:rFonts w:eastAsia="Times New Roman"/>
          <w:sz w:val="28"/>
          <w:szCs w:val="28"/>
        </w:rPr>
        <w:t>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rsidR="00637026" w:rsidRDefault="00637026">
      <w:pPr>
        <w:spacing w:line="15" w:lineRule="exact"/>
        <w:rPr>
          <w:rFonts w:eastAsia="Times New Roman"/>
          <w:sz w:val="28"/>
          <w:szCs w:val="28"/>
        </w:rPr>
      </w:pPr>
    </w:p>
    <w:p w:rsidR="00637026" w:rsidRDefault="0002420B">
      <w:pPr>
        <w:numPr>
          <w:ilvl w:val="0"/>
          <w:numId w:val="5"/>
        </w:numPr>
        <w:tabs>
          <w:tab w:val="left" w:pos="708"/>
        </w:tabs>
        <w:spacing w:line="237" w:lineRule="auto"/>
        <w:jc w:val="both"/>
        <w:rPr>
          <w:rFonts w:eastAsia="Times New Roman"/>
          <w:sz w:val="28"/>
          <w:szCs w:val="28"/>
        </w:rPr>
      </w:pPr>
      <w:r>
        <w:rPr>
          <w:rFonts w:eastAsia="Times New Roman"/>
          <w:sz w:val="28"/>
          <w:szCs w:val="28"/>
        </w:rPr>
        <w:t>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rsidR="00637026" w:rsidRDefault="00637026">
      <w:pPr>
        <w:spacing w:line="17" w:lineRule="exact"/>
        <w:rPr>
          <w:rFonts w:eastAsia="Times New Roman"/>
          <w:sz w:val="28"/>
          <w:szCs w:val="28"/>
        </w:rPr>
      </w:pPr>
    </w:p>
    <w:p w:rsidR="00637026" w:rsidRDefault="0002420B">
      <w:pPr>
        <w:numPr>
          <w:ilvl w:val="0"/>
          <w:numId w:val="5"/>
        </w:numPr>
        <w:tabs>
          <w:tab w:val="left" w:pos="708"/>
        </w:tabs>
        <w:spacing w:line="234" w:lineRule="auto"/>
        <w:rPr>
          <w:rFonts w:eastAsia="Times New Roman"/>
          <w:sz w:val="28"/>
          <w:szCs w:val="28"/>
        </w:rPr>
      </w:pPr>
      <w:r>
        <w:rPr>
          <w:rFonts w:eastAsia="Times New Roman"/>
          <w:sz w:val="28"/>
          <w:szCs w:val="28"/>
        </w:rPr>
        <w:t>готовность конструктивно разрешать конфликты посредством учета интересов сторон и сотрудничества;</w:t>
      </w:r>
    </w:p>
    <w:p w:rsidR="00637026" w:rsidRDefault="00637026">
      <w:pPr>
        <w:spacing w:line="15" w:lineRule="exact"/>
        <w:rPr>
          <w:rFonts w:eastAsia="Times New Roman"/>
          <w:sz w:val="28"/>
          <w:szCs w:val="28"/>
        </w:rPr>
      </w:pPr>
    </w:p>
    <w:p w:rsidR="00637026" w:rsidRDefault="0002420B">
      <w:pPr>
        <w:numPr>
          <w:ilvl w:val="0"/>
          <w:numId w:val="5"/>
        </w:numPr>
        <w:tabs>
          <w:tab w:val="left" w:pos="708"/>
        </w:tabs>
        <w:spacing w:line="237" w:lineRule="auto"/>
        <w:jc w:val="both"/>
        <w:rPr>
          <w:rFonts w:eastAsia="Times New Roman"/>
          <w:sz w:val="28"/>
          <w:szCs w:val="28"/>
        </w:rPr>
      </w:pPr>
      <w:r>
        <w:rPr>
          <w:rFonts w:eastAsia="Times New Roman"/>
          <w:sz w:val="28"/>
          <w:szCs w:val="28"/>
        </w:rPr>
        <w:t>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w:t>
      </w:r>
    </w:p>
    <w:p w:rsidR="00637026" w:rsidRDefault="00637026">
      <w:pPr>
        <w:spacing w:line="13" w:lineRule="exact"/>
        <w:rPr>
          <w:rFonts w:eastAsia="Times New Roman"/>
          <w:sz w:val="28"/>
          <w:szCs w:val="28"/>
        </w:rPr>
      </w:pPr>
    </w:p>
    <w:p w:rsidR="00637026" w:rsidRDefault="0002420B">
      <w:pPr>
        <w:numPr>
          <w:ilvl w:val="0"/>
          <w:numId w:val="5"/>
        </w:numPr>
        <w:tabs>
          <w:tab w:val="left" w:pos="708"/>
        </w:tabs>
        <w:spacing w:line="235" w:lineRule="auto"/>
        <w:rPr>
          <w:rFonts w:eastAsia="Times New Roman"/>
          <w:sz w:val="28"/>
          <w:szCs w:val="28"/>
        </w:rPr>
      </w:pPr>
      <w:r>
        <w:rPr>
          <w:rFonts w:eastAsia="Times New Roman"/>
          <w:sz w:val="28"/>
          <w:szCs w:val="28"/>
        </w:rPr>
        <w:t>овладение базовыми предметными и межпредметными понятиями, отражающими существенные связи и отношения между объектами и процессами;</w:t>
      </w:r>
    </w:p>
    <w:p w:rsidR="00637026" w:rsidRDefault="00637026">
      <w:pPr>
        <w:spacing w:line="13" w:lineRule="exact"/>
        <w:rPr>
          <w:rFonts w:eastAsia="Times New Roman"/>
          <w:sz w:val="28"/>
          <w:szCs w:val="28"/>
        </w:rPr>
      </w:pPr>
    </w:p>
    <w:p w:rsidR="00637026" w:rsidRDefault="0002420B">
      <w:pPr>
        <w:numPr>
          <w:ilvl w:val="0"/>
          <w:numId w:val="5"/>
        </w:numPr>
        <w:tabs>
          <w:tab w:val="left" w:pos="708"/>
        </w:tabs>
        <w:spacing w:line="238" w:lineRule="auto"/>
        <w:jc w:val="both"/>
        <w:rPr>
          <w:rFonts w:eastAsia="Times New Roman"/>
          <w:sz w:val="28"/>
          <w:szCs w:val="28"/>
        </w:rPr>
      </w:pPr>
      <w:r>
        <w:rPr>
          <w:rFonts w:eastAsia="Times New Roman"/>
          <w:sz w:val="28"/>
          <w:szCs w:val="28"/>
        </w:rPr>
        <w:t>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 формирование начального уровня культуры пользования словарями в системе универсальных учебных действий, пользования словарями в системе универсальных учебных действий.</w:t>
      </w:r>
    </w:p>
    <w:p w:rsidR="00637026" w:rsidRDefault="00637026">
      <w:pPr>
        <w:spacing w:line="327" w:lineRule="exact"/>
        <w:rPr>
          <w:sz w:val="20"/>
          <w:szCs w:val="20"/>
        </w:rPr>
      </w:pPr>
    </w:p>
    <w:p w:rsidR="00637026" w:rsidRDefault="0002420B">
      <w:pPr>
        <w:rPr>
          <w:sz w:val="20"/>
          <w:szCs w:val="20"/>
        </w:rPr>
      </w:pPr>
      <w:r>
        <w:rPr>
          <w:rFonts w:eastAsia="Times New Roman"/>
          <w:b/>
          <w:bCs/>
          <w:sz w:val="28"/>
          <w:szCs w:val="28"/>
        </w:rPr>
        <w:t>Предметные результаты</w:t>
      </w:r>
    </w:p>
    <w:p w:rsidR="00637026" w:rsidRDefault="0002420B">
      <w:pPr>
        <w:rPr>
          <w:sz w:val="20"/>
          <w:szCs w:val="20"/>
        </w:rPr>
      </w:pPr>
      <w:r>
        <w:rPr>
          <w:rFonts w:eastAsia="Times New Roman"/>
          <w:b/>
          <w:bCs/>
          <w:sz w:val="28"/>
          <w:szCs w:val="28"/>
        </w:rPr>
        <w:t>Литературное чтение</w:t>
      </w:r>
    </w:p>
    <w:p w:rsidR="00637026" w:rsidRDefault="00637026">
      <w:pPr>
        <w:spacing w:line="8" w:lineRule="exact"/>
        <w:rPr>
          <w:sz w:val="20"/>
          <w:szCs w:val="20"/>
        </w:rPr>
      </w:pPr>
    </w:p>
    <w:p w:rsidR="00637026" w:rsidRDefault="0002420B">
      <w:pPr>
        <w:numPr>
          <w:ilvl w:val="0"/>
          <w:numId w:val="6"/>
        </w:numPr>
        <w:tabs>
          <w:tab w:val="left" w:pos="262"/>
        </w:tabs>
        <w:spacing w:line="235" w:lineRule="auto"/>
        <w:ind w:right="20"/>
        <w:rPr>
          <w:rFonts w:eastAsia="Times New Roman"/>
          <w:sz w:val="28"/>
          <w:szCs w:val="28"/>
        </w:rPr>
      </w:pPr>
      <w:r>
        <w:rPr>
          <w:rFonts w:eastAsia="Times New Roman"/>
          <w:sz w:val="28"/>
          <w:szCs w:val="28"/>
        </w:rPr>
        <w:t>понимание литературы как явления национальной и мировой культуры, средства сохранения и передачи нравственных ценностей и традиций;</w:t>
      </w:r>
    </w:p>
    <w:p w:rsidR="00637026" w:rsidRDefault="00637026">
      <w:pPr>
        <w:spacing w:line="15" w:lineRule="exact"/>
        <w:rPr>
          <w:rFonts w:eastAsia="Times New Roman"/>
          <w:sz w:val="28"/>
          <w:szCs w:val="28"/>
        </w:rPr>
      </w:pPr>
    </w:p>
    <w:p w:rsidR="00637026" w:rsidRDefault="0002420B">
      <w:pPr>
        <w:numPr>
          <w:ilvl w:val="0"/>
          <w:numId w:val="6"/>
        </w:numPr>
        <w:tabs>
          <w:tab w:val="left" w:pos="305"/>
        </w:tabs>
        <w:spacing w:line="237" w:lineRule="auto"/>
        <w:ind w:right="20"/>
        <w:jc w:val="both"/>
        <w:rPr>
          <w:rFonts w:eastAsia="Times New Roman"/>
          <w:sz w:val="28"/>
          <w:szCs w:val="28"/>
        </w:rPr>
      </w:pPr>
      <w:r>
        <w:rPr>
          <w:rFonts w:eastAsia="Times New Roman"/>
          <w:sz w:val="28"/>
          <w:szCs w:val="28"/>
        </w:rPr>
        <w:t>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 формирование потребности в систематическом чтении;</w:t>
      </w:r>
    </w:p>
    <w:p w:rsidR="00637026" w:rsidRDefault="00637026">
      <w:pPr>
        <w:sectPr w:rsidR="00637026">
          <w:pgSz w:w="11900" w:h="16838"/>
          <w:pgMar w:top="726" w:right="726" w:bottom="428" w:left="720" w:header="0" w:footer="0" w:gutter="0"/>
          <w:cols w:space="720" w:equalWidth="0">
            <w:col w:w="10460"/>
          </w:cols>
        </w:sectPr>
      </w:pPr>
    </w:p>
    <w:p w:rsidR="00637026" w:rsidRDefault="0002420B">
      <w:pPr>
        <w:numPr>
          <w:ilvl w:val="0"/>
          <w:numId w:val="7"/>
        </w:numPr>
        <w:tabs>
          <w:tab w:val="left" w:pos="290"/>
        </w:tabs>
        <w:spacing w:line="237" w:lineRule="auto"/>
        <w:ind w:right="20"/>
        <w:jc w:val="both"/>
        <w:rPr>
          <w:rFonts w:eastAsia="Times New Roman"/>
          <w:sz w:val="28"/>
          <w:szCs w:val="28"/>
        </w:rPr>
      </w:pPr>
      <w:r>
        <w:rPr>
          <w:rFonts w:eastAsia="Times New Roman"/>
          <w:sz w:val="28"/>
          <w:szCs w:val="28"/>
        </w:rPr>
        <w:lastRenderedPageBreak/>
        <w:t>понимание роли чтения, использование разных видов чтения (ознакомительное, изучающее, выборочное, поисковое); умение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p>
    <w:p w:rsidR="00637026" w:rsidRDefault="00637026">
      <w:pPr>
        <w:spacing w:line="17" w:lineRule="exact"/>
        <w:rPr>
          <w:rFonts w:eastAsia="Times New Roman"/>
          <w:sz w:val="28"/>
          <w:szCs w:val="28"/>
        </w:rPr>
      </w:pPr>
    </w:p>
    <w:p w:rsidR="00637026" w:rsidRDefault="0002420B">
      <w:pPr>
        <w:numPr>
          <w:ilvl w:val="0"/>
          <w:numId w:val="7"/>
        </w:numPr>
        <w:tabs>
          <w:tab w:val="left" w:pos="500"/>
        </w:tabs>
        <w:spacing w:line="237" w:lineRule="auto"/>
        <w:ind w:right="20"/>
        <w:jc w:val="both"/>
        <w:rPr>
          <w:rFonts w:eastAsia="Times New Roman"/>
          <w:sz w:val="28"/>
          <w:szCs w:val="28"/>
        </w:rPr>
      </w:pPr>
      <w:r>
        <w:rPr>
          <w:rFonts w:eastAsia="Times New Roman"/>
          <w:sz w:val="28"/>
          <w:szCs w:val="28"/>
        </w:rPr>
        <w:t>достижение необходимого для продолжения образования уровня читательской компетентности, общего речевого развития, то есть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 с использованием элементарных литературоведческих понятий;</w:t>
      </w:r>
    </w:p>
    <w:p w:rsidR="00637026" w:rsidRDefault="00637026">
      <w:pPr>
        <w:spacing w:line="18" w:lineRule="exact"/>
        <w:rPr>
          <w:rFonts w:eastAsia="Times New Roman"/>
          <w:sz w:val="28"/>
          <w:szCs w:val="28"/>
        </w:rPr>
      </w:pPr>
    </w:p>
    <w:p w:rsidR="00637026" w:rsidRDefault="0002420B">
      <w:pPr>
        <w:numPr>
          <w:ilvl w:val="0"/>
          <w:numId w:val="7"/>
        </w:numPr>
        <w:tabs>
          <w:tab w:val="left" w:pos="346"/>
        </w:tabs>
        <w:spacing w:line="237" w:lineRule="auto"/>
        <w:ind w:right="40"/>
        <w:jc w:val="both"/>
        <w:rPr>
          <w:rFonts w:eastAsia="Times New Roman"/>
          <w:sz w:val="28"/>
          <w:szCs w:val="28"/>
        </w:rPr>
      </w:pPr>
      <w:r>
        <w:rPr>
          <w:rFonts w:eastAsia="Times New Roman"/>
          <w:sz w:val="28"/>
          <w:szCs w:val="28"/>
        </w:rPr>
        <w:t>умение самостоятельно выбирать интересующую литературу; пользоваться справочными источниками для понимания и получения дополнительной информации».</w:t>
      </w:r>
    </w:p>
    <w:p w:rsidR="00637026" w:rsidRDefault="00637026">
      <w:pPr>
        <w:spacing w:line="327" w:lineRule="exact"/>
        <w:rPr>
          <w:sz w:val="20"/>
          <w:szCs w:val="20"/>
        </w:rPr>
      </w:pPr>
    </w:p>
    <w:p w:rsidR="00637026" w:rsidRDefault="0002420B">
      <w:pPr>
        <w:ind w:right="20"/>
        <w:jc w:val="center"/>
        <w:rPr>
          <w:sz w:val="20"/>
          <w:szCs w:val="20"/>
        </w:rPr>
      </w:pPr>
      <w:r>
        <w:rPr>
          <w:rFonts w:eastAsia="Times New Roman"/>
          <w:b/>
          <w:bCs/>
          <w:sz w:val="28"/>
          <w:szCs w:val="28"/>
        </w:rPr>
        <w:t>Содержание учебного предмета « Литературное чтение»</w:t>
      </w:r>
    </w:p>
    <w:p w:rsidR="00637026" w:rsidRDefault="0002420B">
      <w:pPr>
        <w:numPr>
          <w:ilvl w:val="0"/>
          <w:numId w:val="8"/>
        </w:numPr>
        <w:tabs>
          <w:tab w:val="left" w:pos="4700"/>
        </w:tabs>
        <w:ind w:left="4700" w:hanging="213"/>
        <w:rPr>
          <w:rFonts w:eastAsia="Times New Roman"/>
          <w:b/>
          <w:bCs/>
          <w:sz w:val="28"/>
          <w:szCs w:val="28"/>
        </w:rPr>
      </w:pPr>
      <w:r>
        <w:rPr>
          <w:rFonts w:eastAsia="Times New Roman"/>
          <w:b/>
          <w:bCs/>
          <w:sz w:val="28"/>
          <w:szCs w:val="28"/>
        </w:rPr>
        <w:t>класс,99ч.</w:t>
      </w:r>
    </w:p>
    <w:p w:rsidR="00637026" w:rsidRDefault="0002420B">
      <w:pPr>
        <w:rPr>
          <w:sz w:val="20"/>
          <w:szCs w:val="20"/>
        </w:rPr>
      </w:pPr>
      <w:r>
        <w:rPr>
          <w:rFonts w:eastAsia="Times New Roman"/>
          <w:b/>
          <w:bCs/>
          <w:sz w:val="28"/>
          <w:szCs w:val="28"/>
        </w:rPr>
        <w:t>Подготовительный период</w:t>
      </w:r>
    </w:p>
    <w:p w:rsidR="00637026" w:rsidRDefault="00637026">
      <w:pPr>
        <w:spacing w:line="8" w:lineRule="exact"/>
        <w:rPr>
          <w:sz w:val="20"/>
          <w:szCs w:val="20"/>
        </w:rPr>
      </w:pPr>
    </w:p>
    <w:p w:rsidR="00637026" w:rsidRDefault="0002420B">
      <w:pPr>
        <w:spacing w:line="239" w:lineRule="auto"/>
        <w:jc w:val="both"/>
        <w:rPr>
          <w:sz w:val="20"/>
          <w:szCs w:val="20"/>
        </w:rPr>
      </w:pPr>
      <w:r>
        <w:rPr>
          <w:rFonts w:eastAsia="Times New Roman"/>
          <w:sz w:val="28"/>
          <w:szCs w:val="28"/>
        </w:rPr>
        <w:t>Слушание (аудирование) текста сказки. Соотнесение иллюстраций с частями текста. Пересказ содержания сказки. Первичное представление, во-первых, о тексте как определенной последовательности предложений и слов, связанных между собой по смыслу и интонационно и выражающих относительно законченное сообщение и, во-вторых, о предложении как высказывании, которое содержит сообщение о чем-либо и рассчитано на слуховое или зрительное восприятие. Составление предложений на тему иллюстраций. Соотнесение конкретных предложений с графической моделью текста. Озаглавливание рассказа, заданного иллюстрацией. Элементы построения текста. Пересказ рассказа на основе его графической модели. Составление ответов на вопросы учителя по прочитанному им тексту. Выборочный пересказ, заучивание стихотворений наизусть. Первичное представление о словах как структурных единицах языка. Знакомство с элементами-шаблонами печатных букв.</w:t>
      </w:r>
    </w:p>
    <w:p w:rsidR="00637026" w:rsidRDefault="00637026">
      <w:pPr>
        <w:spacing w:line="8" w:lineRule="exact"/>
        <w:rPr>
          <w:sz w:val="20"/>
          <w:szCs w:val="20"/>
        </w:rPr>
      </w:pPr>
    </w:p>
    <w:p w:rsidR="00637026" w:rsidRDefault="0002420B">
      <w:pPr>
        <w:rPr>
          <w:sz w:val="20"/>
          <w:szCs w:val="20"/>
        </w:rPr>
      </w:pPr>
      <w:r>
        <w:rPr>
          <w:rFonts w:eastAsia="Times New Roman"/>
          <w:b/>
          <w:bCs/>
          <w:sz w:val="28"/>
          <w:szCs w:val="28"/>
        </w:rPr>
        <w:t>Основной звукобуквенный период</w:t>
      </w:r>
    </w:p>
    <w:p w:rsidR="00637026" w:rsidRDefault="00637026">
      <w:pPr>
        <w:spacing w:line="2" w:lineRule="exact"/>
        <w:rPr>
          <w:sz w:val="20"/>
          <w:szCs w:val="20"/>
        </w:rPr>
      </w:pPr>
    </w:p>
    <w:p w:rsidR="00637026" w:rsidRDefault="0002420B">
      <w:pPr>
        <w:rPr>
          <w:sz w:val="20"/>
          <w:szCs w:val="20"/>
        </w:rPr>
      </w:pPr>
      <w:r>
        <w:rPr>
          <w:rFonts w:eastAsia="Times New Roman"/>
          <w:b/>
          <w:bCs/>
          <w:sz w:val="28"/>
          <w:szCs w:val="28"/>
        </w:rPr>
        <w:t>Гласные звуки</w:t>
      </w:r>
    </w:p>
    <w:p w:rsidR="00637026" w:rsidRDefault="00637026">
      <w:pPr>
        <w:spacing w:line="8" w:lineRule="exact"/>
        <w:rPr>
          <w:sz w:val="20"/>
          <w:szCs w:val="20"/>
        </w:rPr>
      </w:pPr>
    </w:p>
    <w:p w:rsidR="00637026" w:rsidRDefault="0002420B">
      <w:pPr>
        <w:spacing w:line="238" w:lineRule="auto"/>
        <w:ind w:right="20"/>
        <w:jc w:val="both"/>
        <w:rPr>
          <w:sz w:val="20"/>
          <w:szCs w:val="20"/>
        </w:rPr>
      </w:pPr>
      <w:r>
        <w:rPr>
          <w:rFonts w:eastAsia="Times New Roman"/>
          <w:sz w:val="28"/>
          <w:szCs w:val="28"/>
        </w:rPr>
        <w:t xml:space="preserve">Отработка артикуляции гласных звуков [а], [о], [у], [э], [ы], [и] как в различных позициях в слове, так и в изолированном употреблении. Упражнение в различении </w:t>
      </w:r>
      <w:r>
        <w:rPr>
          <w:rFonts w:eastAsia="Times New Roman"/>
          <w:i/>
          <w:iCs/>
          <w:sz w:val="28"/>
          <w:szCs w:val="28"/>
        </w:rPr>
        <w:t xml:space="preserve">гласных звуков </w:t>
      </w:r>
      <w:r>
        <w:rPr>
          <w:rFonts w:eastAsia="Times New Roman"/>
          <w:sz w:val="28"/>
          <w:szCs w:val="28"/>
        </w:rPr>
        <w:t>на слух.</w:t>
      </w:r>
      <w:r>
        <w:rPr>
          <w:rFonts w:eastAsia="Times New Roman"/>
          <w:i/>
          <w:iCs/>
          <w:sz w:val="28"/>
          <w:szCs w:val="28"/>
        </w:rPr>
        <w:t xml:space="preserve"> </w:t>
      </w:r>
      <w:r>
        <w:rPr>
          <w:rFonts w:eastAsia="Times New Roman"/>
          <w:sz w:val="28"/>
          <w:szCs w:val="28"/>
        </w:rPr>
        <w:t>Роль гласных звуков в процессе слогообразования.</w:t>
      </w:r>
      <w:r>
        <w:rPr>
          <w:rFonts w:eastAsia="Times New Roman"/>
          <w:i/>
          <w:iCs/>
          <w:sz w:val="28"/>
          <w:szCs w:val="28"/>
        </w:rPr>
        <w:t xml:space="preserve"> </w:t>
      </w:r>
      <w:r>
        <w:rPr>
          <w:rFonts w:eastAsia="Times New Roman"/>
          <w:sz w:val="28"/>
          <w:szCs w:val="28"/>
        </w:rPr>
        <w:t>Слог как</w:t>
      </w:r>
      <w:r>
        <w:rPr>
          <w:rFonts w:eastAsia="Times New Roman"/>
          <w:i/>
          <w:iCs/>
          <w:sz w:val="28"/>
          <w:szCs w:val="28"/>
        </w:rPr>
        <w:t xml:space="preserve"> </w:t>
      </w:r>
      <w:r>
        <w:rPr>
          <w:rFonts w:eastAsia="Times New Roman"/>
          <w:sz w:val="28"/>
          <w:szCs w:val="28"/>
        </w:rPr>
        <w:t>часть слова. Понятие об ударении и ударном слоге в слове. Знак ударения. Выделение голосом ударного гласного звука слова в процессе озвучивания его схемы. Смыслоразличительная роль русского ударения. Умение произносить слово по слогам</w:t>
      </w:r>
    </w:p>
    <w:p w:rsidR="00637026" w:rsidRDefault="00637026">
      <w:pPr>
        <w:spacing w:line="17" w:lineRule="exact"/>
        <w:rPr>
          <w:sz w:val="20"/>
          <w:szCs w:val="20"/>
        </w:rPr>
      </w:pPr>
    </w:p>
    <w:p w:rsidR="00637026" w:rsidRDefault="0002420B">
      <w:pPr>
        <w:numPr>
          <w:ilvl w:val="0"/>
          <w:numId w:val="9"/>
        </w:numPr>
        <w:tabs>
          <w:tab w:val="left" w:pos="254"/>
        </w:tabs>
        <w:spacing w:line="238" w:lineRule="auto"/>
        <w:rPr>
          <w:rFonts w:eastAsia="Times New Roman"/>
          <w:sz w:val="28"/>
          <w:szCs w:val="28"/>
        </w:rPr>
      </w:pPr>
      <w:r>
        <w:rPr>
          <w:rFonts w:eastAsia="Times New Roman"/>
          <w:sz w:val="28"/>
          <w:szCs w:val="28"/>
        </w:rPr>
        <w:t>орфоэпически (с учетом ударения) на основе графических схем слов. Графическая фиксация слогов в слове с помощью дуг. Фиксация на схеме слова гласного звука вначале с помощью простого кружка, а затем — знака транскрипции. Узнавание и выделение на слух из ряда звучащих и произносимых слов только тех, в которых есть определенный гласный звук. Подбор слов с заданным гласным звуком. Конструирование печатных букв гласных звуков с помощью элементов-шаблонов и усвоение их форм. Формирование образного представления о том, что буква — это лишь знак («одежда») для звука, речи. Восприятие на слух текста, читаемого учителем, понимание его содержания, формулирование ответов на поставленные вопросы, выборочный и полный пересказ воспринятого на слух текста.</w:t>
      </w:r>
    </w:p>
    <w:p w:rsidR="00637026" w:rsidRDefault="00637026">
      <w:pPr>
        <w:sectPr w:rsidR="00637026">
          <w:pgSz w:w="11900" w:h="16838"/>
          <w:pgMar w:top="726" w:right="706" w:bottom="761" w:left="720" w:header="0" w:footer="0" w:gutter="0"/>
          <w:cols w:space="720" w:equalWidth="0">
            <w:col w:w="10480"/>
          </w:cols>
        </w:sectPr>
      </w:pPr>
    </w:p>
    <w:p w:rsidR="00637026" w:rsidRDefault="0002420B">
      <w:pPr>
        <w:spacing w:line="234" w:lineRule="auto"/>
        <w:ind w:right="20"/>
        <w:rPr>
          <w:sz w:val="20"/>
          <w:szCs w:val="20"/>
        </w:rPr>
      </w:pPr>
      <w:r>
        <w:rPr>
          <w:rFonts w:eastAsia="Times New Roman"/>
          <w:b/>
          <w:bCs/>
          <w:sz w:val="28"/>
          <w:szCs w:val="28"/>
        </w:rPr>
        <w:lastRenderedPageBreak/>
        <w:t>Согласные сонорные звуки (непарные по глухости-звонкости и парные по твердости - мягкости)</w:t>
      </w:r>
    </w:p>
    <w:p w:rsidR="00637026" w:rsidRDefault="0002420B">
      <w:pPr>
        <w:spacing w:line="238" w:lineRule="auto"/>
        <w:rPr>
          <w:sz w:val="20"/>
          <w:szCs w:val="20"/>
        </w:rPr>
      </w:pPr>
      <w:r>
        <w:rPr>
          <w:rFonts w:eastAsia="Times New Roman"/>
          <w:sz w:val="28"/>
          <w:szCs w:val="28"/>
        </w:rPr>
        <w:t xml:space="preserve">Согласные звуки [м, м’, н, н’, л, л’, р, р’, й’] как </w:t>
      </w:r>
      <w:r>
        <w:rPr>
          <w:rFonts w:eastAsia="Times New Roman"/>
          <w:i/>
          <w:iCs/>
          <w:sz w:val="28"/>
          <w:szCs w:val="28"/>
        </w:rPr>
        <w:t>ртосмыкатели</w:t>
      </w:r>
      <w:r>
        <w:rPr>
          <w:rFonts w:eastAsia="Times New Roman"/>
          <w:sz w:val="28"/>
          <w:szCs w:val="28"/>
        </w:rPr>
        <w:t>.</w:t>
      </w:r>
    </w:p>
    <w:p w:rsidR="00637026" w:rsidRDefault="00637026">
      <w:pPr>
        <w:spacing w:line="13" w:lineRule="exact"/>
        <w:rPr>
          <w:sz w:val="20"/>
          <w:szCs w:val="20"/>
        </w:rPr>
      </w:pPr>
    </w:p>
    <w:p w:rsidR="00637026" w:rsidRDefault="0002420B">
      <w:pPr>
        <w:spacing w:line="239" w:lineRule="auto"/>
        <w:rPr>
          <w:sz w:val="20"/>
          <w:szCs w:val="20"/>
        </w:rPr>
      </w:pPr>
      <w:r>
        <w:rPr>
          <w:rFonts w:eastAsia="Times New Roman"/>
          <w:sz w:val="28"/>
          <w:szCs w:val="28"/>
        </w:rPr>
        <w:t>Артикуляция: рот прикрыт или закрыт. Струя выходящего воздуха встречает преграду (губы, зубы, язык). Противопоставление сонорных согласных звуков по твердости-мягкости; обозначение их твердости-мягкости на письме при помощи букв гласных — «а, о, у, э, ы» для твердых (</w:t>
      </w:r>
      <w:r>
        <w:rPr>
          <w:rFonts w:eastAsia="Times New Roman"/>
          <w:i/>
          <w:iCs/>
          <w:sz w:val="28"/>
          <w:szCs w:val="28"/>
        </w:rPr>
        <w:t>ма</w:t>
      </w:r>
      <w:r>
        <w:rPr>
          <w:rFonts w:eastAsia="Times New Roman"/>
          <w:sz w:val="28"/>
          <w:szCs w:val="28"/>
        </w:rPr>
        <w:t xml:space="preserve">, </w:t>
      </w:r>
      <w:r>
        <w:rPr>
          <w:rFonts w:eastAsia="Times New Roman"/>
          <w:i/>
          <w:iCs/>
          <w:sz w:val="28"/>
          <w:szCs w:val="28"/>
        </w:rPr>
        <w:t>мо</w:t>
      </w:r>
      <w:r>
        <w:rPr>
          <w:rFonts w:eastAsia="Times New Roman"/>
          <w:sz w:val="28"/>
          <w:szCs w:val="28"/>
        </w:rPr>
        <w:t xml:space="preserve">, </w:t>
      </w:r>
      <w:r>
        <w:rPr>
          <w:rFonts w:eastAsia="Times New Roman"/>
          <w:i/>
          <w:iCs/>
          <w:sz w:val="28"/>
          <w:szCs w:val="28"/>
        </w:rPr>
        <w:t>му</w:t>
      </w:r>
      <w:r>
        <w:rPr>
          <w:rFonts w:eastAsia="Times New Roman"/>
          <w:sz w:val="28"/>
          <w:szCs w:val="28"/>
        </w:rPr>
        <w:t xml:space="preserve">, </w:t>
      </w:r>
      <w:r>
        <w:rPr>
          <w:rFonts w:eastAsia="Times New Roman"/>
          <w:i/>
          <w:iCs/>
          <w:sz w:val="28"/>
          <w:szCs w:val="28"/>
        </w:rPr>
        <w:t>мэ</w:t>
      </w:r>
      <w:r>
        <w:rPr>
          <w:rFonts w:eastAsia="Times New Roman"/>
          <w:sz w:val="28"/>
          <w:szCs w:val="28"/>
        </w:rPr>
        <w:t xml:space="preserve">, </w:t>
      </w:r>
      <w:r>
        <w:rPr>
          <w:rFonts w:eastAsia="Times New Roman"/>
          <w:i/>
          <w:iCs/>
          <w:sz w:val="28"/>
          <w:szCs w:val="28"/>
        </w:rPr>
        <w:t>мы</w:t>
      </w:r>
      <w:r>
        <w:rPr>
          <w:rFonts w:eastAsia="Times New Roman"/>
          <w:sz w:val="28"/>
          <w:szCs w:val="28"/>
        </w:rPr>
        <w:t>) и«и» для мягких (</w:t>
      </w:r>
      <w:r>
        <w:rPr>
          <w:rFonts w:eastAsia="Times New Roman"/>
          <w:i/>
          <w:iCs/>
          <w:sz w:val="28"/>
          <w:szCs w:val="28"/>
        </w:rPr>
        <w:t>ми</w:t>
      </w:r>
      <w:r>
        <w:rPr>
          <w:rFonts w:eastAsia="Times New Roman"/>
          <w:sz w:val="28"/>
          <w:szCs w:val="28"/>
        </w:rPr>
        <w:t xml:space="preserve">). Прием последовательного выделения каждого звука в слове. Звуковой анализ слов, заданных рисунком и схемой. Артикулирование звуков, выделенных из контекста анализируемых слов, и произнесение их в изолированном виде. Фиксирование согласных звуков с помощью квадрата с точкой в середине, обозначающей звонкость. Одним из этих квадратов (с апострофом Y’) фиксируются мягкие, другим (без апострофа Y) — твердые звонкие звуки. Соотнесение отличительных признаков выделенных звуков с их смыслоразличительной функцией в минимальных парах сравниваемых слов: </w:t>
      </w:r>
      <w:r>
        <w:rPr>
          <w:rFonts w:eastAsia="Times New Roman"/>
          <w:i/>
          <w:iCs/>
          <w:sz w:val="28"/>
          <w:szCs w:val="28"/>
        </w:rPr>
        <w:t>мыл</w:t>
      </w:r>
      <w:r>
        <w:rPr>
          <w:rFonts w:eastAsia="Times New Roman"/>
          <w:sz w:val="28"/>
          <w:szCs w:val="28"/>
        </w:rPr>
        <w:t xml:space="preserve"> </w:t>
      </w:r>
      <w:r>
        <w:rPr>
          <w:rFonts w:eastAsia="Times New Roman"/>
          <w:i/>
          <w:iCs/>
          <w:sz w:val="28"/>
          <w:szCs w:val="28"/>
        </w:rPr>
        <w:t>—</w:t>
      </w:r>
      <w:r>
        <w:rPr>
          <w:rFonts w:eastAsia="Times New Roman"/>
          <w:sz w:val="28"/>
          <w:szCs w:val="28"/>
        </w:rPr>
        <w:t xml:space="preserve"> </w:t>
      </w:r>
      <w:r>
        <w:rPr>
          <w:rFonts w:eastAsia="Times New Roman"/>
          <w:i/>
          <w:iCs/>
          <w:sz w:val="28"/>
          <w:szCs w:val="28"/>
        </w:rPr>
        <w:t>мил</w:t>
      </w:r>
      <w:r>
        <w:rPr>
          <w:rFonts w:eastAsia="Times New Roman"/>
          <w:sz w:val="28"/>
          <w:szCs w:val="28"/>
        </w:rPr>
        <w:t xml:space="preserve">, </w:t>
      </w:r>
      <w:r>
        <w:rPr>
          <w:rFonts w:eastAsia="Times New Roman"/>
          <w:i/>
          <w:iCs/>
          <w:sz w:val="28"/>
          <w:szCs w:val="28"/>
        </w:rPr>
        <w:t>Нил</w:t>
      </w:r>
      <w:r>
        <w:rPr>
          <w:rFonts w:eastAsia="Times New Roman"/>
          <w:sz w:val="28"/>
          <w:szCs w:val="28"/>
        </w:rPr>
        <w:t xml:space="preserve"> </w:t>
      </w:r>
      <w:r>
        <w:rPr>
          <w:rFonts w:eastAsia="Times New Roman"/>
          <w:i/>
          <w:iCs/>
          <w:sz w:val="28"/>
          <w:szCs w:val="28"/>
        </w:rPr>
        <w:t>—</w:t>
      </w:r>
      <w:r>
        <w:rPr>
          <w:rFonts w:eastAsia="Times New Roman"/>
          <w:sz w:val="28"/>
          <w:szCs w:val="28"/>
        </w:rPr>
        <w:t xml:space="preserve"> </w:t>
      </w:r>
      <w:r>
        <w:rPr>
          <w:rFonts w:eastAsia="Times New Roman"/>
          <w:i/>
          <w:iCs/>
          <w:sz w:val="28"/>
          <w:szCs w:val="28"/>
        </w:rPr>
        <w:t>ныл</w:t>
      </w:r>
      <w:r>
        <w:rPr>
          <w:rFonts w:eastAsia="Times New Roman"/>
          <w:sz w:val="28"/>
          <w:szCs w:val="28"/>
        </w:rPr>
        <w:t>. Усвоение форм печатных букв (малых и больших), с помощью которых обозначаются все сонорные звуки. Чтение закрытых неприкрытых слогов (</w:t>
      </w:r>
      <w:r>
        <w:rPr>
          <w:rFonts w:eastAsia="Times New Roman"/>
          <w:i/>
          <w:iCs/>
          <w:sz w:val="28"/>
          <w:szCs w:val="28"/>
        </w:rPr>
        <w:t>ам</w:t>
      </w:r>
      <w:r>
        <w:rPr>
          <w:rFonts w:eastAsia="Times New Roman"/>
          <w:sz w:val="28"/>
          <w:szCs w:val="28"/>
        </w:rPr>
        <w:t xml:space="preserve">, </w:t>
      </w:r>
      <w:r>
        <w:rPr>
          <w:rFonts w:eastAsia="Times New Roman"/>
          <w:i/>
          <w:iCs/>
          <w:sz w:val="28"/>
          <w:szCs w:val="28"/>
        </w:rPr>
        <w:t>ун</w:t>
      </w:r>
      <w:r>
        <w:rPr>
          <w:rFonts w:eastAsia="Times New Roman"/>
          <w:sz w:val="28"/>
          <w:szCs w:val="28"/>
        </w:rPr>
        <w:t xml:space="preserve">, </w:t>
      </w:r>
      <w:r>
        <w:rPr>
          <w:rFonts w:eastAsia="Times New Roman"/>
          <w:i/>
          <w:iCs/>
          <w:sz w:val="28"/>
          <w:szCs w:val="28"/>
        </w:rPr>
        <w:t>ир</w:t>
      </w:r>
      <w:r>
        <w:rPr>
          <w:rFonts w:eastAsia="Times New Roman"/>
          <w:sz w:val="28"/>
          <w:szCs w:val="28"/>
        </w:rPr>
        <w:t>) и открытых слогов-слияний (</w:t>
      </w:r>
      <w:r>
        <w:rPr>
          <w:rFonts w:eastAsia="Times New Roman"/>
          <w:i/>
          <w:iCs/>
          <w:sz w:val="28"/>
          <w:szCs w:val="28"/>
        </w:rPr>
        <w:t>ма</w:t>
      </w:r>
      <w:r>
        <w:rPr>
          <w:rFonts w:eastAsia="Times New Roman"/>
          <w:sz w:val="28"/>
          <w:szCs w:val="28"/>
        </w:rPr>
        <w:t xml:space="preserve">, </w:t>
      </w:r>
      <w:r>
        <w:rPr>
          <w:rFonts w:eastAsia="Times New Roman"/>
          <w:i/>
          <w:iCs/>
          <w:sz w:val="28"/>
          <w:szCs w:val="28"/>
        </w:rPr>
        <w:t>ну</w:t>
      </w:r>
      <w:r>
        <w:rPr>
          <w:rFonts w:eastAsia="Times New Roman"/>
          <w:sz w:val="28"/>
          <w:szCs w:val="28"/>
        </w:rPr>
        <w:t xml:space="preserve">, </w:t>
      </w:r>
      <w:r>
        <w:rPr>
          <w:rFonts w:eastAsia="Times New Roman"/>
          <w:i/>
          <w:iCs/>
          <w:sz w:val="28"/>
          <w:szCs w:val="28"/>
        </w:rPr>
        <w:t>ри</w:t>
      </w:r>
      <w:r>
        <w:rPr>
          <w:rFonts w:eastAsia="Times New Roman"/>
          <w:sz w:val="28"/>
          <w:szCs w:val="28"/>
        </w:rPr>
        <w:t>) с твердыми и мягкими согласными звуками, а также слов с непарным согласным звуком [й’] на конце и в середине слова (</w:t>
      </w:r>
      <w:r>
        <w:rPr>
          <w:rFonts w:eastAsia="Times New Roman"/>
          <w:i/>
          <w:iCs/>
          <w:sz w:val="28"/>
          <w:szCs w:val="28"/>
        </w:rPr>
        <w:t>май</w:t>
      </w:r>
      <w:r>
        <w:rPr>
          <w:rFonts w:eastAsia="Times New Roman"/>
          <w:sz w:val="28"/>
          <w:szCs w:val="28"/>
        </w:rPr>
        <w:t xml:space="preserve">, </w:t>
      </w:r>
      <w:r>
        <w:rPr>
          <w:rFonts w:eastAsia="Times New Roman"/>
          <w:i/>
          <w:iCs/>
          <w:sz w:val="28"/>
          <w:szCs w:val="28"/>
        </w:rPr>
        <w:t>майка</w:t>
      </w:r>
      <w:r>
        <w:rPr>
          <w:rFonts w:eastAsia="Times New Roman"/>
          <w:sz w:val="28"/>
          <w:szCs w:val="28"/>
        </w:rPr>
        <w:t>). Прием орфоэпического чтения и произнесения слов в сравнении со слоговым.</w:t>
      </w:r>
    </w:p>
    <w:p w:rsidR="00637026" w:rsidRDefault="00637026">
      <w:pPr>
        <w:spacing w:line="16" w:lineRule="exact"/>
        <w:rPr>
          <w:sz w:val="20"/>
          <w:szCs w:val="20"/>
        </w:rPr>
      </w:pPr>
    </w:p>
    <w:p w:rsidR="00637026" w:rsidRDefault="0002420B">
      <w:pPr>
        <w:rPr>
          <w:sz w:val="20"/>
          <w:szCs w:val="20"/>
        </w:rPr>
      </w:pPr>
      <w:r>
        <w:rPr>
          <w:rFonts w:eastAsia="Times New Roman"/>
          <w:b/>
          <w:bCs/>
          <w:sz w:val="28"/>
          <w:szCs w:val="28"/>
        </w:rPr>
        <w:t>Звук [й’] в начале слова и между гласными. Обозначение мягкости согласных</w:t>
      </w:r>
    </w:p>
    <w:p w:rsidR="00637026" w:rsidRDefault="0002420B">
      <w:pPr>
        <w:rPr>
          <w:sz w:val="20"/>
          <w:szCs w:val="20"/>
        </w:rPr>
      </w:pPr>
      <w:r>
        <w:rPr>
          <w:rFonts w:eastAsia="Times New Roman"/>
          <w:b/>
          <w:bCs/>
          <w:sz w:val="28"/>
          <w:szCs w:val="28"/>
        </w:rPr>
        <w:t>звуков с помощью букв «я, ё, ю, е» и мягкого знака «ь»</w:t>
      </w:r>
    </w:p>
    <w:p w:rsidR="00637026" w:rsidRDefault="00637026">
      <w:pPr>
        <w:spacing w:line="8" w:lineRule="exact"/>
        <w:rPr>
          <w:sz w:val="20"/>
          <w:szCs w:val="20"/>
        </w:rPr>
      </w:pPr>
    </w:p>
    <w:p w:rsidR="00637026" w:rsidRDefault="0002420B">
      <w:pPr>
        <w:spacing w:line="239" w:lineRule="auto"/>
        <w:jc w:val="both"/>
        <w:rPr>
          <w:sz w:val="20"/>
          <w:szCs w:val="20"/>
        </w:rPr>
      </w:pPr>
      <w:r>
        <w:rPr>
          <w:rFonts w:eastAsia="Times New Roman"/>
          <w:sz w:val="28"/>
          <w:szCs w:val="28"/>
        </w:rPr>
        <w:t xml:space="preserve">«Работа» (функция) букв «я, ё, ю, е» — обозначать два звука [й’а], [й’о], [й’у], [й’э] в начале слова ([й’ама] — яма) и после гласных звуков в середине и на конце слова ([бай’ан] — баян, [р’исуй’у] — рисую). Обозначение мягкости согласных в слоге-слиянии с помощью букв «я, ё, ю, е» ([но]- но; [н’о]- нё; [ру]- ру; [р’у]- рю; [ла]- ла; [л’а]- ля; [мэ]- мэ; [м’э]- ме). Мягкий знак «ь», указывающий на мягкость согласного звука на конце и в середине слов, например: </w:t>
      </w:r>
      <w:r>
        <w:rPr>
          <w:rFonts w:eastAsia="Times New Roman"/>
          <w:i/>
          <w:iCs/>
          <w:sz w:val="28"/>
          <w:szCs w:val="28"/>
        </w:rPr>
        <w:t>линь</w:t>
      </w:r>
      <w:r>
        <w:rPr>
          <w:rFonts w:eastAsia="Times New Roman"/>
          <w:sz w:val="28"/>
          <w:szCs w:val="28"/>
        </w:rPr>
        <w:t xml:space="preserve">, </w:t>
      </w:r>
      <w:r>
        <w:rPr>
          <w:rFonts w:eastAsia="Times New Roman"/>
          <w:i/>
          <w:iCs/>
          <w:sz w:val="28"/>
          <w:szCs w:val="28"/>
        </w:rPr>
        <w:t>руль</w:t>
      </w:r>
      <w:r>
        <w:rPr>
          <w:rFonts w:eastAsia="Times New Roman"/>
          <w:sz w:val="28"/>
          <w:szCs w:val="28"/>
        </w:rPr>
        <w:t xml:space="preserve">, </w:t>
      </w:r>
      <w:r>
        <w:rPr>
          <w:rFonts w:eastAsia="Times New Roman"/>
          <w:i/>
          <w:iCs/>
          <w:sz w:val="28"/>
          <w:szCs w:val="28"/>
        </w:rPr>
        <w:t>мыльный пузырь.</w:t>
      </w:r>
      <w:r>
        <w:rPr>
          <w:rFonts w:eastAsia="Times New Roman"/>
          <w:sz w:val="28"/>
          <w:szCs w:val="28"/>
        </w:rPr>
        <w:t>Слоговое и орфоэпическое прочтение звуковой и буквенной схем слов. Наблюдение за процессом перекодирования звуковой формы слова в графическую (на основе условных знаков и печатных букв). Усвоение правил использования букв «я, ё, ю, е».</w:t>
      </w:r>
    </w:p>
    <w:p w:rsidR="00637026" w:rsidRDefault="00637026">
      <w:pPr>
        <w:spacing w:line="14" w:lineRule="exact"/>
        <w:rPr>
          <w:sz w:val="20"/>
          <w:szCs w:val="20"/>
        </w:rPr>
      </w:pPr>
    </w:p>
    <w:p w:rsidR="00637026" w:rsidRDefault="0002420B">
      <w:pPr>
        <w:spacing w:line="237" w:lineRule="auto"/>
        <w:jc w:val="both"/>
        <w:rPr>
          <w:sz w:val="20"/>
          <w:szCs w:val="20"/>
        </w:rPr>
      </w:pPr>
      <w:r>
        <w:rPr>
          <w:rFonts w:eastAsia="Times New Roman"/>
          <w:sz w:val="28"/>
          <w:szCs w:val="28"/>
        </w:rPr>
        <w:t>Упражнение в чтении слогов и слов с этими буквами и мягким знаком «ь». Дифференцировка мягких и твердых согласных сонорных звуков на слух при вы-делении их из контекста произносимого слова. Конструирование форм печатных букв (строчных и заглавных): я Я, ёЁ, юЮ, е Е, ь.</w:t>
      </w:r>
    </w:p>
    <w:p w:rsidR="00637026" w:rsidRDefault="00637026">
      <w:pPr>
        <w:spacing w:line="6" w:lineRule="exact"/>
        <w:rPr>
          <w:sz w:val="20"/>
          <w:szCs w:val="20"/>
        </w:rPr>
      </w:pPr>
    </w:p>
    <w:p w:rsidR="00637026" w:rsidRDefault="0002420B">
      <w:pPr>
        <w:rPr>
          <w:sz w:val="20"/>
          <w:szCs w:val="20"/>
        </w:rPr>
      </w:pPr>
      <w:r>
        <w:rPr>
          <w:rFonts w:eastAsia="Times New Roman"/>
          <w:b/>
          <w:bCs/>
          <w:sz w:val="28"/>
          <w:szCs w:val="28"/>
        </w:rPr>
        <w:t>Парные звонкие и глухие согласные звуки</w:t>
      </w:r>
    </w:p>
    <w:p w:rsidR="00637026" w:rsidRDefault="00637026">
      <w:pPr>
        <w:spacing w:line="11" w:lineRule="exact"/>
        <w:rPr>
          <w:sz w:val="20"/>
          <w:szCs w:val="20"/>
        </w:rPr>
      </w:pPr>
    </w:p>
    <w:p w:rsidR="00637026" w:rsidRDefault="0002420B">
      <w:pPr>
        <w:spacing w:line="237" w:lineRule="auto"/>
        <w:ind w:right="20"/>
        <w:jc w:val="both"/>
        <w:rPr>
          <w:sz w:val="20"/>
          <w:szCs w:val="20"/>
        </w:rPr>
      </w:pPr>
      <w:r>
        <w:rPr>
          <w:rFonts w:eastAsia="Times New Roman"/>
          <w:sz w:val="28"/>
          <w:szCs w:val="28"/>
        </w:rPr>
        <w:t xml:space="preserve">Отличие звонких и глухих звуков [д]-[д’], [т]-[т’], [з]-[з’], [с]-[с’], [г]-[г’], [к]-[к’], [в]-[в’], [ф]-[ф’], [б]-[б’], [п]-[п’] по признаку твердости-мягкости. Соотнесение парных по звонкости-глухости звуков [д-т, д’-т’, з-с, з’-с’, г-к, г’-к’, в-ф, в’-ф’, б-п, б’-п’] на фоне уже знакомого дифференциального признака (твердости-мягкости). Например: </w:t>
      </w:r>
      <w:r>
        <w:rPr>
          <w:rFonts w:eastAsia="Times New Roman"/>
          <w:i/>
          <w:iCs/>
          <w:sz w:val="28"/>
          <w:szCs w:val="28"/>
        </w:rPr>
        <w:t>Дима</w:t>
      </w:r>
    </w:p>
    <w:p w:rsidR="00637026" w:rsidRDefault="00637026">
      <w:pPr>
        <w:spacing w:line="1" w:lineRule="exact"/>
        <w:rPr>
          <w:sz w:val="20"/>
          <w:szCs w:val="20"/>
        </w:rPr>
      </w:pPr>
    </w:p>
    <w:p w:rsidR="00637026" w:rsidRDefault="0002420B">
      <w:pPr>
        <w:rPr>
          <w:sz w:val="20"/>
          <w:szCs w:val="20"/>
        </w:rPr>
      </w:pPr>
      <w:r>
        <w:rPr>
          <w:rFonts w:eastAsia="Times New Roman"/>
          <w:i/>
          <w:iCs/>
          <w:sz w:val="28"/>
          <w:szCs w:val="28"/>
        </w:rPr>
        <w:t>— Тима</w:t>
      </w:r>
      <w:r>
        <w:rPr>
          <w:rFonts w:eastAsia="Times New Roman"/>
          <w:sz w:val="28"/>
          <w:szCs w:val="28"/>
        </w:rPr>
        <w:t>,</w:t>
      </w:r>
      <w:r>
        <w:rPr>
          <w:rFonts w:eastAsia="Times New Roman"/>
          <w:i/>
          <w:iCs/>
          <w:sz w:val="28"/>
          <w:szCs w:val="28"/>
        </w:rPr>
        <w:t xml:space="preserve"> Даня — Таня</w:t>
      </w:r>
      <w:r>
        <w:rPr>
          <w:rFonts w:eastAsia="Times New Roman"/>
          <w:sz w:val="28"/>
          <w:szCs w:val="28"/>
        </w:rPr>
        <w:t>.</w:t>
      </w:r>
    </w:p>
    <w:p w:rsidR="00637026" w:rsidRDefault="00637026">
      <w:pPr>
        <w:spacing w:line="14" w:lineRule="exact"/>
        <w:rPr>
          <w:sz w:val="20"/>
          <w:szCs w:val="20"/>
        </w:rPr>
      </w:pPr>
    </w:p>
    <w:p w:rsidR="00637026" w:rsidRDefault="0002420B">
      <w:pPr>
        <w:spacing w:line="238" w:lineRule="auto"/>
        <w:rPr>
          <w:sz w:val="20"/>
          <w:szCs w:val="20"/>
        </w:rPr>
      </w:pPr>
      <w:r>
        <w:rPr>
          <w:rFonts w:eastAsia="Times New Roman"/>
          <w:sz w:val="28"/>
          <w:szCs w:val="28"/>
        </w:rPr>
        <w:t xml:space="preserve">Наблюдение за смыслоразличительной функцией звуков. Усвоение форм 24 печатных (строчных и заглавных) букв: д Д, т Т, з З, с С, г Г, к К, в В, ф Ф, б Б, п П, жЖ, ш Ш. Упражнение в произношении минимальных пар слов, например: </w:t>
      </w:r>
      <w:r>
        <w:rPr>
          <w:rFonts w:eastAsia="Times New Roman"/>
          <w:i/>
          <w:iCs/>
          <w:sz w:val="28"/>
          <w:szCs w:val="28"/>
        </w:rPr>
        <w:t>жар</w:t>
      </w:r>
      <w:r>
        <w:rPr>
          <w:rFonts w:eastAsia="Times New Roman"/>
          <w:sz w:val="28"/>
          <w:szCs w:val="28"/>
        </w:rPr>
        <w:t xml:space="preserve"> </w:t>
      </w:r>
      <w:r>
        <w:rPr>
          <w:rFonts w:eastAsia="Times New Roman"/>
          <w:i/>
          <w:iCs/>
          <w:sz w:val="28"/>
          <w:szCs w:val="28"/>
        </w:rPr>
        <w:t>—</w:t>
      </w:r>
      <w:r>
        <w:rPr>
          <w:rFonts w:eastAsia="Times New Roman"/>
          <w:sz w:val="28"/>
          <w:szCs w:val="28"/>
        </w:rPr>
        <w:t xml:space="preserve"> </w:t>
      </w:r>
      <w:r>
        <w:rPr>
          <w:rFonts w:eastAsia="Times New Roman"/>
          <w:i/>
          <w:iCs/>
          <w:sz w:val="28"/>
          <w:szCs w:val="28"/>
        </w:rPr>
        <w:t>шар</w:t>
      </w:r>
      <w:r>
        <w:rPr>
          <w:rFonts w:eastAsia="Times New Roman"/>
          <w:sz w:val="28"/>
          <w:szCs w:val="28"/>
        </w:rPr>
        <w:t xml:space="preserve">, </w:t>
      </w:r>
      <w:r>
        <w:rPr>
          <w:rFonts w:eastAsia="Times New Roman"/>
          <w:i/>
          <w:iCs/>
          <w:sz w:val="28"/>
          <w:szCs w:val="28"/>
        </w:rPr>
        <w:t>Луша</w:t>
      </w:r>
      <w:r>
        <w:rPr>
          <w:rFonts w:eastAsia="Times New Roman"/>
          <w:sz w:val="28"/>
          <w:szCs w:val="28"/>
        </w:rPr>
        <w:t xml:space="preserve"> </w:t>
      </w:r>
      <w:r>
        <w:rPr>
          <w:rFonts w:eastAsia="Times New Roman"/>
          <w:i/>
          <w:iCs/>
          <w:sz w:val="28"/>
          <w:szCs w:val="28"/>
        </w:rPr>
        <w:t>—</w:t>
      </w:r>
      <w:r>
        <w:rPr>
          <w:rFonts w:eastAsia="Times New Roman"/>
          <w:sz w:val="28"/>
          <w:szCs w:val="28"/>
        </w:rPr>
        <w:t xml:space="preserve"> </w:t>
      </w:r>
      <w:r>
        <w:rPr>
          <w:rFonts w:eastAsia="Times New Roman"/>
          <w:i/>
          <w:iCs/>
          <w:sz w:val="28"/>
          <w:szCs w:val="28"/>
        </w:rPr>
        <w:t>лужа</w:t>
      </w:r>
      <w:r>
        <w:rPr>
          <w:rFonts w:eastAsia="Times New Roman"/>
          <w:sz w:val="28"/>
          <w:szCs w:val="28"/>
        </w:rPr>
        <w:t>,</w:t>
      </w:r>
      <w:r>
        <w:rPr>
          <w:rFonts w:eastAsia="Times New Roman"/>
          <w:i/>
          <w:iCs/>
          <w:sz w:val="28"/>
          <w:szCs w:val="28"/>
        </w:rPr>
        <w:t xml:space="preserve"> </w:t>
      </w:r>
      <w:r>
        <w:rPr>
          <w:rFonts w:eastAsia="Times New Roman"/>
          <w:sz w:val="28"/>
          <w:szCs w:val="28"/>
        </w:rPr>
        <w:t>отличающихся звуками</w:t>
      </w:r>
      <w:r>
        <w:rPr>
          <w:rFonts w:eastAsia="Times New Roman"/>
          <w:i/>
          <w:iCs/>
          <w:sz w:val="28"/>
          <w:szCs w:val="28"/>
        </w:rPr>
        <w:t xml:space="preserve"> </w:t>
      </w:r>
      <w:r>
        <w:rPr>
          <w:rFonts w:eastAsia="Times New Roman"/>
          <w:sz w:val="28"/>
          <w:szCs w:val="28"/>
        </w:rPr>
        <w:t>[ж]-[ш].</w:t>
      </w:r>
      <w:r>
        <w:rPr>
          <w:rFonts w:eastAsia="Times New Roman"/>
          <w:i/>
          <w:iCs/>
          <w:sz w:val="28"/>
          <w:szCs w:val="28"/>
        </w:rPr>
        <w:t xml:space="preserve"> </w:t>
      </w:r>
      <w:r>
        <w:rPr>
          <w:rFonts w:eastAsia="Times New Roman"/>
          <w:sz w:val="28"/>
          <w:szCs w:val="28"/>
        </w:rPr>
        <w:t>Знакомство с первыми правилами</w:t>
      </w:r>
      <w:r>
        <w:rPr>
          <w:rFonts w:eastAsia="Times New Roman"/>
          <w:i/>
          <w:iCs/>
          <w:sz w:val="28"/>
          <w:szCs w:val="28"/>
        </w:rPr>
        <w:t xml:space="preserve"> </w:t>
      </w:r>
      <w:r>
        <w:rPr>
          <w:rFonts w:eastAsia="Times New Roman"/>
          <w:sz w:val="28"/>
          <w:szCs w:val="28"/>
        </w:rPr>
        <w:t>традиционных написаний:</w:t>
      </w:r>
    </w:p>
    <w:p w:rsidR="00637026" w:rsidRDefault="00637026">
      <w:pPr>
        <w:sectPr w:rsidR="00637026">
          <w:pgSz w:w="11900" w:h="16838"/>
          <w:pgMar w:top="730" w:right="706" w:bottom="749" w:left="720" w:header="0" w:footer="0" w:gutter="0"/>
          <w:cols w:space="720" w:equalWidth="0">
            <w:col w:w="10480"/>
          </w:cols>
        </w:sectPr>
      </w:pPr>
    </w:p>
    <w:p w:rsidR="00637026" w:rsidRDefault="0002420B">
      <w:pPr>
        <w:spacing w:line="238" w:lineRule="auto"/>
        <w:ind w:right="20"/>
        <w:jc w:val="both"/>
        <w:rPr>
          <w:sz w:val="20"/>
          <w:szCs w:val="20"/>
        </w:rPr>
      </w:pPr>
      <w:r>
        <w:rPr>
          <w:rFonts w:eastAsia="Times New Roman"/>
          <w:i/>
          <w:iCs/>
          <w:sz w:val="28"/>
          <w:szCs w:val="28"/>
        </w:rPr>
        <w:lastRenderedPageBreak/>
        <w:t>жи</w:t>
      </w:r>
      <w:r>
        <w:rPr>
          <w:rFonts w:eastAsia="Times New Roman"/>
          <w:sz w:val="28"/>
          <w:szCs w:val="28"/>
        </w:rPr>
        <w:t>,</w:t>
      </w:r>
      <w:r>
        <w:rPr>
          <w:rFonts w:eastAsia="Times New Roman"/>
          <w:i/>
          <w:iCs/>
          <w:sz w:val="28"/>
          <w:szCs w:val="28"/>
        </w:rPr>
        <w:t xml:space="preserve"> ши</w:t>
      </w:r>
      <w:r>
        <w:rPr>
          <w:rFonts w:eastAsia="Times New Roman"/>
          <w:sz w:val="28"/>
          <w:szCs w:val="28"/>
        </w:rPr>
        <w:t>.</w:t>
      </w:r>
      <w:r>
        <w:rPr>
          <w:rFonts w:eastAsia="Times New Roman"/>
          <w:i/>
          <w:iCs/>
          <w:sz w:val="28"/>
          <w:szCs w:val="28"/>
        </w:rPr>
        <w:t xml:space="preserve"> </w:t>
      </w:r>
      <w:r>
        <w:rPr>
          <w:rFonts w:eastAsia="Times New Roman"/>
          <w:sz w:val="28"/>
          <w:szCs w:val="28"/>
        </w:rPr>
        <w:t>Дифференцировка звуков на основе работы по звукобуквенным схемам,</w:t>
      </w:r>
      <w:r>
        <w:rPr>
          <w:rFonts w:eastAsia="Times New Roman"/>
          <w:i/>
          <w:iCs/>
          <w:sz w:val="28"/>
          <w:szCs w:val="28"/>
        </w:rPr>
        <w:t xml:space="preserve"> </w:t>
      </w:r>
      <w:r>
        <w:rPr>
          <w:rFonts w:eastAsia="Times New Roman"/>
          <w:sz w:val="28"/>
          <w:szCs w:val="28"/>
        </w:rPr>
        <w:t>чтения слогов, слов и текстов. Чтение исходных и преобразованных слов путем замены или дополнения в них одного звука, а также обратного прочтения (слева направо) слов- перевертышей. Чтение и отгадывание загадок. Чтение, запоминание и воспроизведение по памяти скороговорок, приговорок, дразнилок, считалок, изречений народной мудрости, в которых варьируются изучаемые звуки. Формирование наглядно-образных представлений о звуке, слоге, слове, предложении и тексте.</w:t>
      </w:r>
    </w:p>
    <w:p w:rsidR="00637026" w:rsidRDefault="00637026">
      <w:pPr>
        <w:spacing w:line="13" w:lineRule="exact"/>
        <w:rPr>
          <w:sz w:val="20"/>
          <w:szCs w:val="20"/>
        </w:rPr>
      </w:pPr>
    </w:p>
    <w:p w:rsidR="00637026" w:rsidRDefault="0002420B">
      <w:pPr>
        <w:rPr>
          <w:sz w:val="20"/>
          <w:szCs w:val="20"/>
        </w:rPr>
      </w:pPr>
      <w:r>
        <w:rPr>
          <w:rFonts w:eastAsia="Times New Roman"/>
          <w:b/>
          <w:bCs/>
          <w:sz w:val="28"/>
          <w:szCs w:val="28"/>
        </w:rPr>
        <w:t>Звук [й’] после разделительных «ь» и «ъ» знаков</w:t>
      </w:r>
    </w:p>
    <w:p w:rsidR="00637026" w:rsidRDefault="00637026">
      <w:pPr>
        <w:spacing w:line="8" w:lineRule="exact"/>
        <w:rPr>
          <w:sz w:val="20"/>
          <w:szCs w:val="20"/>
        </w:rPr>
      </w:pPr>
    </w:p>
    <w:p w:rsidR="00637026" w:rsidRDefault="0002420B">
      <w:pPr>
        <w:spacing w:line="238" w:lineRule="auto"/>
        <w:ind w:right="20"/>
        <w:jc w:val="both"/>
        <w:rPr>
          <w:sz w:val="20"/>
          <w:szCs w:val="20"/>
        </w:rPr>
      </w:pPr>
      <w:r>
        <w:rPr>
          <w:rFonts w:eastAsia="Times New Roman"/>
          <w:sz w:val="28"/>
          <w:szCs w:val="28"/>
        </w:rPr>
        <w:t>Обозначение на письме звука [й’] с помощью сочетаний разделительных знаков «ь» и «ъ» и гласных букв (ь + е, ё, ю, я, и; ъ + е, ё, ю, я). Звуковой анализ слов со звуком [й’], обозначенным с помощью сочетания разделительных знаков и букв гласных. Чтение звуковой схемы слов со звуком [й’], перекодирование ее в буквенную форму с последующим прочтением вначале по слогам, а затем — орфоэпически. Конструирование печатных знаков ь, ъ, усвоение их форм.</w:t>
      </w:r>
    </w:p>
    <w:p w:rsidR="00637026" w:rsidRDefault="00637026">
      <w:pPr>
        <w:spacing w:line="8" w:lineRule="exact"/>
        <w:rPr>
          <w:sz w:val="20"/>
          <w:szCs w:val="20"/>
        </w:rPr>
      </w:pPr>
    </w:p>
    <w:p w:rsidR="00637026" w:rsidRDefault="0002420B">
      <w:pPr>
        <w:rPr>
          <w:sz w:val="20"/>
          <w:szCs w:val="20"/>
        </w:rPr>
      </w:pPr>
      <w:r>
        <w:rPr>
          <w:rFonts w:eastAsia="Times New Roman"/>
          <w:b/>
          <w:bCs/>
          <w:sz w:val="28"/>
          <w:szCs w:val="28"/>
        </w:rPr>
        <w:t>Непарные глухие мягкие и твердые звуки [х, х’, ч’, щ’, ц]</w:t>
      </w:r>
    </w:p>
    <w:p w:rsidR="00637026" w:rsidRDefault="00637026">
      <w:pPr>
        <w:spacing w:line="8" w:lineRule="exact"/>
        <w:rPr>
          <w:sz w:val="20"/>
          <w:szCs w:val="20"/>
        </w:rPr>
      </w:pPr>
    </w:p>
    <w:p w:rsidR="00637026" w:rsidRDefault="0002420B">
      <w:pPr>
        <w:spacing w:line="239" w:lineRule="auto"/>
        <w:jc w:val="both"/>
        <w:rPr>
          <w:sz w:val="20"/>
          <w:szCs w:val="20"/>
        </w:rPr>
      </w:pPr>
      <w:r>
        <w:rPr>
          <w:rFonts w:eastAsia="Times New Roman"/>
          <w:sz w:val="28"/>
          <w:szCs w:val="28"/>
        </w:rPr>
        <w:t xml:space="preserve">Отработка артикуляции звуков [х, х’, ч’, щ’, ц] в процессе акцентированного произнесения их как в контексте целого слова, так и вне его. Характеристика этих звуков по признаку твердости-мягкости. Упражнение в чтении слов со следующими сочетаниями звуков: </w:t>
      </w:r>
      <w:r>
        <w:rPr>
          <w:rFonts w:eastAsia="Times New Roman"/>
          <w:i/>
          <w:iCs/>
          <w:sz w:val="28"/>
          <w:szCs w:val="28"/>
        </w:rPr>
        <w:t>же</w:t>
      </w:r>
      <w:r>
        <w:rPr>
          <w:rFonts w:eastAsia="Times New Roman"/>
          <w:sz w:val="28"/>
          <w:szCs w:val="28"/>
        </w:rPr>
        <w:t xml:space="preserve">, </w:t>
      </w:r>
      <w:r>
        <w:rPr>
          <w:rFonts w:eastAsia="Times New Roman"/>
          <w:i/>
          <w:iCs/>
          <w:sz w:val="28"/>
          <w:szCs w:val="28"/>
        </w:rPr>
        <w:t>ше</w:t>
      </w:r>
      <w:r>
        <w:rPr>
          <w:rFonts w:eastAsia="Times New Roman"/>
          <w:sz w:val="28"/>
          <w:szCs w:val="28"/>
        </w:rPr>
        <w:t>(</w:t>
      </w:r>
      <w:r>
        <w:rPr>
          <w:rFonts w:eastAsia="Times New Roman"/>
          <w:i/>
          <w:iCs/>
          <w:sz w:val="28"/>
          <w:szCs w:val="28"/>
        </w:rPr>
        <w:t>жесть</w:t>
      </w:r>
      <w:r>
        <w:rPr>
          <w:rFonts w:eastAsia="Times New Roman"/>
          <w:sz w:val="28"/>
          <w:szCs w:val="28"/>
        </w:rPr>
        <w:t xml:space="preserve">, </w:t>
      </w:r>
      <w:r>
        <w:rPr>
          <w:rFonts w:eastAsia="Times New Roman"/>
          <w:i/>
          <w:iCs/>
          <w:sz w:val="28"/>
          <w:szCs w:val="28"/>
        </w:rPr>
        <w:t>шесть</w:t>
      </w:r>
      <w:r>
        <w:rPr>
          <w:rFonts w:eastAsia="Times New Roman"/>
          <w:sz w:val="28"/>
          <w:szCs w:val="28"/>
        </w:rPr>
        <w:t xml:space="preserve">); </w:t>
      </w:r>
      <w:r>
        <w:rPr>
          <w:rFonts w:eastAsia="Times New Roman"/>
          <w:i/>
          <w:iCs/>
          <w:sz w:val="28"/>
          <w:szCs w:val="28"/>
        </w:rPr>
        <w:t>шо</w:t>
      </w:r>
      <w:r>
        <w:rPr>
          <w:rFonts w:eastAsia="Times New Roman"/>
          <w:sz w:val="28"/>
          <w:szCs w:val="28"/>
        </w:rPr>
        <w:t xml:space="preserve">, </w:t>
      </w:r>
      <w:r>
        <w:rPr>
          <w:rFonts w:eastAsia="Times New Roman"/>
          <w:i/>
          <w:iCs/>
          <w:sz w:val="28"/>
          <w:szCs w:val="28"/>
        </w:rPr>
        <w:t>шё</w:t>
      </w:r>
      <w:r>
        <w:rPr>
          <w:rFonts w:eastAsia="Times New Roman"/>
          <w:sz w:val="28"/>
          <w:szCs w:val="28"/>
        </w:rPr>
        <w:t>(</w:t>
      </w:r>
      <w:r>
        <w:rPr>
          <w:rFonts w:eastAsia="Times New Roman"/>
          <w:i/>
          <w:iCs/>
          <w:sz w:val="28"/>
          <w:szCs w:val="28"/>
        </w:rPr>
        <w:t>шорох</w:t>
      </w:r>
      <w:r>
        <w:rPr>
          <w:rFonts w:eastAsia="Times New Roman"/>
          <w:sz w:val="28"/>
          <w:szCs w:val="28"/>
        </w:rPr>
        <w:t xml:space="preserve">, </w:t>
      </w:r>
      <w:r>
        <w:rPr>
          <w:rFonts w:eastAsia="Times New Roman"/>
          <w:i/>
          <w:iCs/>
          <w:sz w:val="28"/>
          <w:szCs w:val="28"/>
        </w:rPr>
        <w:t>шёлк</w:t>
      </w:r>
      <w:r>
        <w:rPr>
          <w:rFonts w:eastAsia="Times New Roman"/>
          <w:sz w:val="28"/>
          <w:szCs w:val="28"/>
        </w:rPr>
        <w:t xml:space="preserve">); </w:t>
      </w:r>
      <w:r>
        <w:rPr>
          <w:rFonts w:eastAsia="Times New Roman"/>
          <w:i/>
          <w:iCs/>
          <w:sz w:val="28"/>
          <w:szCs w:val="28"/>
        </w:rPr>
        <w:t>жо</w:t>
      </w:r>
      <w:r>
        <w:rPr>
          <w:rFonts w:eastAsia="Times New Roman"/>
          <w:sz w:val="28"/>
          <w:szCs w:val="28"/>
        </w:rPr>
        <w:t xml:space="preserve">, </w:t>
      </w:r>
      <w:r>
        <w:rPr>
          <w:rFonts w:eastAsia="Times New Roman"/>
          <w:i/>
          <w:iCs/>
          <w:sz w:val="28"/>
          <w:szCs w:val="28"/>
        </w:rPr>
        <w:t>жё</w:t>
      </w:r>
      <w:r>
        <w:rPr>
          <w:rFonts w:eastAsia="Times New Roman"/>
          <w:sz w:val="28"/>
          <w:szCs w:val="28"/>
        </w:rPr>
        <w:t>(</w:t>
      </w:r>
      <w:r>
        <w:rPr>
          <w:rFonts w:eastAsia="Times New Roman"/>
          <w:i/>
          <w:iCs/>
          <w:sz w:val="28"/>
          <w:szCs w:val="28"/>
        </w:rPr>
        <w:t>обжора</w:t>
      </w:r>
      <w:r>
        <w:rPr>
          <w:rFonts w:eastAsia="Times New Roman"/>
          <w:sz w:val="28"/>
          <w:szCs w:val="28"/>
        </w:rPr>
        <w:t xml:space="preserve">, </w:t>
      </w:r>
      <w:r>
        <w:rPr>
          <w:rFonts w:eastAsia="Times New Roman"/>
          <w:i/>
          <w:iCs/>
          <w:sz w:val="28"/>
          <w:szCs w:val="28"/>
        </w:rPr>
        <w:t>жёлудь</w:t>
      </w:r>
      <w:r>
        <w:rPr>
          <w:rFonts w:eastAsia="Times New Roman"/>
          <w:sz w:val="28"/>
          <w:szCs w:val="28"/>
        </w:rPr>
        <w:t>);</w:t>
      </w:r>
      <w:r>
        <w:rPr>
          <w:rFonts w:eastAsia="Times New Roman"/>
          <w:i/>
          <w:iCs/>
          <w:sz w:val="28"/>
          <w:szCs w:val="28"/>
        </w:rPr>
        <w:t xml:space="preserve"> че </w:t>
      </w:r>
      <w:r>
        <w:rPr>
          <w:rFonts w:eastAsia="Times New Roman"/>
          <w:sz w:val="28"/>
          <w:szCs w:val="28"/>
        </w:rPr>
        <w:t>(</w:t>
      </w:r>
      <w:r>
        <w:rPr>
          <w:rFonts w:eastAsia="Times New Roman"/>
          <w:i/>
          <w:iCs/>
          <w:sz w:val="28"/>
          <w:szCs w:val="28"/>
        </w:rPr>
        <w:t>честь</w:t>
      </w:r>
      <w:r>
        <w:rPr>
          <w:rFonts w:eastAsia="Times New Roman"/>
          <w:sz w:val="28"/>
          <w:szCs w:val="28"/>
        </w:rPr>
        <w:t>);</w:t>
      </w:r>
      <w:r>
        <w:rPr>
          <w:rFonts w:eastAsia="Times New Roman"/>
          <w:i/>
          <w:iCs/>
          <w:sz w:val="28"/>
          <w:szCs w:val="28"/>
        </w:rPr>
        <w:t xml:space="preserve"> чо</w:t>
      </w:r>
      <w:r>
        <w:rPr>
          <w:rFonts w:eastAsia="Times New Roman"/>
          <w:sz w:val="28"/>
          <w:szCs w:val="28"/>
        </w:rPr>
        <w:t>,</w:t>
      </w:r>
      <w:r>
        <w:rPr>
          <w:rFonts w:eastAsia="Times New Roman"/>
          <w:i/>
          <w:iCs/>
          <w:sz w:val="28"/>
          <w:szCs w:val="28"/>
        </w:rPr>
        <w:t xml:space="preserve"> чё</w:t>
      </w:r>
      <w:r>
        <w:rPr>
          <w:rFonts w:eastAsia="Times New Roman"/>
          <w:sz w:val="28"/>
          <w:szCs w:val="28"/>
        </w:rPr>
        <w:t>(</w:t>
      </w:r>
      <w:r>
        <w:rPr>
          <w:rFonts w:eastAsia="Times New Roman"/>
          <w:i/>
          <w:iCs/>
          <w:sz w:val="28"/>
          <w:szCs w:val="28"/>
        </w:rPr>
        <w:t>чох</w:t>
      </w:r>
      <w:r>
        <w:rPr>
          <w:rFonts w:eastAsia="Times New Roman"/>
          <w:sz w:val="28"/>
          <w:szCs w:val="28"/>
        </w:rPr>
        <w:t>,</w:t>
      </w:r>
      <w:r>
        <w:rPr>
          <w:rFonts w:eastAsia="Times New Roman"/>
          <w:i/>
          <w:iCs/>
          <w:sz w:val="28"/>
          <w:szCs w:val="28"/>
        </w:rPr>
        <w:t xml:space="preserve"> </w:t>
      </w:r>
      <w:r>
        <w:rPr>
          <w:rFonts w:eastAsia="Times New Roman"/>
          <w:sz w:val="28"/>
          <w:szCs w:val="28"/>
        </w:rPr>
        <w:t>то есть чихание,</w:t>
      </w:r>
      <w:r>
        <w:rPr>
          <w:rFonts w:eastAsia="Times New Roman"/>
          <w:i/>
          <w:iCs/>
          <w:sz w:val="28"/>
          <w:szCs w:val="28"/>
        </w:rPr>
        <w:t xml:space="preserve"> </w:t>
      </w:r>
      <w:r>
        <w:rPr>
          <w:rFonts w:eastAsia="Times New Roman"/>
          <w:sz w:val="28"/>
          <w:szCs w:val="28"/>
        </w:rPr>
        <w:t>чёлка);</w:t>
      </w:r>
      <w:r>
        <w:rPr>
          <w:rFonts w:eastAsia="Times New Roman"/>
          <w:i/>
          <w:iCs/>
          <w:sz w:val="28"/>
          <w:szCs w:val="28"/>
        </w:rPr>
        <w:t xml:space="preserve"> ще</w:t>
      </w:r>
      <w:r>
        <w:rPr>
          <w:rFonts w:eastAsia="Times New Roman"/>
          <w:sz w:val="28"/>
          <w:szCs w:val="28"/>
        </w:rPr>
        <w:t>(</w:t>
      </w:r>
      <w:r>
        <w:rPr>
          <w:rFonts w:eastAsia="Times New Roman"/>
          <w:i/>
          <w:iCs/>
          <w:sz w:val="28"/>
          <w:szCs w:val="28"/>
        </w:rPr>
        <w:t>щепка</w:t>
      </w:r>
      <w:r>
        <w:rPr>
          <w:rFonts w:eastAsia="Times New Roman"/>
          <w:sz w:val="28"/>
          <w:szCs w:val="28"/>
        </w:rPr>
        <w:t>);</w:t>
      </w:r>
      <w:r>
        <w:rPr>
          <w:rFonts w:eastAsia="Times New Roman"/>
          <w:i/>
          <w:iCs/>
          <w:sz w:val="28"/>
          <w:szCs w:val="28"/>
        </w:rPr>
        <w:t xml:space="preserve"> що</w:t>
      </w:r>
      <w:r>
        <w:rPr>
          <w:rFonts w:eastAsia="Times New Roman"/>
          <w:sz w:val="28"/>
          <w:szCs w:val="28"/>
        </w:rPr>
        <w:t>,</w:t>
      </w:r>
      <w:r>
        <w:rPr>
          <w:rFonts w:eastAsia="Times New Roman"/>
          <w:i/>
          <w:iCs/>
          <w:sz w:val="28"/>
          <w:szCs w:val="28"/>
        </w:rPr>
        <w:t xml:space="preserve"> щё</w:t>
      </w:r>
      <w:r>
        <w:rPr>
          <w:rFonts w:eastAsia="Times New Roman"/>
          <w:sz w:val="28"/>
          <w:szCs w:val="28"/>
        </w:rPr>
        <w:t>(</w:t>
      </w:r>
      <w:r>
        <w:rPr>
          <w:rFonts w:eastAsia="Times New Roman"/>
          <w:i/>
          <w:iCs/>
          <w:sz w:val="28"/>
          <w:szCs w:val="28"/>
        </w:rPr>
        <w:t>трещотка</w:t>
      </w:r>
      <w:r>
        <w:rPr>
          <w:rFonts w:eastAsia="Times New Roman"/>
          <w:sz w:val="28"/>
          <w:szCs w:val="28"/>
        </w:rPr>
        <w:t>,</w:t>
      </w:r>
      <w:r>
        <w:rPr>
          <w:rFonts w:eastAsia="Times New Roman"/>
          <w:i/>
          <w:iCs/>
          <w:sz w:val="28"/>
          <w:szCs w:val="28"/>
        </w:rPr>
        <w:t xml:space="preserve"> щётка</w:t>
      </w:r>
      <w:r>
        <w:rPr>
          <w:rFonts w:eastAsia="Times New Roman"/>
          <w:sz w:val="28"/>
          <w:szCs w:val="28"/>
        </w:rPr>
        <w:t>),</w:t>
      </w:r>
      <w:r>
        <w:rPr>
          <w:rFonts w:eastAsia="Times New Roman"/>
          <w:i/>
          <w:iCs/>
          <w:sz w:val="28"/>
          <w:szCs w:val="28"/>
        </w:rPr>
        <w:t xml:space="preserve"> чк</w:t>
      </w:r>
      <w:r>
        <w:rPr>
          <w:rFonts w:eastAsia="Times New Roman"/>
          <w:sz w:val="28"/>
          <w:szCs w:val="28"/>
        </w:rPr>
        <w:t>(</w:t>
      </w:r>
      <w:r>
        <w:rPr>
          <w:rFonts w:eastAsia="Times New Roman"/>
          <w:i/>
          <w:iCs/>
          <w:sz w:val="28"/>
          <w:szCs w:val="28"/>
        </w:rPr>
        <w:t>ручка</w:t>
      </w:r>
      <w:r>
        <w:rPr>
          <w:rFonts w:eastAsia="Times New Roman"/>
          <w:sz w:val="28"/>
          <w:szCs w:val="28"/>
        </w:rPr>
        <w:t>,</w:t>
      </w:r>
      <w:r>
        <w:rPr>
          <w:rFonts w:eastAsia="Times New Roman"/>
          <w:i/>
          <w:iCs/>
          <w:sz w:val="28"/>
          <w:szCs w:val="28"/>
        </w:rPr>
        <w:t xml:space="preserve"> дочка</w:t>
      </w:r>
      <w:r>
        <w:rPr>
          <w:rFonts w:eastAsia="Times New Roman"/>
          <w:sz w:val="28"/>
          <w:szCs w:val="28"/>
        </w:rPr>
        <w:t>),</w:t>
      </w:r>
      <w:r>
        <w:rPr>
          <w:rFonts w:eastAsia="Times New Roman"/>
          <w:i/>
          <w:iCs/>
          <w:sz w:val="28"/>
          <w:szCs w:val="28"/>
        </w:rPr>
        <w:t xml:space="preserve"> чн</w:t>
      </w:r>
      <w:r>
        <w:rPr>
          <w:rFonts w:eastAsia="Times New Roman"/>
          <w:sz w:val="28"/>
          <w:szCs w:val="28"/>
        </w:rPr>
        <w:t>(</w:t>
      </w:r>
      <w:r>
        <w:rPr>
          <w:rFonts w:eastAsia="Times New Roman"/>
          <w:i/>
          <w:iCs/>
          <w:sz w:val="28"/>
          <w:szCs w:val="28"/>
        </w:rPr>
        <w:t>точный</w:t>
      </w:r>
      <w:r>
        <w:rPr>
          <w:rFonts w:eastAsia="Times New Roman"/>
          <w:sz w:val="28"/>
          <w:szCs w:val="28"/>
        </w:rPr>
        <w:t>,</w:t>
      </w:r>
      <w:r>
        <w:rPr>
          <w:rFonts w:eastAsia="Times New Roman"/>
          <w:i/>
          <w:iCs/>
          <w:sz w:val="28"/>
          <w:szCs w:val="28"/>
        </w:rPr>
        <w:t xml:space="preserve"> мучной</w:t>
      </w:r>
      <w:r>
        <w:rPr>
          <w:rFonts w:eastAsia="Times New Roman"/>
          <w:sz w:val="28"/>
          <w:szCs w:val="28"/>
        </w:rPr>
        <w:t>),</w:t>
      </w:r>
      <w:r>
        <w:rPr>
          <w:rFonts w:eastAsia="Times New Roman"/>
          <w:i/>
          <w:iCs/>
          <w:sz w:val="28"/>
          <w:szCs w:val="28"/>
        </w:rPr>
        <w:t xml:space="preserve"> чт</w:t>
      </w:r>
      <w:r>
        <w:rPr>
          <w:rFonts w:eastAsia="Times New Roman"/>
          <w:sz w:val="28"/>
          <w:szCs w:val="28"/>
        </w:rPr>
        <w:t>(</w:t>
      </w:r>
      <w:r>
        <w:rPr>
          <w:rFonts w:eastAsia="Times New Roman"/>
          <w:i/>
          <w:iCs/>
          <w:sz w:val="28"/>
          <w:szCs w:val="28"/>
        </w:rPr>
        <w:t>мачта</w:t>
      </w:r>
      <w:r>
        <w:rPr>
          <w:rFonts w:eastAsia="Times New Roman"/>
          <w:sz w:val="28"/>
          <w:szCs w:val="28"/>
        </w:rPr>
        <w:t>,</w:t>
      </w:r>
      <w:r>
        <w:rPr>
          <w:rFonts w:eastAsia="Times New Roman"/>
          <w:i/>
          <w:iCs/>
          <w:sz w:val="28"/>
          <w:szCs w:val="28"/>
        </w:rPr>
        <w:t xml:space="preserve"> почта</w:t>
      </w:r>
      <w:r>
        <w:rPr>
          <w:rFonts w:eastAsia="Times New Roman"/>
          <w:sz w:val="28"/>
          <w:szCs w:val="28"/>
        </w:rPr>
        <w:t>),</w:t>
      </w:r>
      <w:r>
        <w:rPr>
          <w:rFonts w:eastAsia="Times New Roman"/>
          <w:i/>
          <w:iCs/>
          <w:sz w:val="28"/>
          <w:szCs w:val="28"/>
        </w:rPr>
        <w:t xml:space="preserve"> щн</w:t>
      </w:r>
      <w:r>
        <w:rPr>
          <w:rFonts w:eastAsia="Times New Roman"/>
          <w:sz w:val="28"/>
          <w:szCs w:val="28"/>
        </w:rPr>
        <w:t>(</w:t>
      </w:r>
      <w:r>
        <w:rPr>
          <w:rFonts w:eastAsia="Times New Roman"/>
          <w:i/>
          <w:iCs/>
          <w:sz w:val="28"/>
          <w:szCs w:val="28"/>
        </w:rPr>
        <w:t>хищник</w:t>
      </w:r>
      <w:r>
        <w:rPr>
          <w:rFonts w:eastAsia="Times New Roman"/>
          <w:sz w:val="28"/>
          <w:szCs w:val="28"/>
        </w:rPr>
        <w:t>),</w:t>
      </w:r>
      <w:r>
        <w:rPr>
          <w:rFonts w:eastAsia="Times New Roman"/>
          <w:i/>
          <w:iCs/>
          <w:sz w:val="28"/>
          <w:szCs w:val="28"/>
        </w:rPr>
        <w:t xml:space="preserve"> щр</w:t>
      </w:r>
      <w:r>
        <w:rPr>
          <w:rFonts w:eastAsia="Times New Roman"/>
          <w:sz w:val="28"/>
          <w:szCs w:val="28"/>
        </w:rPr>
        <w:t>(</w:t>
      </w:r>
      <w:r>
        <w:rPr>
          <w:rFonts w:eastAsia="Times New Roman"/>
          <w:i/>
          <w:iCs/>
          <w:sz w:val="28"/>
          <w:szCs w:val="28"/>
        </w:rPr>
        <w:t>поощрение</w:t>
      </w:r>
      <w:r>
        <w:rPr>
          <w:rFonts w:eastAsia="Times New Roman"/>
          <w:sz w:val="28"/>
          <w:szCs w:val="28"/>
        </w:rPr>
        <w:t>).</w:t>
      </w:r>
      <w:r>
        <w:rPr>
          <w:rFonts w:eastAsia="Times New Roman"/>
          <w:i/>
          <w:iCs/>
          <w:sz w:val="28"/>
          <w:szCs w:val="28"/>
        </w:rPr>
        <w:t xml:space="preserve"> </w:t>
      </w:r>
      <w:r>
        <w:rPr>
          <w:rFonts w:eastAsia="Times New Roman"/>
          <w:sz w:val="28"/>
          <w:szCs w:val="28"/>
        </w:rPr>
        <w:t>Чтение слогов,</w:t>
      </w:r>
      <w:r>
        <w:rPr>
          <w:rFonts w:eastAsia="Times New Roman"/>
          <w:i/>
          <w:iCs/>
          <w:sz w:val="28"/>
          <w:szCs w:val="28"/>
        </w:rPr>
        <w:t xml:space="preserve"> </w:t>
      </w:r>
      <w:r>
        <w:rPr>
          <w:rFonts w:eastAsia="Times New Roman"/>
          <w:sz w:val="28"/>
          <w:szCs w:val="28"/>
        </w:rPr>
        <w:t>слов,</w:t>
      </w:r>
      <w:r>
        <w:rPr>
          <w:rFonts w:eastAsia="Times New Roman"/>
          <w:i/>
          <w:iCs/>
          <w:sz w:val="28"/>
          <w:szCs w:val="28"/>
        </w:rPr>
        <w:t xml:space="preserve"> </w:t>
      </w:r>
      <w:r>
        <w:rPr>
          <w:rFonts w:eastAsia="Times New Roman"/>
          <w:sz w:val="28"/>
          <w:szCs w:val="28"/>
        </w:rPr>
        <w:t>предложений и текстов,</w:t>
      </w:r>
      <w:r>
        <w:rPr>
          <w:rFonts w:eastAsia="Times New Roman"/>
          <w:i/>
          <w:iCs/>
          <w:sz w:val="28"/>
          <w:szCs w:val="28"/>
        </w:rPr>
        <w:t xml:space="preserve"> </w:t>
      </w:r>
      <w:r>
        <w:rPr>
          <w:rFonts w:eastAsia="Times New Roman"/>
          <w:sz w:val="28"/>
          <w:szCs w:val="28"/>
        </w:rPr>
        <w:t>содержащих эти звуки.</w:t>
      </w:r>
      <w:r>
        <w:rPr>
          <w:rFonts w:eastAsia="Times New Roman"/>
          <w:i/>
          <w:iCs/>
          <w:sz w:val="28"/>
          <w:szCs w:val="28"/>
        </w:rPr>
        <w:t xml:space="preserve"> </w:t>
      </w:r>
      <w:r>
        <w:rPr>
          <w:rFonts w:eastAsia="Times New Roman"/>
          <w:sz w:val="28"/>
          <w:szCs w:val="28"/>
        </w:rPr>
        <w:t>Усвоение содержания текста. Пересказ. Усвоение форм 8 печатных (строчных и заглавных) букв: х Х, ч Ч, щ Щ, ц Ц.</w:t>
      </w:r>
    </w:p>
    <w:p w:rsidR="00637026" w:rsidRDefault="00637026">
      <w:pPr>
        <w:spacing w:line="5" w:lineRule="exact"/>
        <w:rPr>
          <w:sz w:val="20"/>
          <w:szCs w:val="20"/>
        </w:rPr>
      </w:pPr>
    </w:p>
    <w:p w:rsidR="00637026" w:rsidRDefault="0002420B">
      <w:pPr>
        <w:rPr>
          <w:sz w:val="20"/>
          <w:szCs w:val="20"/>
        </w:rPr>
      </w:pPr>
      <w:r>
        <w:rPr>
          <w:rFonts w:eastAsia="Times New Roman"/>
          <w:b/>
          <w:bCs/>
          <w:sz w:val="28"/>
          <w:szCs w:val="28"/>
        </w:rPr>
        <w:t>Заключительный период</w:t>
      </w:r>
    </w:p>
    <w:p w:rsidR="00637026" w:rsidRDefault="00637026">
      <w:pPr>
        <w:spacing w:line="8" w:lineRule="exact"/>
        <w:rPr>
          <w:sz w:val="20"/>
          <w:szCs w:val="20"/>
        </w:rPr>
      </w:pPr>
    </w:p>
    <w:p w:rsidR="00637026" w:rsidRDefault="0002420B">
      <w:pPr>
        <w:spacing w:line="238" w:lineRule="auto"/>
        <w:ind w:right="20"/>
        <w:rPr>
          <w:sz w:val="20"/>
          <w:szCs w:val="20"/>
        </w:rPr>
      </w:pPr>
      <w:r>
        <w:rPr>
          <w:rFonts w:eastAsia="Times New Roman"/>
          <w:sz w:val="28"/>
          <w:szCs w:val="28"/>
        </w:rPr>
        <w:t>Формирование навыка сознательного чтения текстов различных жанров при условии орфоэпического произнесения слов. При чтении «трудных» слов в тексте (длинных и незнакомых по значению) возможно возвращение на уровень слогового их прочтения. Соблюдение пауз в соответствии со знаками препинания, как в предложениях, так и между ними. Воспроизведение заданной интонации: повествовательной, вопросительной, побудительной. Умение отвечать на вопросы по содержанию прочитанного текста полными ответами, делать выборочный пересказ, изменять начало или конец текста и в связи с этим давать ему новое название. Умение находить</w:t>
      </w:r>
    </w:p>
    <w:p w:rsidR="00637026" w:rsidRDefault="00637026">
      <w:pPr>
        <w:spacing w:line="21" w:lineRule="exact"/>
        <w:rPr>
          <w:sz w:val="20"/>
          <w:szCs w:val="20"/>
        </w:rPr>
      </w:pPr>
    </w:p>
    <w:p w:rsidR="00637026" w:rsidRDefault="0002420B">
      <w:pPr>
        <w:numPr>
          <w:ilvl w:val="0"/>
          <w:numId w:val="11"/>
        </w:numPr>
        <w:tabs>
          <w:tab w:val="left" w:pos="366"/>
        </w:tabs>
        <w:spacing w:line="237" w:lineRule="auto"/>
        <w:ind w:right="20"/>
        <w:jc w:val="both"/>
        <w:rPr>
          <w:rFonts w:eastAsia="Times New Roman"/>
          <w:sz w:val="28"/>
          <w:szCs w:val="28"/>
        </w:rPr>
      </w:pPr>
      <w:r>
        <w:rPr>
          <w:rFonts w:eastAsia="Times New Roman"/>
          <w:sz w:val="28"/>
          <w:szCs w:val="28"/>
        </w:rPr>
        <w:t>читать выборочно отрывки текста, соответствующие трем его структурным компонентам: а) вступление, начало: с чего все началось, б) главная часть: что произошло с героями, в) заключение: чем все завершилось. Умение передать отношение автора и читающего ученика к описанным в тексте событиям.</w:t>
      </w:r>
    </w:p>
    <w:p w:rsidR="00637026" w:rsidRDefault="00637026">
      <w:pPr>
        <w:spacing w:line="8" w:lineRule="exact"/>
        <w:rPr>
          <w:rFonts w:eastAsia="Times New Roman"/>
          <w:sz w:val="28"/>
          <w:szCs w:val="28"/>
        </w:rPr>
      </w:pPr>
    </w:p>
    <w:p w:rsidR="00637026" w:rsidRDefault="0002420B">
      <w:pPr>
        <w:rPr>
          <w:rFonts w:eastAsia="Times New Roman"/>
          <w:sz w:val="28"/>
          <w:szCs w:val="28"/>
        </w:rPr>
      </w:pPr>
      <w:r>
        <w:rPr>
          <w:rFonts w:eastAsia="Times New Roman"/>
          <w:b/>
          <w:bCs/>
          <w:sz w:val="28"/>
          <w:szCs w:val="28"/>
        </w:rPr>
        <w:t>Виды речевой и читательской деятельности</w:t>
      </w:r>
    </w:p>
    <w:p w:rsidR="00637026" w:rsidRDefault="00637026">
      <w:pPr>
        <w:spacing w:line="8" w:lineRule="exact"/>
        <w:rPr>
          <w:rFonts w:eastAsia="Times New Roman"/>
          <w:sz w:val="28"/>
          <w:szCs w:val="28"/>
        </w:rPr>
      </w:pPr>
    </w:p>
    <w:p w:rsidR="00637026" w:rsidRDefault="0002420B">
      <w:pPr>
        <w:spacing w:line="238" w:lineRule="auto"/>
        <w:jc w:val="both"/>
        <w:rPr>
          <w:rFonts w:eastAsia="Times New Roman"/>
          <w:sz w:val="28"/>
          <w:szCs w:val="28"/>
        </w:rPr>
      </w:pPr>
      <w:r>
        <w:rPr>
          <w:rFonts w:eastAsia="Times New Roman"/>
          <w:sz w:val="28"/>
          <w:szCs w:val="28"/>
        </w:rPr>
        <w:t>Стихи и проза. Общее представление о стихотворном и прозаическом произведении. Название произведения (заголовок), автор (поэт, писатель) литературного произведения; отсутствие автора в народном произведении. Устное народное творчество и литература. Общее представление о фольклоре. Отсутствие автора, устная передача, практически-игровой характер малых жанров фольклора. Определение серьезного и шуточного (юмористического) характера произведения. Формирование библиографической культуры. Формирование умения находить в книге</w:t>
      </w:r>
    </w:p>
    <w:p w:rsidR="00637026" w:rsidRDefault="00637026">
      <w:pPr>
        <w:sectPr w:rsidR="00637026">
          <w:pgSz w:w="11900" w:h="16838"/>
          <w:pgMar w:top="726" w:right="706" w:bottom="754" w:left="720" w:header="0" w:footer="0" w:gutter="0"/>
          <w:cols w:space="720" w:equalWidth="0">
            <w:col w:w="10480"/>
          </w:cols>
        </w:sectPr>
      </w:pPr>
    </w:p>
    <w:p w:rsidR="00637026" w:rsidRDefault="0002420B">
      <w:pPr>
        <w:spacing w:line="234" w:lineRule="auto"/>
        <w:rPr>
          <w:sz w:val="20"/>
          <w:szCs w:val="20"/>
        </w:rPr>
      </w:pPr>
      <w:r>
        <w:rPr>
          <w:rFonts w:eastAsia="Times New Roman"/>
          <w:sz w:val="28"/>
          <w:szCs w:val="28"/>
        </w:rPr>
        <w:lastRenderedPageBreak/>
        <w:t>страницу «Содержание» или «Оглавление», умения ориентироваться в них, находя нужное произведение.</w:t>
      </w:r>
    </w:p>
    <w:p w:rsidR="00637026" w:rsidRDefault="00637026">
      <w:pPr>
        <w:spacing w:line="7" w:lineRule="exact"/>
        <w:rPr>
          <w:sz w:val="20"/>
          <w:szCs w:val="20"/>
        </w:rPr>
      </w:pPr>
    </w:p>
    <w:p w:rsidR="00637026" w:rsidRDefault="0002420B">
      <w:pPr>
        <w:rPr>
          <w:sz w:val="20"/>
          <w:szCs w:val="20"/>
        </w:rPr>
      </w:pPr>
      <w:r>
        <w:rPr>
          <w:rFonts w:eastAsia="Times New Roman"/>
          <w:b/>
          <w:bCs/>
          <w:sz w:val="28"/>
          <w:szCs w:val="28"/>
        </w:rPr>
        <w:t>Литературоведческая пропедевтика</w:t>
      </w:r>
    </w:p>
    <w:p w:rsidR="00637026" w:rsidRDefault="00637026">
      <w:pPr>
        <w:spacing w:line="8" w:lineRule="exact"/>
        <w:rPr>
          <w:sz w:val="20"/>
          <w:szCs w:val="20"/>
        </w:rPr>
      </w:pPr>
    </w:p>
    <w:p w:rsidR="00637026" w:rsidRDefault="0002420B">
      <w:pPr>
        <w:spacing w:line="239" w:lineRule="auto"/>
        <w:rPr>
          <w:sz w:val="20"/>
          <w:szCs w:val="20"/>
        </w:rPr>
      </w:pPr>
      <w:r>
        <w:rPr>
          <w:rFonts w:eastAsia="Times New Roman"/>
          <w:sz w:val="28"/>
          <w:szCs w:val="28"/>
        </w:rPr>
        <w:t>Малые фольклорные жанры: прибаутка, колыбельная песенка, считалка, загадка, скороговорка, закличка. Знакомство с жанрами докучной сказки и кумулятивной сказки (сказки-цепочки). Практическое освоение (сочинение) таких жанров фольклора, как загадка, докучная сказка. Средства выражения авторского отношения к изображаемому (название произведения, характеристики героев, другие способы авторской оценки). Средства художественной выразительности. Обнаружение приемов выразительности в процессе анализа текстов. Первичные представления об олицетворении, разный смысл повторов, выразительность звукописи; понятие рифмы, выразительность рифмы. Жанры литературы. Общее представление о жанрах: рассказ, стихотворение. Практическое различение. Рассказ. Смысл заглавия. Сравнительный анализ двух образов. Выражение собственного отношения к каждому из героев. Стихотворение. Первое знакомство с особенностями поэтического взгляда на мир: поэт помогает обнаружить красоту и смысл в обыденном. Знакомство с рифмой, поиск и обнаружение рифмы.</w:t>
      </w:r>
    </w:p>
    <w:p w:rsidR="00637026" w:rsidRDefault="00637026">
      <w:pPr>
        <w:spacing w:line="13" w:lineRule="exact"/>
        <w:rPr>
          <w:sz w:val="20"/>
          <w:szCs w:val="20"/>
        </w:rPr>
      </w:pPr>
    </w:p>
    <w:p w:rsidR="00637026" w:rsidRDefault="0002420B">
      <w:pPr>
        <w:rPr>
          <w:sz w:val="20"/>
          <w:szCs w:val="20"/>
        </w:rPr>
      </w:pPr>
      <w:r>
        <w:rPr>
          <w:rFonts w:eastAsia="Times New Roman"/>
          <w:b/>
          <w:bCs/>
          <w:sz w:val="28"/>
          <w:szCs w:val="28"/>
        </w:rPr>
        <w:t>Элементы творческой деятельности</w:t>
      </w:r>
    </w:p>
    <w:p w:rsidR="00637026" w:rsidRDefault="00637026">
      <w:pPr>
        <w:spacing w:line="8" w:lineRule="exact"/>
        <w:rPr>
          <w:sz w:val="20"/>
          <w:szCs w:val="20"/>
        </w:rPr>
      </w:pPr>
    </w:p>
    <w:p w:rsidR="00637026" w:rsidRDefault="0002420B">
      <w:pPr>
        <w:spacing w:line="239" w:lineRule="auto"/>
        <w:ind w:right="20"/>
        <w:jc w:val="both"/>
        <w:rPr>
          <w:sz w:val="20"/>
          <w:szCs w:val="20"/>
        </w:rPr>
      </w:pPr>
      <w:r>
        <w:rPr>
          <w:rFonts w:eastAsia="Times New Roman"/>
          <w:sz w:val="28"/>
          <w:szCs w:val="28"/>
        </w:rPr>
        <w:t>Эмоциональная передача характера произведения при чтении вслух, наизусть: использование голоса — нужных интонаций, тона, силы, темпа речи, смысловых пауз, логических ударений и несловесных средств — мимики, движений, жестов. Сравнительный анализ текстов и музейных иллюстраций к ним с выражением эмоционального отношения. Чтение по ролям. Сочинение и инсценирование коротких текстов малых игровых форм фольклора. Навыки чтения. Формирование навыков чтения на основе аналитико-синтетического, звукобуквенного метода, учитывающего позиционные мены звуков. Работа над чтением с соблюдением орфоэпических норм при предварительном (в случае необходимости) подчеркивании случаев расхождения произношения и написания слов. Создание мотивации перечитывания: с разной целью, с разными интонациями, в разном темпе и настроении, с разной громкостью.</w:t>
      </w:r>
    </w:p>
    <w:p w:rsidR="00637026" w:rsidRDefault="00637026">
      <w:pPr>
        <w:spacing w:line="7" w:lineRule="exact"/>
        <w:rPr>
          <w:sz w:val="20"/>
          <w:szCs w:val="20"/>
        </w:rPr>
      </w:pPr>
    </w:p>
    <w:p w:rsidR="00637026" w:rsidRDefault="0002420B">
      <w:pPr>
        <w:rPr>
          <w:sz w:val="20"/>
          <w:szCs w:val="20"/>
        </w:rPr>
      </w:pPr>
      <w:r>
        <w:rPr>
          <w:rFonts w:eastAsia="Times New Roman"/>
          <w:b/>
          <w:bCs/>
          <w:sz w:val="28"/>
          <w:szCs w:val="28"/>
        </w:rPr>
        <w:t>Круг чтения</w:t>
      </w:r>
    </w:p>
    <w:p w:rsidR="00637026" w:rsidRDefault="00637026">
      <w:pPr>
        <w:spacing w:line="8" w:lineRule="exact"/>
        <w:rPr>
          <w:sz w:val="20"/>
          <w:szCs w:val="20"/>
        </w:rPr>
      </w:pPr>
    </w:p>
    <w:p w:rsidR="00637026" w:rsidRDefault="0002420B">
      <w:pPr>
        <w:spacing w:line="239" w:lineRule="auto"/>
        <w:rPr>
          <w:sz w:val="20"/>
          <w:szCs w:val="20"/>
        </w:rPr>
      </w:pPr>
      <w:r>
        <w:rPr>
          <w:rFonts w:eastAsia="Times New Roman"/>
          <w:sz w:val="28"/>
          <w:szCs w:val="28"/>
        </w:rPr>
        <w:t xml:space="preserve">Малые жанры фольклора. Прибаутки, считалки, небылицы, скороговорки, загадки, заклички. Русские народные сказки. Докучные сказки: «Сказка про белого бычка», «Сказка про сороку и рака». Кумулятивные сказки (сказки-цепочки): «Репка», «Теремок»*, «Три медведя»*, «Маша и медведь»*. Русские писатели и поэты Л. Толстой«Косточка»*; М. Горький«Воробьишко». Современная русская и зарубежная Литература. Поэзия А. Барто, Д. Хармс, Тим. Собакин, Э. Успенский, Б. Заходер, И. Пивоварова, В. Лунин, И. Токмакова, С. Козлов, А. Дмитриев, А. Усачев, Е. Благинина, М. Бородицкая, А. Кушнер, С.Черный, С. Маршак*, Дж. Ривз. Проза Н. Носов«Приключения Незнайки» (отрывок); Г. Остер«Эхо»; С. Воронин «Необыкновенная ромашка»; Ю. Коваль«Полет»*, «Снегири и коты»*, «Береза»; Д. Биссет«Шшшшш!»*, «Бац»*, «Под ковром»; Н. Друк«Сказка»; Б. Заходер«Серая звездочка»*. </w:t>
      </w:r>
      <w:r>
        <w:rPr>
          <w:rFonts w:eastAsia="Times New Roman"/>
          <w:i/>
          <w:iCs/>
          <w:sz w:val="28"/>
          <w:szCs w:val="28"/>
        </w:rPr>
        <w:t>Примечание.</w:t>
      </w:r>
      <w:r>
        <w:rPr>
          <w:rFonts w:eastAsia="Times New Roman"/>
          <w:sz w:val="28"/>
          <w:szCs w:val="28"/>
        </w:rPr>
        <w:t xml:space="preserve"> Произведения, помеченные звездочкой, входят не в учебник, а в хрестоматию.</w:t>
      </w:r>
    </w:p>
    <w:p w:rsidR="00637026" w:rsidRDefault="00637026">
      <w:pPr>
        <w:spacing w:line="10" w:lineRule="exact"/>
        <w:rPr>
          <w:sz w:val="20"/>
          <w:szCs w:val="20"/>
        </w:rPr>
      </w:pPr>
    </w:p>
    <w:p w:rsidR="00637026" w:rsidRDefault="0002420B">
      <w:pPr>
        <w:rPr>
          <w:sz w:val="20"/>
          <w:szCs w:val="20"/>
        </w:rPr>
      </w:pPr>
      <w:r>
        <w:rPr>
          <w:rFonts w:eastAsia="Times New Roman"/>
          <w:b/>
          <w:bCs/>
          <w:sz w:val="28"/>
          <w:szCs w:val="28"/>
        </w:rPr>
        <w:t>2 класс, 105 ч.</w:t>
      </w:r>
    </w:p>
    <w:p w:rsidR="00637026" w:rsidRDefault="0002420B">
      <w:pPr>
        <w:rPr>
          <w:sz w:val="20"/>
          <w:szCs w:val="20"/>
        </w:rPr>
      </w:pPr>
      <w:r>
        <w:rPr>
          <w:rFonts w:eastAsia="Times New Roman"/>
          <w:b/>
          <w:bCs/>
          <w:sz w:val="28"/>
          <w:szCs w:val="28"/>
        </w:rPr>
        <w:t>В гостях у Черного кота</w:t>
      </w:r>
    </w:p>
    <w:p w:rsidR="00637026" w:rsidRDefault="00637026">
      <w:pPr>
        <w:spacing w:line="8" w:lineRule="exact"/>
        <w:rPr>
          <w:sz w:val="20"/>
          <w:szCs w:val="20"/>
        </w:rPr>
      </w:pPr>
    </w:p>
    <w:p w:rsidR="00637026" w:rsidRDefault="0002420B">
      <w:pPr>
        <w:spacing w:line="234" w:lineRule="auto"/>
        <w:ind w:right="20"/>
        <w:rPr>
          <w:sz w:val="20"/>
          <w:szCs w:val="20"/>
        </w:rPr>
      </w:pPr>
      <w:r>
        <w:rPr>
          <w:rFonts w:eastAsia="Times New Roman"/>
          <w:sz w:val="28"/>
          <w:szCs w:val="28"/>
        </w:rPr>
        <w:t>Знакомство с библиотекой Ученого Кота. Вступление к поэме А. С. Пушкина «Руслан и Людмила». Авторская сказка А. С. Пушкина «Сказка о рыбаке и рыбке». Специфика</w:t>
      </w:r>
    </w:p>
    <w:p w:rsidR="00637026" w:rsidRDefault="00637026">
      <w:pPr>
        <w:sectPr w:rsidR="00637026">
          <w:pgSz w:w="11900" w:h="16838"/>
          <w:pgMar w:top="726" w:right="706" w:bottom="429" w:left="720" w:header="0" w:footer="0" w:gutter="0"/>
          <w:cols w:space="720" w:equalWidth="0">
            <w:col w:w="10480"/>
          </w:cols>
        </w:sectPr>
      </w:pPr>
    </w:p>
    <w:p w:rsidR="00637026" w:rsidRDefault="0002420B">
      <w:pPr>
        <w:spacing w:line="238" w:lineRule="auto"/>
        <w:jc w:val="both"/>
        <w:rPr>
          <w:sz w:val="20"/>
          <w:szCs w:val="20"/>
        </w:rPr>
      </w:pPr>
      <w:r>
        <w:rPr>
          <w:rFonts w:eastAsia="Times New Roman"/>
          <w:sz w:val="28"/>
          <w:szCs w:val="28"/>
        </w:rPr>
        <w:lastRenderedPageBreak/>
        <w:t>сказочного жанра в поэтической сказке. Русские народные сказки о животных «Петушок – золотой гребешок». Сказки «Лисичка-сестричка», «Кот и лиса». Зарубежные сказки о животных. Джоэль Харрис «Братец Лис и братец Кролик».Джоэль Харрис «Почему у братца Опоссума белый хвост». Китайская волшебная сказка «Как собака с кошкой враждовать стали». Характеристика героев сказки «Как собака с кошкой враждовать стали». Главные герои русской волшебной сказки «Волшебное кольцо». Роль волшебных предметов в сказке «Волшебное кольцо». Современные поэтические тексты. И. Пивоваров «Жила-была собака», «Мост</w:t>
      </w:r>
    </w:p>
    <w:p w:rsidR="00637026" w:rsidRDefault="00637026">
      <w:pPr>
        <w:spacing w:line="21" w:lineRule="exact"/>
        <w:rPr>
          <w:sz w:val="20"/>
          <w:szCs w:val="20"/>
        </w:rPr>
      </w:pPr>
    </w:p>
    <w:p w:rsidR="00637026" w:rsidRDefault="0002420B">
      <w:pPr>
        <w:numPr>
          <w:ilvl w:val="0"/>
          <w:numId w:val="12"/>
        </w:numPr>
        <w:tabs>
          <w:tab w:val="left" w:pos="221"/>
        </w:tabs>
        <w:spacing w:line="237" w:lineRule="auto"/>
        <w:ind w:right="20"/>
        <w:rPr>
          <w:rFonts w:eastAsia="Times New Roman"/>
          <w:sz w:val="28"/>
          <w:szCs w:val="28"/>
        </w:rPr>
      </w:pPr>
      <w:r>
        <w:rPr>
          <w:rFonts w:eastAsia="Times New Roman"/>
          <w:sz w:val="28"/>
          <w:szCs w:val="28"/>
        </w:rPr>
        <w:t>сом». Жанр произведения Г. Лагздынь «Утренняя кричалка». Поход в «Музейный дом». Иллюстрации к сказке «Репка». Обобщение по теме «Сказки о животных и волшебные сказки»</w:t>
      </w:r>
    </w:p>
    <w:p w:rsidR="00637026" w:rsidRDefault="00637026">
      <w:pPr>
        <w:spacing w:line="4" w:lineRule="exact"/>
        <w:rPr>
          <w:rFonts w:eastAsia="Times New Roman"/>
          <w:sz w:val="28"/>
          <w:szCs w:val="28"/>
        </w:rPr>
      </w:pPr>
    </w:p>
    <w:p w:rsidR="00637026" w:rsidRDefault="0002420B">
      <w:pPr>
        <w:rPr>
          <w:rFonts w:eastAsia="Times New Roman"/>
          <w:sz w:val="28"/>
          <w:szCs w:val="28"/>
        </w:rPr>
      </w:pPr>
      <w:r>
        <w:rPr>
          <w:rFonts w:eastAsia="Times New Roman"/>
          <w:b/>
          <w:bCs/>
          <w:sz w:val="28"/>
          <w:szCs w:val="28"/>
        </w:rPr>
        <w:t>В гостях у Незнайки</w:t>
      </w:r>
    </w:p>
    <w:p w:rsidR="00637026" w:rsidRDefault="00637026">
      <w:pPr>
        <w:spacing w:line="9" w:lineRule="exact"/>
        <w:rPr>
          <w:rFonts w:eastAsia="Times New Roman"/>
          <w:sz w:val="28"/>
          <w:szCs w:val="28"/>
        </w:rPr>
      </w:pPr>
    </w:p>
    <w:p w:rsidR="00637026" w:rsidRDefault="0002420B">
      <w:pPr>
        <w:spacing w:line="237" w:lineRule="auto"/>
        <w:ind w:right="20"/>
        <w:jc w:val="both"/>
        <w:rPr>
          <w:rFonts w:eastAsia="Times New Roman"/>
          <w:sz w:val="28"/>
          <w:szCs w:val="28"/>
        </w:rPr>
      </w:pPr>
      <w:r>
        <w:rPr>
          <w:rFonts w:eastAsia="Times New Roman"/>
          <w:sz w:val="28"/>
          <w:szCs w:val="28"/>
        </w:rPr>
        <w:t>В гостях у Незнайки. Н. Носов «Фантазеры». Говорить неправду и фантазировать – это не одно и то же. Рассказ Дж. Родари «Бриф! Бруф! Браф!». Э. Мошковская «А травка не знает», «Ноги и уроки», «Язык и уши». Э. Мошковская «Язык и уши», «Если грачи закричали». Б. Окуджава «Прелестные приключения». Дональд Биссет «Хочешь, хочешь, хочешь…». Обобщение по теме «В гостях у Незнайки»</w:t>
      </w:r>
    </w:p>
    <w:p w:rsidR="00637026" w:rsidRDefault="00637026">
      <w:pPr>
        <w:spacing w:line="11" w:lineRule="exact"/>
        <w:rPr>
          <w:rFonts w:eastAsia="Times New Roman"/>
          <w:sz w:val="28"/>
          <w:szCs w:val="28"/>
        </w:rPr>
      </w:pPr>
    </w:p>
    <w:p w:rsidR="00637026" w:rsidRDefault="0002420B">
      <w:pPr>
        <w:rPr>
          <w:rFonts w:eastAsia="Times New Roman"/>
          <w:sz w:val="28"/>
          <w:szCs w:val="28"/>
        </w:rPr>
      </w:pPr>
      <w:r>
        <w:rPr>
          <w:rFonts w:eastAsia="Times New Roman"/>
          <w:b/>
          <w:bCs/>
          <w:sz w:val="28"/>
          <w:szCs w:val="28"/>
        </w:rPr>
        <w:t>В гостях у Барсука</w:t>
      </w:r>
    </w:p>
    <w:p w:rsidR="00637026" w:rsidRDefault="00637026">
      <w:pPr>
        <w:spacing w:line="8" w:lineRule="exact"/>
        <w:rPr>
          <w:rFonts w:eastAsia="Times New Roman"/>
          <w:sz w:val="28"/>
          <w:szCs w:val="28"/>
        </w:rPr>
      </w:pPr>
    </w:p>
    <w:p w:rsidR="00637026" w:rsidRDefault="0002420B">
      <w:pPr>
        <w:spacing w:line="239" w:lineRule="auto"/>
        <w:rPr>
          <w:rFonts w:eastAsia="Times New Roman"/>
          <w:sz w:val="28"/>
          <w:szCs w:val="28"/>
        </w:rPr>
      </w:pPr>
      <w:r>
        <w:rPr>
          <w:rFonts w:eastAsia="Times New Roman"/>
          <w:sz w:val="28"/>
          <w:szCs w:val="28"/>
        </w:rPr>
        <w:t>Секреты чайного домика. С. Козлов «Ежик в тумане». Поход в «Музейный дом». Иллюстрация Т. Мавриной «Полумесяц». Японская сказка «Барсук – любитель стихов». Японская сказка «Луна на ветке». Поэт – тот, кто создает и ценит красоту. Поход в «Музейный дом». Секреты японского свитка. Фрагмент «Тростник под снегом и дикая утка». С. Козлов «Красота». Поход в «Музейный дом». Иллюстрация А. Дюрера «Травы». Секрет коротких стихотворений. Японское хокку Хиросиге. Японское хокку Иссё, Бусон. Поход в «Музейный дом». Иллюстрация А. Венецианова «Жнецы» Японское хокку Тиё, Оницура. Поход в «Музейный дом». Иллюстрация Ван Гога «Комната в Арле». В. Драгунский «Что я люблю». Герой стихотворения С. Махотина «Воскресенье». В. Драгунский «Что любит Мишка». М. Махотин «Груша».М. Бородицкая «Ракушки», «Уехал младший брат». Сказка Дж. Родари «Приезжает дядюшка белый медведь.». Богатство настоящее и ненастоящее. Работа по хрестоматии «О настоящем и ненастоящем богатстве». Обобщение по теме «В гостях у Барсука»</w:t>
      </w:r>
    </w:p>
    <w:p w:rsidR="00637026" w:rsidRDefault="00637026">
      <w:pPr>
        <w:spacing w:line="10" w:lineRule="exact"/>
        <w:rPr>
          <w:rFonts w:eastAsia="Times New Roman"/>
          <w:sz w:val="28"/>
          <w:szCs w:val="28"/>
        </w:rPr>
      </w:pPr>
    </w:p>
    <w:p w:rsidR="00637026" w:rsidRDefault="0002420B">
      <w:pPr>
        <w:rPr>
          <w:rFonts w:eastAsia="Times New Roman"/>
          <w:sz w:val="28"/>
          <w:szCs w:val="28"/>
        </w:rPr>
      </w:pPr>
      <w:r>
        <w:rPr>
          <w:rFonts w:eastAsia="Times New Roman"/>
          <w:b/>
          <w:bCs/>
          <w:sz w:val="28"/>
          <w:szCs w:val="28"/>
        </w:rPr>
        <w:t>В гостях у Ёжика и Медвежонка</w:t>
      </w:r>
    </w:p>
    <w:p w:rsidR="00637026" w:rsidRDefault="00637026">
      <w:pPr>
        <w:spacing w:line="8" w:lineRule="exact"/>
        <w:rPr>
          <w:rFonts w:eastAsia="Times New Roman"/>
          <w:sz w:val="28"/>
          <w:szCs w:val="28"/>
        </w:rPr>
      </w:pPr>
    </w:p>
    <w:p w:rsidR="00637026" w:rsidRDefault="0002420B">
      <w:pPr>
        <w:spacing w:line="238" w:lineRule="auto"/>
        <w:ind w:right="20"/>
        <w:jc w:val="both"/>
        <w:rPr>
          <w:rFonts w:eastAsia="Times New Roman"/>
          <w:sz w:val="28"/>
          <w:szCs w:val="28"/>
        </w:rPr>
      </w:pPr>
      <w:r>
        <w:rPr>
          <w:rFonts w:eastAsia="Times New Roman"/>
          <w:sz w:val="28"/>
          <w:szCs w:val="28"/>
        </w:rPr>
        <w:t>И. Тургенев «Воробей». М. Карем «Ослик». М. Бродицкая «Котенок». Э. Мошковская «Кому хорошо». В. Драгунский «Друг детства». В. Лунин «Кукла». Р. Сеф «Я сделал крылья и летал». Л. Толстой «Прыжок». Л. Толстой «Акула». Э. Мошковская «Если такой закат». Поход в «Музейный дом». Иллюстрация П. Брейгеля «Охотники на снегу». Обобщение по теме «В гостях у Ёжика и Медвежонка»</w:t>
      </w:r>
    </w:p>
    <w:p w:rsidR="00637026" w:rsidRDefault="00637026">
      <w:pPr>
        <w:spacing w:line="5" w:lineRule="exact"/>
        <w:rPr>
          <w:rFonts w:eastAsia="Times New Roman"/>
          <w:sz w:val="28"/>
          <w:szCs w:val="28"/>
        </w:rPr>
      </w:pPr>
    </w:p>
    <w:p w:rsidR="00637026" w:rsidRDefault="0002420B">
      <w:pPr>
        <w:rPr>
          <w:rFonts w:eastAsia="Times New Roman"/>
          <w:sz w:val="28"/>
          <w:szCs w:val="28"/>
        </w:rPr>
      </w:pPr>
      <w:r>
        <w:rPr>
          <w:rFonts w:eastAsia="Times New Roman"/>
          <w:b/>
          <w:bCs/>
          <w:sz w:val="28"/>
          <w:szCs w:val="28"/>
        </w:rPr>
        <w:t>Точка зрения</w:t>
      </w:r>
    </w:p>
    <w:p w:rsidR="00637026" w:rsidRDefault="00637026">
      <w:pPr>
        <w:spacing w:line="8" w:lineRule="exact"/>
        <w:rPr>
          <w:rFonts w:eastAsia="Times New Roman"/>
          <w:sz w:val="28"/>
          <w:szCs w:val="28"/>
        </w:rPr>
      </w:pPr>
    </w:p>
    <w:p w:rsidR="00637026" w:rsidRDefault="0002420B">
      <w:pPr>
        <w:spacing w:line="238" w:lineRule="auto"/>
        <w:rPr>
          <w:rFonts w:eastAsia="Times New Roman"/>
          <w:sz w:val="28"/>
          <w:szCs w:val="28"/>
        </w:rPr>
      </w:pPr>
      <w:r>
        <w:rPr>
          <w:rFonts w:eastAsia="Times New Roman"/>
          <w:sz w:val="28"/>
          <w:szCs w:val="28"/>
        </w:rPr>
        <w:t>Поэтический текст. А. Кушнер «Что я узнал!». Поход в «Музейный дом». Портреты итальянского художника Арчимбольдо С. Матохин «Фотограф». Поход в «Музейный дом». Иллюстрация В. Гога «Церковь в Овере». И. Пивоварова «Картина». Поход в «Музейный дом». Иллюстрация Лентулова «Василий Блаженный».О. Дриз «Игра». С. Козлов «Когда ты прячешь солнце, мне грустно». О. Дриз «Стеклышки». М. Бородицкая «Лесное болотце». В. Берестов «Картинки в лужах». А. Ахундова «Окно». А. Усачев «Бинокль». Т. Белозерова «Хомяк», М. Яснов «Хомячок». Г. Цыферов «Жил на свете слоненок». Е. Чеповецкий «В тихой речке». А. Гиваргизов «Что ты, Сережа,</w:t>
      </w:r>
    </w:p>
    <w:p w:rsidR="00637026" w:rsidRDefault="00637026">
      <w:pPr>
        <w:sectPr w:rsidR="00637026">
          <w:pgSz w:w="11900" w:h="16838"/>
          <w:pgMar w:top="726" w:right="706" w:bottom="435" w:left="720" w:header="0" w:footer="0" w:gutter="0"/>
          <w:cols w:space="720" w:equalWidth="0">
            <w:col w:w="10480"/>
          </w:cols>
        </w:sectPr>
      </w:pPr>
    </w:p>
    <w:p w:rsidR="00637026" w:rsidRDefault="0002420B">
      <w:pPr>
        <w:spacing w:line="239" w:lineRule="auto"/>
        <w:ind w:right="20"/>
        <w:jc w:val="both"/>
        <w:rPr>
          <w:sz w:val="20"/>
          <w:szCs w:val="20"/>
        </w:rPr>
      </w:pPr>
      <w:r>
        <w:rPr>
          <w:rFonts w:eastAsia="Times New Roman"/>
          <w:sz w:val="28"/>
          <w:szCs w:val="28"/>
        </w:rPr>
        <w:lastRenderedPageBreak/>
        <w:t>сегодня не в духе?». М. Бородицкая «Вот такой воробей», С. Махотин «Местный кот». М. Бородицкая «Булочная песенка». П. Синявский «Федина конфетина», А. Усачев «Эх!». Г. Сапгир «У прохожих на виду», Н. Крылов «Зимний пейзаж». О. Кургузов «Сухопутный или морской?». Поход в «Музейный дом». Иллюстрация Н. Крылова «Зимний пейзаж» О. Дриз «Кончилось лето». Поход в «Музейный дом». Иллюстрация М. Добужинского «Кукла». О. Дриз «Синий дом». Поход в «Музейный дом». Иллюстрация М. Шагала «Синий дом». А. С. Пушкин «Уж небо осенью дышало…». М. Лермонтов «Осень». О. Дриз «Кто я?». А. Гиваргизов «Мой бедный Шарик, ты не знаешь…». М. Карем «Повезло!». Р. Сеф «Лучше всех». Л. Яхнин «Моя ловушка». Г. Юдин «В снегу бананы зацвели». Г. Юдин «Скучный Женя». О. Дриз «Теленок». А. Усачев «Обои». В. Лунин «Что я вижу». Ю. Мориц «Хвостики», «Букет». Поход в «Музейный дом». Иллюстрация Д. Арчимбольдо «Лето», «Осень». Работа по хрестоматии «Точка зрения» Обобщение по теме «Точка зрения».</w:t>
      </w:r>
    </w:p>
    <w:p w:rsidR="00637026" w:rsidRDefault="00637026">
      <w:pPr>
        <w:spacing w:line="10" w:lineRule="exact"/>
        <w:rPr>
          <w:sz w:val="20"/>
          <w:szCs w:val="20"/>
        </w:rPr>
      </w:pPr>
    </w:p>
    <w:p w:rsidR="00637026" w:rsidRDefault="0002420B">
      <w:pPr>
        <w:rPr>
          <w:sz w:val="20"/>
          <w:szCs w:val="20"/>
        </w:rPr>
      </w:pPr>
      <w:r>
        <w:rPr>
          <w:rFonts w:eastAsia="Times New Roman"/>
          <w:b/>
          <w:bCs/>
          <w:sz w:val="28"/>
          <w:szCs w:val="28"/>
        </w:rPr>
        <w:t>Детские журналы</w:t>
      </w:r>
    </w:p>
    <w:p w:rsidR="00637026" w:rsidRDefault="00637026">
      <w:pPr>
        <w:spacing w:line="8" w:lineRule="exact"/>
        <w:rPr>
          <w:sz w:val="20"/>
          <w:szCs w:val="20"/>
        </w:rPr>
      </w:pPr>
    </w:p>
    <w:p w:rsidR="00637026" w:rsidRDefault="0002420B">
      <w:pPr>
        <w:spacing w:line="237" w:lineRule="auto"/>
        <w:ind w:right="20"/>
        <w:rPr>
          <w:sz w:val="20"/>
          <w:szCs w:val="20"/>
        </w:rPr>
      </w:pPr>
      <w:r>
        <w:rPr>
          <w:rFonts w:eastAsia="Times New Roman"/>
          <w:sz w:val="28"/>
          <w:szCs w:val="28"/>
        </w:rPr>
        <w:t>С. Михалков «А что у вас?». Что такое новости? Кто рассказывает новости? Детская периодика. Журналы для детей. По страницам детского журнала «Мурзилка». По страницам детского журнала «Веселые картинки». Развивающие задания журнала «Мурзилка». Обобщение по теме «Детские журналы».</w:t>
      </w:r>
    </w:p>
    <w:p w:rsidR="00637026" w:rsidRDefault="00637026">
      <w:pPr>
        <w:spacing w:line="8" w:lineRule="exact"/>
        <w:rPr>
          <w:sz w:val="20"/>
          <w:szCs w:val="20"/>
        </w:rPr>
      </w:pPr>
    </w:p>
    <w:p w:rsidR="00637026" w:rsidRDefault="0002420B">
      <w:pPr>
        <w:rPr>
          <w:sz w:val="20"/>
          <w:szCs w:val="20"/>
        </w:rPr>
      </w:pPr>
      <w:r>
        <w:rPr>
          <w:rFonts w:eastAsia="Times New Roman"/>
          <w:b/>
          <w:bCs/>
          <w:sz w:val="28"/>
          <w:szCs w:val="28"/>
        </w:rPr>
        <w:t>Природа для поэта- любимая и живая</w:t>
      </w:r>
    </w:p>
    <w:p w:rsidR="00637026" w:rsidRDefault="00637026">
      <w:pPr>
        <w:spacing w:line="8" w:lineRule="exact"/>
        <w:rPr>
          <w:sz w:val="20"/>
          <w:szCs w:val="20"/>
        </w:rPr>
      </w:pPr>
    </w:p>
    <w:p w:rsidR="00637026" w:rsidRDefault="0002420B">
      <w:pPr>
        <w:spacing w:line="238" w:lineRule="auto"/>
        <w:ind w:right="20"/>
        <w:jc w:val="both"/>
        <w:rPr>
          <w:sz w:val="20"/>
          <w:szCs w:val="20"/>
        </w:rPr>
      </w:pPr>
      <w:r>
        <w:rPr>
          <w:rFonts w:eastAsia="Times New Roman"/>
          <w:sz w:val="28"/>
          <w:szCs w:val="28"/>
        </w:rPr>
        <w:t>Л. Яхнин «Музыка леса». Ю. Коваль «Три сойки». Поход в «Музейный дом». Иллюстрация А. Дюрера «Заяц».Р. Сеф «Добрый человек», Л. Яхнин «Пустяки». Е. Чарушин «Томка испугался». Е. Чарушин «Томкны сны». Г. Юдин «Вытри лапы и входи». М. Пришвин «Разговор деревьев». Ф. Тютчев «Зима недаром злится». Д. Кедрин «Скинуло кафтан зеленый лето». М. Пришвин «Золотой луг». Поход в «Музейный дом». Иллюстрация Ван Гога «Подсолнухи».С. Козлов «Жёлудь». М. Лермонтов «Утес». Поход в «Музейный дом». Иллюстрация Н. Рериха «Стражи ночи». М. Есеновский «У мальчика Юры ужаснейший насморк». Д. Биссет «Ух!». А. Екимцев «Осень», Ю. Коринец «Тишина». Работа по хрестоматии. Беседа «Для поэта природа – живая». Обобщение по теме «Природа для поэта – любимая и живая»</w:t>
      </w:r>
    </w:p>
    <w:p w:rsidR="00637026" w:rsidRDefault="00637026">
      <w:pPr>
        <w:spacing w:line="20" w:lineRule="exact"/>
        <w:rPr>
          <w:sz w:val="20"/>
          <w:szCs w:val="20"/>
        </w:rPr>
      </w:pPr>
    </w:p>
    <w:p w:rsidR="00637026" w:rsidRDefault="0002420B">
      <w:pPr>
        <w:rPr>
          <w:sz w:val="20"/>
          <w:szCs w:val="20"/>
        </w:rPr>
      </w:pPr>
      <w:r>
        <w:rPr>
          <w:rFonts w:eastAsia="Times New Roman"/>
          <w:b/>
          <w:bCs/>
          <w:sz w:val="28"/>
          <w:szCs w:val="28"/>
        </w:rPr>
        <w:t>Почему нам бывает смешно</w:t>
      </w:r>
    </w:p>
    <w:p w:rsidR="00637026" w:rsidRDefault="00637026">
      <w:pPr>
        <w:spacing w:line="8" w:lineRule="exact"/>
        <w:rPr>
          <w:sz w:val="20"/>
          <w:szCs w:val="20"/>
        </w:rPr>
      </w:pPr>
    </w:p>
    <w:p w:rsidR="00637026" w:rsidRDefault="0002420B">
      <w:pPr>
        <w:spacing w:line="238" w:lineRule="auto"/>
        <w:ind w:right="20"/>
        <w:rPr>
          <w:sz w:val="20"/>
          <w:szCs w:val="20"/>
        </w:rPr>
      </w:pPr>
      <w:r>
        <w:rPr>
          <w:rFonts w:eastAsia="Times New Roman"/>
          <w:sz w:val="28"/>
          <w:szCs w:val="28"/>
        </w:rPr>
        <w:t>К. Чуковский «Федотка». О. Дриз «Доктор», «Обида». В. Драгунский «Сверху вниз, наискосок!». М. Тахистова «Редкий тип», Л. Квитко «Лемеле хозяйничает». Л. Квитко «Способный мальчик», С. Махотин «Вот так встреча!». С. Седов «Сказки про Змея Горыныча». П. Синявский «Такса едет на такси», П. Коран «По дорожке босиком». Л. Яхнин «Зеркальце», П. Синявский «Ириски и редиски». А. Усачев «Жужжащие стихи». П. Синявский «Хрюпельсин и хрюмидор». Работа по хрестоматии «Тайны смешного».Обобщение по теме «Почему нам бывает смешно». Итоговое заседание клуба «Ключ и заря».</w:t>
      </w:r>
    </w:p>
    <w:p w:rsidR="00637026" w:rsidRDefault="00637026">
      <w:pPr>
        <w:spacing w:line="13" w:lineRule="exact"/>
        <w:rPr>
          <w:sz w:val="20"/>
          <w:szCs w:val="20"/>
        </w:rPr>
      </w:pPr>
    </w:p>
    <w:p w:rsidR="00637026" w:rsidRDefault="0002420B">
      <w:pPr>
        <w:rPr>
          <w:sz w:val="20"/>
          <w:szCs w:val="20"/>
        </w:rPr>
      </w:pPr>
      <w:r>
        <w:rPr>
          <w:rFonts w:eastAsia="Times New Roman"/>
          <w:b/>
          <w:bCs/>
          <w:sz w:val="28"/>
          <w:szCs w:val="28"/>
        </w:rPr>
        <w:t>Круг чтения</w:t>
      </w:r>
    </w:p>
    <w:p w:rsidR="00637026" w:rsidRDefault="00637026">
      <w:pPr>
        <w:spacing w:line="8" w:lineRule="exact"/>
        <w:rPr>
          <w:sz w:val="20"/>
          <w:szCs w:val="20"/>
        </w:rPr>
      </w:pPr>
    </w:p>
    <w:p w:rsidR="00637026" w:rsidRDefault="0002420B">
      <w:pPr>
        <w:spacing w:line="237" w:lineRule="auto"/>
        <w:jc w:val="both"/>
        <w:rPr>
          <w:sz w:val="20"/>
          <w:szCs w:val="20"/>
        </w:rPr>
      </w:pPr>
      <w:r>
        <w:rPr>
          <w:rFonts w:eastAsia="Times New Roman"/>
          <w:sz w:val="28"/>
          <w:szCs w:val="28"/>
        </w:rPr>
        <w:t>Русские и зарубежные народные и авторские сказки. «Волшебное кольцо», «Лисичка-сестричка и волк»*, «Петушок – золотой гребешок», «Сестрица Алёнушка и братец Иванушка», «Барсук – любитель стихов», «Как Собака с Кошкой враждовать стали», «Луна на ветке»; А.С. Пушкин «Сказка о рыбаке и рыбке», «Сказка о мёртвой царевне</w:t>
      </w:r>
    </w:p>
    <w:p w:rsidR="00637026" w:rsidRDefault="00637026">
      <w:pPr>
        <w:spacing w:line="17" w:lineRule="exact"/>
        <w:rPr>
          <w:sz w:val="20"/>
          <w:szCs w:val="20"/>
        </w:rPr>
      </w:pPr>
    </w:p>
    <w:p w:rsidR="00637026" w:rsidRDefault="0002420B">
      <w:pPr>
        <w:numPr>
          <w:ilvl w:val="0"/>
          <w:numId w:val="13"/>
        </w:numPr>
        <w:tabs>
          <w:tab w:val="left" w:pos="222"/>
        </w:tabs>
        <w:spacing w:line="236" w:lineRule="auto"/>
        <w:ind w:right="20"/>
        <w:jc w:val="both"/>
        <w:rPr>
          <w:rFonts w:eastAsia="Times New Roman"/>
          <w:sz w:val="28"/>
          <w:szCs w:val="28"/>
        </w:rPr>
      </w:pPr>
      <w:r>
        <w:rPr>
          <w:rFonts w:eastAsia="Times New Roman"/>
          <w:sz w:val="28"/>
          <w:szCs w:val="28"/>
        </w:rPr>
        <w:t>о семи богатырях»*; Дж. Родари «Приезжает дядюшка Белый Медведь»; Дж. Харрис «Братец Лис и Братец Кролик», «Почему у Братца Опоссума голый хвост». Классики русской литературы.</w:t>
      </w:r>
    </w:p>
    <w:p w:rsidR="00637026" w:rsidRDefault="00637026">
      <w:pPr>
        <w:spacing w:line="1" w:lineRule="exact"/>
        <w:rPr>
          <w:rFonts w:eastAsia="Times New Roman"/>
          <w:sz w:val="28"/>
          <w:szCs w:val="28"/>
        </w:rPr>
      </w:pPr>
    </w:p>
    <w:p w:rsidR="00637026" w:rsidRDefault="0002420B">
      <w:pPr>
        <w:rPr>
          <w:rFonts w:eastAsia="Times New Roman"/>
          <w:sz w:val="28"/>
          <w:szCs w:val="28"/>
        </w:rPr>
      </w:pPr>
      <w:r>
        <w:rPr>
          <w:rFonts w:eastAsia="Times New Roman"/>
          <w:sz w:val="28"/>
          <w:szCs w:val="28"/>
        </w:rPr>
        <w:t>Поэзия</w:t>
      </w:r>
    </w:p>
    <w:p w:rsidR="00637026" w:rsidRDefault="00637026">
      <w:pPr>
        <w:sectPr w:rsidR="00637026">
          <w:pgSz w:w="11900" w:h="16838"/>
          <w:pgMar w:top="726" w:right="706" w:bottom="426" w:left="720" w:header="0" w:footer="0" w:gutter="0"/>
          <w:cols w:space="720" w:equalWidth="0">
            <w:col w:w="10480"/>
          </w:cols>
        </w:sectPr>
      </w:pPr>
    </w:p>
    <w:p w:rsidR="00637026" w:rsidRDefault="0002420B">
      <w:pPr>
        <w:spacing w:line="237" w:lineRule="auto"/>
        <w:ind w:right="20"/>
        <w:rPr>
          <w:sz w:val="20"/>
          <w:szCs w:val="20"/>
        </w:rPr>
      </w:pPr>
      <w:r>
        <w:rPr>
          <w:rFonts w:eastAsia="Times New Roman"/>
          <w:sz w:val="28"/>
          <w:szCs w:val="28"/>
        </w:rPr>
        <w:lastRenderedPageBreak/>
        <w:t xml:space="preserve">Д. Кедрин «Скинуло кафтан…; М. Лермонтов «Осень», «Утёс»; А.С. Пушкин «У лукоморья…», «Уж небо осенью дышало…»; Ф. Тютчев «Зима недаром злится». </w:t>
      </w:r>
      <w:r>
        <w:rPr>
          <w:rFonts w:eastAsia="Times New Roman"/>
          <w:i/>
          <w:iCs/>
          <w:sz w:val="28"/>
          <w:szCs w:val="28"/>
        </w:rPr>
        <w:t xml:space="preserve">Проза </w:t>
      </w:r>
      <w:r>
        <w:rPr>
          <w:rFonts w:eastAsia="Times New Roman"/>
          <w:sz w:val="28"/>
          <w:szCs w:val="28"/>
        </w:rPr>
        <w:t>М.</w:t>
      </w:r>
      <w:r>
        <w:rPr>
          <w:rFonts w:eastAsia="Times New Roman"/>
          <w:i/>
          <w:iCs/>
          <w:sz w:val="28"/>
          <w:szCs w:val="28"/>
        </w:rPr>
        <w:t xml:space="preserve"> </w:t>
      </w:r>
      <w:r>
        <w:rPr>
          <w:rFonts w:eastAsia="Times New Roman"/>
          <w:sz w:val="28"/>
          <w:szCs w:val="28"/>
        </w:rPr>
        <w:t>Пришвин</w:t>
      </w:r>
      <w:r>
        <w:rPr>
          <w:rFonts w:eastAsia="Times New Roman"/>
          <w:i/>
          <w:iCs/>
          <w:sz w:val="28"/>
          <w:szCs w:val="28"/>
        </w:rPr>
        <w:t xml:space="preserve"> </w:t>
      </w:r>
      <w:r>
        <w:rPr>
          <w:rFonts w:eastAsia="Times New Roman"/>
          <w:sz w:val="28"/>
          <w:szCs w:val="28"/>
        </w:rPr>
        <w:t>«Разговор деревьев», «Золотой луг»;</w:t>
      </w:r>
      <w:r>
        <w:rPr>
          <w:rFonts w:eastAsia="Times New Roman"/>
          <w:i/>
          <w:iCs/>
          <w:sz w:val="28"/>
          <w:szCs w:val="28"/>
        </w:rPr>
        <w:t xml:space="preserve"> </w:t>
      </w:r>
      <w:r>
        <w:rPr>
          <w:rFonts w:eastAsia="Times New Roman"/>
          <w:sz w:val="28"/>
          <w:szCs w:val="28"/>
        </w:rPr>
        <w:t>Л.Н.</w:t>
      </w:r>
      <w:r>
        <w:rPr>
          <w:rFonts w:eastAsia="Times New Roman"/>
          <w:i/>
          <w:iCs/>
          <w:sz w:val="28"/>
          <w:szCs w:val="28"/>
        </w:rPr>
        <w:t xml:space="preserve"> </w:t>
      </w:r>
      <w:r>
        <w:rPr>
          <w:rFonts w:eastAsia="Times New Roman"/>
          <w:sz w:val="28"/>
          <w:szCs w:val="28"/>
        </w:rPr>
        <w:t>Толстой</w:t>
      </w:r>
      <w:r>
        <w:rPr>
          <w:rFonts w:eastAsia="Times New Roman"/>
          <w:i/>
          <w:iCs/>
          <w:sz w:val="28"/>
          <w:szCs w:val="28"/>
        </w:rPr>
        <w:t xml:space="preserve"> </w:t>
      </w:r>
      <w:r>
        <w:rPr>
          <w:rFonts w:eastAsia="Times New Roman"/>
          <w:sz w:val="28"/>
          <w:szCs w:val="28"/>
        </w:rPr>
        <w:t>«Прыжок»,</w:t>
      </w:r>
      <w:r>
        <w:rPr>
          <w:rFonts w:eastAsia="Times New Roman"/>
          <w:i/>
          <w:iCs/>
          <w:sz w:val="28"/>
          <w:szCs w:val="28"/>
        </w:rPr>
        <w:t xml:space="preserve"> </w:t>
      </w:r>
      <w:r>
        <w:rPr>
          <w:rFonts w:eastAsia="Times New Roman"/>
          <w:sz w:val="28"/>
          <w:szCs w:val="28"/>
        </w:rPr>
        <w:t>«Акула»; И. Тургенев «Воробей».</w:t>
      </w:r>
    </w:p>
    <w:p w:rsidR="00637026" w:rsidRDefault="00637026">
      <w:pPr>
        <w:spacing w:line="17" w:lineRule="exact"/>
        <w:rPr>
          <w:sz w:val="20"/>
          <w:szCs w:val="20"/>
        </w:rPr>
      </w:pPr>
    </w:p>
    <w:p w:rsidR="00637026" w:rsidRDefault="0002420B">
      <w:pPr>
        <w:spacing w:line="234" w:lineRule="auto"/>
        <w:ind w:right="3940"/>
        <w:rPr>
          <w:sz w:val="20"/>
          <w:szCs w:val="20"/>
        </w:rPr>
      </w:pPr>
      <w:r>
        <w:rPr>
          <w:rFonts w:eastAsia="Times New Roman"/>
          <w:sz w:val="28"/>
          <w:szCs w:val="28"/>
        </w:rPr>
        <w:t>Современные русские и зарубежные писатели и поэты Поэзия</w:t>
      </w:r>
    </w:p>
    <w:p w:rsidR="00637026" w:rsidRDefault="00637026">
      <w:pPr>
        <w:spacing w:line="2" w:lineRule="exact"/>
        <w:rPr>
          <w:sz w:val="20"/>
          <w:szCs w:val="20"/>
        </w:rPr>
      </w:pPr>
    </w:p>
    <w:p w:rsidR="00637026" w:rsidRDefault="0002420B">
      <w:pPr>
        <w:rPr>
          <w:sz w:val="20"/>
          <w:szCs w:val="20"/>
        </w:rPr>
      </w:pPr>
      <w:r>
        <w:rPr>
          <w:rFonts w:eastAsia="Times New Roman"/>
          <w:sz w:val="28"/>
          <w:szCs w:val="28"/>
        </w:rPr>
        <w:t>Я.  Аким  «Яблоко»*;  А.  Ахундова  «Окно»;  Т. Белозёров «Хомяк», «Самое доброе</w:t>
      </w:r>
    </w:p>
    <w:p w:rsidR="00637026" w:rsidRDefault="0002420B">
      <w:pPr>
        <w:tabs>
          <w:tab w:val="left" w:pos="1200"/>
          <w:tab w:val="left" w:pos="1660"/>
          <w:tab w:val="left" w:pos="2900"/>
          <w:tab w:val="left" w:pos="4400"/>
          <w:tab w:val="left" w:pos="4720"/>
          <w:tab w:val="left" w:pos="5860"/>
          <w:tab w:val="left" w:pos="6380"/>
          <w:tab w:val="left" w:pos="7980"/>
          <w:tab w:val="left" w:pos="9580"/>
        </w:tabs>
        <w:rPr>
          <w:sz w:val="20"/>
          <w:szCs w:val="20"/>
        </w:rPr>
      </w:pPr>
      <w:r>
        <w:rPr>
          <w:rFonts w:eastAsia="Times New Roman"/>
          <w:sz w:val="28"/>
          <w:szCs w:val="28"/>
        </w:rPr>
        <w:t>слово»*;</w:t>
      </w:r>
      <w:r>
        <w:rPr>
          <w:rFonts w:eastAsia="Times New Roman"/>
          <w:sz w:val="28"/>
          <w:szCs w:val="28"/>
        </w:rPr>
        <w:tab/>
        <w:t>В.</w:t>
      </w:r>
      <w:r>
        <w:rPr>
          <w:rFonts w:eastAsia="Times New Roman"/>
          <w:sz w:val="28"/>
          <w:szCs w:val="28"/>
        </w:rPr>
        <w:tab/>
        <w:t>Берестов</w:t>
      </w:r>
      <w:r>
        <w:rPr>
          <w:sz w:val="20"/>
          <w:szCs w:val="20"/>
        </w:rPr>
        <w:tab/>
      </w:r>
      <w:r>
        <w:rPr>
          <w:rFonts w:eastAsia="Times New Roman"/>
          <w:sz w:val="28"/>
          <w:szCs w:val="28"/>
        </w:rPr>
        <w:t>«Картинки</w:t>
      </w:r>
      <w:r>
        <w:rPr>
          <w:sz w:val="20"/>
          <w:szCs w:val="20"/>
        </w:rPr>
        <w:tab/>
      </w:r>
      <w:r>
        <w:rPr>
          <w:rFonts w:eastAsia="Times New Roman"/>
          <w:sz w:val="28"/>
          <w:szCs w:val="28"/>
        </w:rPr>
        <w:t>в</w:t>
      </w:r>
      <w:r>
        <w:rPr>
          <w:rFonts w:eastAsia="Times New Roman"/>
          <w:sz w:val="28"/>
          <w:szCs w:val="28"/>
        </w:rPr>
        <w:tab/>
        <w:t>лужах»;</w:t>
      </w:r>
      <w:r>
        <w:rPr>
          <w:rFonts w:eastAsia="Times New Roman"/>
          <w:sz w:val="28"/>
          <w:szCs w:val="28"/>
        </w:rPr>
        <w:tab/>
        <w:t>М.</w:t>
      </w:r>
      <w:r>
        <w:rPr>
          <w:rFonts w:eastAsia="Times New Roman"/>
          <w:sz w:val="28"/>
          <w:szCs w:val="28"/>
        </w:rPr>
        <w:tab/>
        <w:t>Бородицкая</w:t>
      </w:r>
      <w:r>
        <w:rPr>
          <w:sz w:val="20"/>
          <w:szCs w:val="20"/>
        </w:rPr>
        <w:tab/>
      </w:r>
      <w:r>
        <w:rPr>
          <w:rFonts w:eastAsia="Times New Roman"/>
          <w:sz w:val="28"/>
          <w:szCs w:val="28"/>
        </w:rPr>
        <w:t>«Ракушки»,</w:t>
      </w:r>
      <w:r>
        <w:rPr>
          <w:sz w:val="20"/>
          <w:szCs w:val="20"/>
        </w:rPr>
        <w:tab/>
      </w:r>
      <w:r>
        <w:rPr>
          <w:rFonts w:eastAsia="Times New Roman"/>
          <w:sz w:val="27"/>
          <w:szCs w:val="27"/>
        </w:rPr>
        <w:t>«Уехал</w:t>
      </w:r>
    </w:p>
    <w:p w:rsidR="00637026" w:rsidRDefault="0002420B">
      <w:pPr>
        <w:rPr>
          <w:sz w:val="20"/>
          <w:szCs w:val="20"/>
        </w:rPr>
      </w:pPr>
      <w:r>
        <w:rPr>
          <w:rFonts w:eastAsia="Times New Roman"/>
          <w:sz w:val="28"/>
          <w:szCs w:val="28"/>
        </w:rPr>
        <w:t>младший брат», «Котёнок»,</w:t>
      </w:r>
    </w:p>
    <w:p w:rsidR="00637026" w:rsidRDefault="00637026">
      <w:pPr>
        <w:spacing w:line="12" w:lineRule="exact"/>
        <w:rPr>
          <w:sz w:val="20"/>
          <w:szCs w:val="20"/>
        </w:rPr>
      </w:pPr>
    </w:p>
    <w:p w:rsidR="00637026" w:rsidRDefault="0002420B">
      <w:pPr>
        <w:spacing w:line="239" w:lineRule="auto"/>
        <w:jc w:val="both"/>
        <w:rPr>
          <w:sz w:val="20"/>
          <w:szCs w:val="20"/>
        </w:rPr>
      </w:pPr>
      <w:r>
        <w:rPr>
          <w:rFonts w:eastAsia="Times New Roman"/>
          <w:sz w:val="28"/>
          <w:szCs w:val="28"/>
        </w:rPr>
        <w:t>«Лесное болотце», «Вот такой воробей», «Булочная песенка», «Улов»*; А. Гиваргизов «Что ты, Серёжа…», «Мой бедный Шарик…»; А. Екимцев «Осень»; Е. Есеновский «У мальчика Юры ужаснейший насморк…»;Б. Заходер «Собачкины огорчения»; С. Козлов «Жёлудь»; Ю. Коринец «Тишина»; А. Кушнер «Что я узнал!»; Г. Лагздынь «Утренняя кричалка»; В. Лунин «Кукла», «Что я вижу»; Н. Матвеева «Было тихо…»*; С. Махотин «Воскресенье», «Груша», «Фотограф», «Местный кот»; С. Михалков «А что у вас?»; Ю. Мориц «Хвостики», «Букет…»; Э. Мошковская «А травинка не знает…», «Ноги и уроки», «Язык и уши», «Кому хорошо», «Если такой закат…», «Вазочка и бабушка»*, «Дедушка Дерево»*, «Здравствуй, Лес!»*, «Мама, я, кузнечик</w:t>
      </w:r>
    </w:p>
    <w:p w:rsidR="00637026" w:rsidRDefault="00637026">
      <w:pPr>
        <w:spacing w:line="14" w:lineRule="exact"/>
        <w:rPr>
          <w:sz w:val="20"/>
          <w:szCs w:val="20"/>
        </w:rPr>
      </w:pPr>
    </w:p>
    <w:p w:rsidR="00637026" w:rsidRDefault="0002420B">
      <w:pPr>
        <w:numPr>
          <w:ilvl w:val="0"/>
          <w:numId w:val="14"/>
        </w:numPr>
        <w:tabs>
          <w:tab w:val="left" w:pos="237"/>
        </w:tabs>
        <w:spacing w:line="239" w:lineRule="auto"/>
        <w:ind w:right="20"/>
        <w:rPr>
          <w:rFonts w:eastAsia="Times New Roman"/>
          <w:sz w:val="28"/>
          <w:szCs w:val="28"/>
        </w:rPr>
      </w:pPr>
      <w:r>
        <w:rPr>
          <w:rFonts w:eastAsia="Times New Roman"/>
          <w:sz w:val="28"/>
          <w:szCs w:val="28"/>
        </w:rPr>
        <w:t>птица»*; И. Пивоварова «Картина», « Жила-была собака», «Мост и сом»; Г. Сапгир «У прохожих на виду…»; Р. Сеф «Добрый человек», «Я сделал крылья и летал», «Лучше всех»; П. Синявский «Федина конфетина», «Такса едет на такси», «Ириски и редиски», «Хрюпельсин и хрюмидор»; М. Тахистова «Редкий тип»; А. Усачёв «Бинокль», «Эх!», «Жучок»*, «Жужжащие стихи»;Д. Хармс «Врун»*; Е. Чеповецкий «В тихой речке у причала»; С Чёрный «Что кому нравится»*; К. Чуковский «Федотка»; Г. Юдин «В снегу бананы зацвели», «Скучный Женя», «Вытри лапы и входи»; М. Яснов «Самое доброе слово», «Ути-ути»; Л. Яхнин «Моя ловушка», «Музыка леса», «Пустяки», «Зеркальце», «Листья»*, «Крокодилово семейство»*; Басё, Бусон, Исса, Иссе, Кикаку*, Оницура, Сико*, Тие, Хиросиге: японские трёхстишия (хокку);О. Дриз «Игра», «Стёклышки», «Кончилось лето», «Синий дом», «Кто я?», «Телёнок», «Доктор», «Обида», «Сто весёлых лягушат»*, «Всегда верно»*, «На что похож павлиний хвост»*, «Как я плаваю»; М. Карем «Ослик», «Повезло!»; Л. Квитко «Лемелехозяйничает», «Способный мальчик»; П. Коран «По дорожке</w:t>
      </w:r>
    </w:p>
    <w:p w:rsidR="00637026" w:rsidRDefault="00637026">
      <w:pPr>
        <w:spacing w:line="19" w:lineRule="exact"/>
        <w:rPr>
          <w:rFonts w:eastAsia="Times New Roman"/>
          <w:sz w:val="28"/>
          <w:szCs w:val="28"/>
        </w:rPr>
      </w:pPr>
    </w:p>
    <w:p w:rsidR="00637026" w:rsidRDefault="0002420B">
      <w:pPr>
        <w:spacing w:line="234" w:lineRule="auto"/>
        <w:ind w:right="20"/>
        <w:rPr>
          <w:rFonts w:eastAsia="Times New Roman"/>
          <w:sz w:val="28"/>
          <w:szCs w:val="28"/>
        </w:rPr>
      </w:pPr>
      <w:r>
        <w:rPr>
          <w:rFonts w:eastAsia="Times New Roman"/>
          <w:sz w:val="28"/>
          <w:szCs w:val="28"/>
        </w:rPr>
        <w:t>босиком»; Во Куанг «Заходите»; Т. Кубяк О гноме-рыбаке»*; Л. Станчев «Осенняя гамма».</w:t>
      </w:r>
    </w:p>
    <w:p w:rsidR="00637026" w:rsidRDefault="00637026">
      <w:pPr>
        <w:spacing w:line="2" w:lineRule="exact"/>
        <w:rPr>
          <w:rFonts w:eastAsia="Times New Roman"/>
          <w:sz w:val="28"/>
          <w:szCs w:val="28"/>
        </w:rPr>
      </w:pPr>
    </w:p>
    <w:p w:rsidR="00637026" w:rsidRDefault="0002420B">
      <w:pPr>
        <w:rPr>
          <w:rFonts w:eastAsia="Times New Roman"/>
          <w:sz w:val="28"/>
          <w:szCs w:val="28"/>
        </w:rPr>
      </w:pPr>
      <w:r>
        <w:rPr>
          <w:rFonts w:eastAsia="Times New Roman"/>
          <w:sz w:val="28"/>
          <w:szCs w:val="28"/>
        </w:rPr>
        <w:t>Проза</w:t>
      </w:r>
    </w:p>
    <w:p w:rsidR="00637026" w:rsidRDefault="00637026">
      <w:pPr>
        <w:spacing w:line="12" w:lineRule="exact"/>
        <w:rPr>
          <w:rFonts w:eastAsia="Times New Roman"/>
          <w:sz w:val="28"/>
          <w:szCs w:val="28"/>
        </w:rPr>
      </w:pPr>
    </w:p>
    <w:p w:rsidR="00637026" w:rsidRDefault="0002420B">
      <w:pPr>
        <w:spacing w:line="239" w:lineRule="auto"/>
        <w:rPr>
          <w:rFonts w:eastAsia="Times New Roman"/>
          <w:sz w:val="28"/>
          <w:szCs w:val="28"/>
        </w:rPr>
      </w:pPr>
      <w:r>
        <w:rPr>
          <w:rFonts w:eastAsia="Times New Roman"/>
          <w:sz w:val="28"/>
          <w:szCs w:val="28"/>
        </w:rPr>
        <w:t>В. Берестов «Как найти дорожку»*; В. Вересаев «Братишка»; С. Воронин «Лесик-разноголосик»*; В. Драгунский «Что я люблю», «Что любит Мишка», «Друг детства», «Шляпа гроссмейстера»*, «Сверху вниз, наискосок!», «Гусиное перо»*; Ю. Коваль «Три сойки»; С. Козлов «Ёжик в тумане», «Красота», «Когда ты прячешь солнце, мне грустно», «Тёплым тихим утром посреди зимы»*, «Заяц и Медвежонок»*;О. Кургузов «Сухопутный или морской?»; Н. Носов «Фантазёры»; Б. Окуджава «Прелестные приключения»; С. Седов «Сказки про Змея Горыныча»; А. Усачёв «Обои», «Тигр в клеточку»*; Г. Цыферов «Жил на свете слонёнок»; Е. Чарушин «Томка испугался», «Томкины сны»; Д. Биссет «Хочешь, хочешь…», «Ух!»; А. Линдгрен «Малыш и Карлсон»*; Дж. Родари «Бриф!Бруф! Браф!».</w:t>
      </w:r>
    </w:p>
    <w:p w:rsidR="00637026" w:rsidRDefault="00637026">
      <w:pPr>
        <w:spacing w:line="14" w:lineRule="exact"/>
        <w:rPr>
          <w:rFonts w:eastAsia="Times New Roman"/>
          <w:sz w:val="28"/>
          <w:szCs w:val="28"/>
        </w:rPr>
      </w:pPr>
    </w:p>
    <w:p w:rsidR="00637026" w:rsidRDefault="0002420B">
      <w:pPr>
        <w:spacing w:line="234" w:lineRule="auto"/>
        <w:ind w:right="20"/>
        <w:rPr>
          <w:rFonts w:eastAsia="Times New Roman"/>
          <w:sz w:val="28"/>
          <w:szCs w:val="28"/>
        </w:rPr>
      </w:pPr>
      <w:r>
        <w:rPr>
          <w:rFonts w:eastAsia="Times New Roman"/>
          <w:i/>
          <w:iCs/>
          <w:sz w:val="28"/>
          <w:szCs w:val="28"/>
        </w:rPr>
        <w:t xml:space="preserve">Примечание. </w:t>
      </w:r>
      <w:r>
        <w:rPr>
          <w:rFonts w:eastAsia="Times New Roman"/>
          <w:sz w:val="28"/>
          <w:szCs w:val="28"/>
        </w:rPr>
        <w:t>Произведения,</w:t>
      </w:r>
      <w:r>
        <w:rPr>
          <w:rFonts w:eastAsia="Times New Roman"/>
          <w:i/>
          <w:iCs/>
          <w:sz w:val="28"/>
          <w:szCs w:val="28"/>
        </w:rPr>
        <w:t xml:space="preserve"> </w:t>
      </w:r>
      <w:r>
        <w:rPr>
          <w:rFonts w:eastAsia="Times New Roman"/>
          <w:sz w:val="28"/>
          <w:szCs w:val="28"/>
        </w:rPr>
        <w:t>помеченные звездочкой,</w:t>
      </w:r>
      <w:r>
        <w:rPr>
          <w:rFonts w:eastAsia="Times New Roman"/>
          <w:i/>
          <w:iCs/>
          <w:sz w:val="28"/>
          <w:szCs w:val="28"/>
        </w:rPr>
        <w:t xml:space="preserve"> </w:t>
      </w:r>
      <w:r>
        <w:rPr>
          <w:rFonts w:eastAsia="Times New Roman"/>
          <w:sz w:val="28"/>
          <w:szCs w:val="28"/>
        </w:rPr>
        <w:t>входят не в учебник,</w:t>
      </w:r>
      <w:r>
        <w:rPr>
          <w:rFonts w:eastAsia="Times New Roman"/>
          <w:i/>
          <w:iCs/>
          <w:sz w:val="28"/>
          <w:szCs w:val="28"/>
        </w:rPr>
        <w:t xml:space="preserve"> </w:t>
      </w:r>
      <w:r>
        <w:rPr>
          <w:rFonts w:eastAsia="Times New Roman"/>
          <w:sz w:val="28"/>
          <w:szCs w:val="28"/>
        </w:rPr>
        <w:t>а в</w:t>
      </w:r>
      <w:r>
        <w:rPr>
          <w:rFonts w:eastAsia="Times New Roman"/>
          <w:i/>
          <w:iCs/>
          <w:sz w:val="28"/>
          <w:szCs w:val="28"/>
        </w:rPr>
        <w:t xml:space="preserve"> </w:t>
      </w:r>
      <w:r>
        <w:rPr>
          <w:rFonts w:eastAsia="Times New Roman"/>
          <w:sz w:val="28"/>
          <w:szCs w:val="28"/>
        </w:rPr>
        <w:t>хрестоматию.</w:t>
      </w:r>
    </w:p>
    <w:p w:rsidR="00637026" w:rsidRDefault="00637026">
      <w:pPr>
        <w:sectPr w:rsidR="00637026">
          <w:pgSz w:w="11900" w:h="16838"/>
          <w:pgMar w:top="726" w:right="706" w:bottom="429" w:left="720" w:header="0" w:footer="0" w:gutter="0"/>
          <w:cols w:space="720" w:equalWidth="0">
            <w:col w:w="10480"/>
          </w:cols>
        </w:sectPr>
      </w:pPr>
    </w:p>
    <w:p w:rsidR="00637026" w:rsidRDefault="0002420B">
      <w:pPr>
        <w:rPr>
          <w:sz w:val="20"/>
          <w:szCs w:val="20"/>
        </w:rPr>
      </w:pPr>
      <w:r>
        <w:rPr>
          <w:rFonts w:eastAsia="Times New Roman"/>
          <w:b/>
          <w:bCs/>
          <w:sz w:val="28"/>
          <w:szCs w:val="28"/>
        </w:rPr>
        <w:lastRenderedPageBreak/>
        <w:t>3 класс, 105 ч.</w:t>
      </w:r>
    </w:p>
    <w:p w:rsidR="00637026" w:rsidRDefault="0002420B">
      <w:pPr>
        <w:rPr>
          <w:sz w:val="20"/>
          <w:szCs w:val="20"/>
        </w:rPr>
      </w:pPr>
      <w:r>
        <w:rPr>
          <w:rFonts w:eastAsia="Times New Roman"/>
          <w:b/>
          <w:bCs/>
          <w:sz w:val="28"/>
          <w:szCs w:val="28"/>
        </w:rPr>
        <w:t>Учимся наблюдать и копим впечатления</w:t>
      </w:r>
    </w:p>
    <w:p w:rsidR="00637026" w:rsidRDefault="00637026">
      <w:pPr>
        <w:spacing w:line="8" w:lineRule="exact"/>
        <w:rPr>
          <w:sz w:val="20"/>
          <w:szCs w:val="20"/>
        </w:rPr>
      </w:pPr>
    </w:p>
    <w:p w:rsidR="00637026" w:rsidRDefault="0002420B">
      <w:pPr>
        <w:spacing w:line="239" w:lineRule="auto"/>
        <w:rPr>
          <w:sz w:val="20"/>
          <w:szCs w:val="20"/>
        </w:rPr>
      </w:pPr>
      <w:r>
        <w:rPr>
          <w:rFonts w:eastAsia="Times New Roman"/>
          <w:sz w:val="28"/>
          <w:szCs w:val="28"/>
        </w:rPr>
        <w:t>Прием олицетворения на материале стихотворения С. Козлова «Июль». Иллюстрации Александра Герасимова «После дождя». Примы понимания прочитанного на материале Ю. Коваля «Березовый пирожок». картины Марка Шагала «Окно в сад». Использование приемов сравнения, олицетворения В. Маяковский «Тучкины штучки». С. Козлов «Мимо белого…».Использование приемов сравнения, олицетворения С. Есенин «Нивы сжаты, рощи голы…». Художественные приемы: сравнение, олицетворение, контраст. А. Пушкин «Вот ветер, тучи нагоняя…», Художественные приемы: сравнение, олицетворение, контраст. В. Берестов «Урок листопада» Художественные приемы: сравнение, олицетворение, контраст И. Бунин «Листопад» Записная книжка Кости Погодина. Приемы понимания почитанного «Учимся переживать красоту вместе». А. Пушкин «Зимнее утро. Художественные приемы: сравнение, олицетворение, контраст В. Берестов «Большой мороз. Художественные приемы: сравнение, олицетворение, контраст В. Берестов «Плащ». Иллюстрации Винсента Ван Гога «Ботинки», Приемы понимания почитанного С. Козлов «Разрешите с вами посумерничать». Приемы понимания почитанного Ю. Коваль «Вода с закрытыми глазами». Иллюстрация Василия Поленова «Заросший пруд». Приемы понимания почитанного Хокку Ранран. Обобщение по теме: «Учимся наблюдать, и копим впечатления.</w:t>
      </w:r>
    </w:p>
    <w:p w:rsidR="00637026" w:rsidRDefault="00637026">
      <w:pPr>
        <w:spacing w:line="16" w:lineRule="exact"/>
        <w:rPr>
          <w:sz w:val="20"/>
          <w:szCs w:val="20"/>
        </w:rPr>
      </w:pPr>
    </w:p>
    <w:p w:rsidR="00637026" w:rsidRDefault="0002420B">
      <w:pPr>
        <w:rPr>
          <w:sz w:val="20"/>
          <w:szCs w:val="20"/>
        </w:rPr>
      </w:pPr>
      <w:r>
        <w:rPr>
          <w:rFonts w:eastAsia="Times New Roman"/>
          <w:b/>
          <w:bCs/>
          <w:sz w:val="28"/>
          <w:szCs w:val="28"/>
        </w:rPr>
        <w:t>Постигаем секреты сравнения</w:t>
      </w:r>
    </w:p>
    <w:p w:rsidR="00637026" w:rsidRDefault="00637026">
      <w:pPr>
        <w:spacing w:line="8" w:lineRule="exact"/>
        <w:rPr>
          <w:sz w:val="20"/>
          <w:szCs w:val="20"/>
        </w:rPr>
      </w:pPr>
    </w:p>
    <w:p w:rsidR="00637026" w:rsidRDefault="0002420B">
      <w:pPr>
        <w:spacing w:line="238" w:lineRule="auto"/>
        <w:jc w:val="both"/>
        <w:rPr>
          <w:sz w:val="20"/>
          <w:szCs w:val="20"/>
        </w:rPr>
      </w:pPr>
      <w:r>
        <w:rPr>
          <w:rFonts w:eastAsia="Times New Roman"/>
          <w:sz w:val="28"/>
          <w:szCs w:val="28"/>
        </w:rPr>
        <w:t>Признаки сказки о животных Сказка индейцев Северной Америки «Откуда пошли болезни и лекарства. Особенности сказочных сюжетов Африканская сюжетов Африканская сказка «Гиена и черепаха» Особенности сказочных сюжетов Алтайская сказка «Нарядный бурундук». Особенности сказочных сюжетов Бирманская сказка «Отчего цикада потеряла свои рожки». Особенности сказочных сюжетов Шведская сказка «По заслугам расчет» Самые древние сказочные истории. Бродячие сказочные сюжеты Венгерская сказка «Два жадных медвежонка» .Корейская сказка «Как барсук</w:t>
      </w:r>
    </w:p>
    <w:p w:rsidR="00637026" w:rsidRDefault="00637026">
      <w:pPr>
        <w:spacing w:line="5" w:lineRule="exact"/>
        <w:rPr>
          <w:sz w:val="20"/>
          <w:szCs w:val="20"/>
        </w:rPr>
      </w:pPr>
    </w:p>
    <w:p w:rsidR="00637026" w:rsidRDefault="0002420B">
      <w:pPr>
        <w:numPr>
          <w:ilvl w:val="0"/>
          <w:numId w:val="15"/>
        </w:numPr>
        <w:tabs>
          <w:tab w:val="left" w:pos="220"/>
        </w:tabs>
        <w:ind w:left="220" w:hanging="220"/>
        <w:rPr>
          <w:rFonts w:eastAsia="Times New Roman"/>
          <w:sz w:val="28"/>
          <w:szCs w:val="28"/>
        </w:rPr>
      </w:pPr>
      <w:r>
        <w:rPr>
          <w:rFonts w:eastAsia="Times New Roman"/>
          <w:sz w:val="28"/>
          <w:szCs w:val="28"/>
        </w:rPr>
        <w:t>куница судились». Бродячие сказочные сюжеты. Индийская сказка «О собаке, кошке</w:t>
      </w:r>
    </w:p>
    <w:p w:rsidR="00637026" w:rsidRDefault="00637026">
      <w:pPr>
        <w:spacing w:line="15" w:lineRule="exact"/>
        <w:rPr>
          <w:rFonts w:eastAsia="Times New Roman"/>
          <w:sz w:val="28"/>
          <w:szCs w:val="28"/>
        </w:rPr>
      </w:pPr>
    </w:p>
    <w:p w:rsidR="00637026" w:rsidRDefault="0002420B">
      <w:pPr>
        <w:numPr>
          <w:ilvl w:val="0"/>
          <w:numId w:val="15"/>
        </w:numPr>
        <w:tabs>
          <w:tab w:val="left" w:pos="266"/>
        </w:tabs>
        <w:spacing w:line="237" w:lineRule="auto"/>
        <w:ind w:right="20"/>
        <w:jc w:val="both"/>
        <w:rPr>
          <w:rFonts w:eastAsia="Times New Roman"/>
          <w:sz w:val="28"/>
          <w:szCs w:val="28"/>
        </w:rPr>
      </w:pPr>
      <w:r>
        <w:rPr>
          <w:rFonts w:eastAsia="Times New Roman"/>
          <w:sz w:val="28"/>
          <w:szCs w:val="28"/>
        </w:rPr>
        <w:t>обезьяне» . Бродячие сказочные сюжеты Индийская сказка «Золотая рыбка». Чем похожи бродячие сказочные истории? Жанровые признаки сказки. Кубинская сказка «Черепаха, кролик и удав-маха». Бродячие сказочные сюжеты Индийская сказка «Хитрый шакал». Жанровые признаки сказок о животных Бурятская сказка «Снег и заяц». Хакасская сказка «Как птицы царя выбирали».</w:t>
      </w:r>
    </w:p>
    <w:p w:rsidR="00637026" w:rsidRDefault="00637026">
      <w:pPr>
        <w:spacing w:line="10" w:lineRule="exact"/>
        <w:rPr>
          <w:rFonts w:eastAsia="Times New Roman"/>
          <w:sz w:val="28"/>
          <w:szCs w:val="28"/>
        </w:rPr>
      </w:pPr>
    </w:p>
    <w:p w:rsidR="00637026" w:rsidRDefault="0002420B">
      <w:pPr>
        <w:rPr>
          <w:rFonts w:eastAsia="Times New Roman"/>
          <w:sz w:val="28"/>
          <w:szCs w:val="28"/>
        </w:rPr>
      </w:pPr>
      <w:r>
        <w:rPr>
          <w:rFonts w:eastAsia="Times New Roman"/>
          <w:b/>
          <w:bCs/>
          <w:sz w:val="28"/>
          <w:szCs w:val="28"/>
        </w:rPr>
        <w:t>Пытаемся понять, почему люди фантазируют</w:t>
      </w:r>
    </w:p>
    <w:p w:rsidR="00637026" w:rsidRDefault="00637026">
      <w:pPr>
        <w:spacing w:line="8" w:lineRule="exact"/>
        <w:rPr>
          <w:rFonts w:eastAsia="Times New Roman"/>
          <w:sz w:val="28"/>
          <w:szCs w:val="28"/>
        </w:rPr>
      </w:pPr>
    </w:p>
    <w:p w:rsidR="00637026" w:rsidRDefault="0002420B">
      <w:pPr>
        <w:spacing w:line="239" w:lineRule="auto"/>
        <w:jc w:val="both"/>
        <w:rPr>
          <w:rFonts w:eastAsia="Times New Roman"/>
          <w:sz w:val="28"/>
          <w:szCs w:val="28"/>
        </w:rPr>
      </w:pPr>
      <w:r>
        <w:rPr>
          <w:rFonts w:eastAsia="Times New Roman"/>
          <w:sz w:val="28"/>
          <w:szCs w:val="28"/>
        </w:rPr>
        <w:t>Приемы понимания прочитанного. Фантазия. Новелла Матвеева «Картофельные олени». Приемы понимания прочитанного Саша Черный «Дневник Фокса Микки». Отрывок «О Зине, о еде, о корове и т. п.».Сравнительный анализ текстов Э. Мошковская «Осенняя вода». О. Кургузов «Мальчик папа». Особенности жанров сказки, рассказа, небылицы. Приемы понимания прочитанного. Т. Пономарева «Автобус» Особенности жанров сказки, рассказа, небылицы. Приемы понимания прочитанного. Т. Пономарева «В шкафу». Э. Мошковская «Вода в колодце». Иллюстрация Павла Филонова «Нарвские ворота» и фотография Нарвских ворот Приемы понимания прочитанного Герой-выдумщик. Б. Житков «Как я ловил человечков». Б. Житков «Как я ловил человечков» Формирование умений осознанного выразительного чтения. Тим Собакин «Игра в птиц». Особенности поэтического</w:t>
      </w:r>
    </w:p>
    <w:p w:rsidR="00637026" w:rsidRDefault="00637026">
      <w:pPr>
        <w:sectPr w:rsidR="00637026">
          <w:pgSz w:w="11900" w:h="16838"/>
          <w:pgMar w:top="717" w:right="706" w:bottom="751" w:left="720" w:header="0" w:footer="0" w:gutter="0"/>
          <w:cols w:space="720" w:equalWidth="0">
            <w:col w:w="10480"/>
          </w:cols>
        </w:sectPr>
      </w:pPr>
    </w:p>
    <w:p w:rsidR="00637026" w:rsidRDefault="0002420B">
      <w:pPr>
        <w:spacing w:line="234" w:lineRule="auto"/>
        <w:ind w:right="20"/>
        <w:jc w:val="both"/>
        <w:rPr>
          <w:sz w:val="20"/>
          <w:szCs w:val="20"/>
        </w:rPr>
      </w:pPr>
      <w:r>
        <w:rPr>
          <w:rFonts w:eastAsia="Times New Roman"/>
          <w:sz w:val="28"/>
          <w:szCs w:val="28"/>
        </w:rPr>
        <w:lastRenderedPageBreak/>
        <w:t>мировосприятия. К. Бальмонт «Гномы». Иллюстрация Василия Кандинского «Двое на лошади».</w:t>
      </w:r>
    </w:p>
    <w:p w:rsidR="00637026" w:rsidRDefault="00637026">
      <w:pPr>
        <w:spacing w:line="7" w:lineRule="exact"/>
        <w:rPr>
          <w:sz w:val="20"/>
          <w:szCs w:val="20"/>
        </w:rPr>
      </w:pPr>
    </w:p>
    <w:p w:rsidR="00637026" w:rsidRDefault="0002420B">
      <w:pPr>
        <w:rPr>
          <w:sz w:val="20"/>
          <w:szCs w:val="20"/>
        </w:rPr>
      </w:pPr>
      <w:r>
        <w:rPr>
          <w:rFonts w:eastAsia="Times New Roman"/>
          <w:b/>
          <w:bCs/>
          <w:sz w:val="28"/>
          <w:szCs w:val="28"/>
        </w:rPr>
        <w:t>Учимся любить</w:t>
      </w:r>
    </w:p>
    <w:p w:rsidR="00637026" w:rsidRDefault="00637026">
      <w:pPr>
        <w:spacing w:line="8" w:lineRule="exact"/>
        <w:rPr>
          <w:sz w:val="20"/>
          <w:szCs w:val="20"/>
        </w:rPr>
      </w:pPr>
    </w:p>
    <w:p w:rsidR="00637026" w:rsidRDefault="0002420B">
      <w:pPr>
        <w:spacing w:line="238" w:lineRule="auto"/>
        <w:jc w:val="both"/>
        <w:rPr>
          <w:sz w:val="20"/>
          <w:szCs w:val="20"/>
        </w:rPr>
      </w:pPr>
      <w:r>
        <w:rPr>
          <w:rFonts w:eastAsia="Times New Roman"/>
          <w:sz w:val="28"/>
          <w:szCs w:val="28"/>
        </w:rPr>
        <w:t>Приемы понимания прочитанного Т. Пономарева. Прогноз погоды», «Лето в чайнике». Иллюстрация Архипа Куинджи «Лунная ночь на Днепре». Характеристика героя. Маша Вайсман «Лучший друг медуз». Характеристика героя В. Драгунский «Кот в сапогах». Приемы понимания прочитанного. А Куприн «Слон». Сравнительный анализ произведения. К. Паустовский «Заячьи лапы». Формирование умений осознанного выразительного. С. Козлов «Если меня совсем нет». Иллюстрация Огюста Ренуара «Портрет Жанны Самари».</w:t>
      </w:r>
    </w:p>
    <w:p w:rsidR="00637026" w:rsidRDefault="00637026">
      <w:pPr>
        <w:spacing w:line="12" w:lineRule="exact"/>
        <w:rPr>
          <w:sz w:val="20"/>
          <w:szCs w:val="20"/>
        </w:rPr>
      </w:pPr>
    </w:p>
    <w:p w:rsidR="00637026" w:rsidRDefault="0002420B">
      <w:pPr>
        <w:rPr>
          <w:sz w:val="20"/>
          <w:szCs w:val="20"/>
        </w:rPr>
      </w:pPr>
      <w:r>
        <w:rPr>
          <w:rFonts w:eastAsia="Times New Roman"/>
          <w:b/>
          <w:bCs/>
          <w:sz w:val="28"/>
          <w:szCs w:val="28"/>
        </w:rPr>
        <w:t>Набираемся житейской мудрости»</w:t>
      </w:r>
    </w:p>
    <w:p w:rsidR="00637026" w:rsidRDefault="00637026">
      <w:pPr>
        <w:spacing w:line="8" w:lineRule="exact"/>
        <w:rPr>
          <w:sz w:val="20"/>
          <w:szCs w:val="20"/>
        </w:rPr>
      </w:pPr>
    </w:p>
    <w:p w:rsidR="00637026" w:rsidRDefault="0002420B">
      <w:pPr>
        <w:spacing w:line="237" w:lineRule="auto"/>
        <w:jc w:val="both"/>
        <w:rPr>
          <w:sz w:val="20"/>
          <w:szCs w:val="20"/>
        </w:rPr>
      </w:pPr>
      <w:r>
        <w:rPr>
          <w:rFonts w:eastAsia="Times New Roman"/>
          <w:sz w:val="28"/>
          <w:szCs w:val="28"/>
        </w:rPr>
        <w:t>Жанровые признаки басни. Эзоп «Рыбак и рыбешка», «Соловей и ястреб». Композиционные особенности басни. Эзоп «Отец и сыновья», «Быки и лев» Композиционные особенности басни. Эзоп. Ж Лафонтен «Волк и журавль». Композиционные особенности басни. Эзоп Ж. Лафонтен «Ворона в павлиньих перьях» Выставка рисунка. Лента времени литературных произведений.</w:t>
      </w:r>
    </w:p>
    <w:p w:rsidR="00637026" w:rsidRDefault="00637026">
      <w:pPr>
        <w:spacing w:line="5" w:lineRule="exact"/>
        <w:rPr>
          <w:sz w:val="20"/>
          <w:szCs w:val="20"/>
        </w:rPr>
      </w:pPr>
    </w:p>
    <w:p w:rsidR="00637026" w:rsidRDefault="0002420B">
      <w:pPr>
        <w:rPr>
          <w:sz w:val="20"/>
          <w:szCs w:val="20"/>
        </w:rPr>
      </w:pPr>
      <w:r>
        <w:rPr>
          <w:rFonts w:eastAsia="Times New Roman"/>
          <w:sz w:val="28"/>
          <w:szCs w:val="28"/>
        </w:rPr>
        <w:t>Самостоятельная  жизнь  басенной  морали:  сходство  с  пословицей.  Эзоп  «Ворон  и</w:t>
      </w:r>
    </w:p>
    <w:p w:rsidR="00637026" w:rsidRDefault="00637026">
      <w:pPr>
        <w:spacing w:line="2" w:lineRule="exact"/>
        <w:rPr>
          <w:sz w:val="20"/>
          <w:szCs w:val="20"/>
        </w:rPr>
      </w:pPr>
    </w:p>
    <w:p w:rsidR="00637026" w:rsidRDefault="0002420B">
      <w:pPr>
        <w:tabs>
          <w:tab w:val="left" w:pos="1320"/>
          <w:tab w:val="left" w:pos="2680"/>
          <w:tab w:val="left" w:pos="3060"/>
          <w:tab w:val="left" w:pos="4440"/>
          <w:tab w:val="left" w:pos="6060"/>
          <w:tab w:val="left" w:pos="6560"/>
          <w:tab w:val="left" w:pos="7740"/>
          <w:tab w:val="left" w:pos="9000"/>
          <w:tab w:val="left" w:pos="9400"/>
        </w:tabs>
        <w:rPr>
          <w:sz w:val="20"/>
          <w:szCs w:val="20"/>
        </w:rPr>
      </w:pPr>
      <w:r>
        <w:rPr>
          <w:rFonts w:eastAsia="Times New Roman"/>
          <w:sz w:val="28"/>
          <w:szCs w:val="28"/>
        </w:rPr>
        <w:t>Лисица».</w:t>
      </w:r>
      <w:r>
        <w:rPr>
          <w:rFonts w:eastAsia="Times New Roman"/>
          <w:sz w:val="28"/>
          <w:szCs w:val="28"/>
        </w:rPr>
        <w:tab/>
        <w:t>Контраст</w:t>
      </w:r>
      <w:r>
        <w:rPr>
          <w:rFonts w:eastAsia="Times New Roman"/>
          <w:sz w:val="28"/>
          <w:szCs w:val="28"/>
        </w:rPr>
        <w:tab/>
        <w:t>в</w:t>
      </w:r>
      <w:r>
        <w:rPr>
          <w:rFonts w:eastAsia="Times New Roman"/>
          <w:sz w:val="28"/>
          <w:szCs w:val="28"/>
        </w:rPr>
        <w:tab/>
        <w:t>описании</w:t>
      </w:r>
      <w:r>
        <w:rPr>
          <w:rFonts w:eastAsia="Times New Roman"/>
          <w:sz w:val="28"/>
          <w:szCs w:val="28"/>
        </w:rPr>
        <w:tab/>
        <w:t>внешности.</w:t>
      </w:r>
      <w:r>
        <w:rPr>
          <w:rFonts w:eastAsia="Times New Roman"/>
          <w:sz w:val="28"/>
          <w:szCs w:val="28"/>
        </w:rPr>
        <w:tab/>
        <w:t>И.</w:t>
      </w:r>
      <w:r>
        <w:rPr>
          <w:rFonts w:eastAsia="Times New Roman"/>
          <w:sz w:val="28"/>
          <w:szCs w:val="28"/>
        </w:rPr>
        <w:tab/>
        <w:t>Крылов</w:t>
      </w:r>
      <w:r>
        <w:rPr>
          <w:sz w:val="20"/>
          <w:szCs w:val="20"/>
        </w:rPr>
        <w:tab/>
      </w:r>
      <w:r>
        <w:rPr>
          <w:rFonts w:eastAsia="Times New Roman"/>
          <w:sz w:val="28"/>
          <w:szCs w:val="28"/>
        </w:rPr>
        <w:t>«Ворона</w:t>
      </w:r>
      <w:r>
        <w:rPr>
          <w:sz w:val="20"/>
          <w:szCs w:val="20"/>
        </w:rPr>
        <w:tab/>
      </w:r>
      <w:r>
        <w:rPr>
          <w:rFonts w:eastAsia="Times New Roman"/>
          <w:sz w:val="28"/>
          <w:szCs w:val="28"/>
        </w:rPr>
        <w:t>и</w:t>
      </w:r>
      <w:r>
        <w:rPr>
          <w:rFonts w:eastAsia="Times New Roman"/>
          <w:sz w:val="28"/>
          <w:szCs w:val="28"/>
        </w:rPr>
        <w:tab/>
        <w:t>лисица».</w:t>
      </w:r>
    </w:p>
    <w:p w:rsidR="00637026" w:rsidRDefault="0002420B">
      <w:pPr>
        <w:tabs>
          <w:tab w:val="left" w:pos="2080"/>
          <w:tab w:val="left" w:pos="3460"/>
          <w:tab w:val="left" w:pos="4300"/>
          <w:tab w:val="left" w:pos="5160"/>
          <w:tab w:val="left" w:pos="5600"/>
          <w:tab w:val="left" w:pos="6560"/>
          <w:tab w:val="left" w:pos="6880"/>
          <w:tab w:val="left" w:pos="8340"/>
          <w:tab w:val="left" w:pos="9080"/>
          <w:tab w:val="left" w:pos="10300"/>
        </w:tabs>
        <w:rPr>
          <w:sz w:val="20"/>
          <w:szCs w:val="20"/>
        </w:rPr>
      </w:pPr>
      <w:r>
        <w:rPr>
          <w:rFonts w:eastAsia="Times New Roman"/>
          <w:sz w:val="28"/>
          <w:szCs w:val="28"/>
        </w:rPr>
        <w:t>Происхождение</w:t>
      </w:r>
      <w:r>
        <w:rPr>
          <w:rFonts w:eastAsia="Times New Roman"/>
          <w:sz w:val="28"/>
          <w:szCs w:val="28"/>
        </w:rPr>
        <w:tab/>
        <w:t>сюжетной</w:t>
      </w:r>
      <w:r>
        <w:rPr>
          <w:rFonts w:eastAsia="Times New Roman"/>
          <w:sz w:val="28"/>
          <w:szCs w:val="28"/>
        </w:rPr>
        <w:tab/>
        <w:t>части</w:t>
      </w:r>
      <w:r>
        <w:rPr>
          <w:rFonts w:eastAsia="Times New Roman"/>
          <w:sz w:val="28"/>
          <w:szCs w:val="28"/>
        </w:rPr>
        <w:tab/>
        <w:t>басни</w:t>
      </w:r>
      <w:r>
        <w:rPr>
          <w:rFonts w:eastAsia="Times New Roman"/>
          <w:sz w:val="28"/>
          <w:szCs w:val="28"/>
        </w:rPr>
        <w:tab/>
        <w:t>из</w:t>
      </w:r>
      <w:r>
        <w:rPr>
          <w:rFonts w:eastAsia="Times New Roman"/>
          <w:sz w:val="28"/>
          <w:szCs w:val="28"/>
        </w:rPr>
        <w:tab/>
        <w:t>сказки</w:t>
      </w:r>
      <w:r>
        <w:rPr>
          <w:rFonts w:eastAsia="Times New Roman"/>
          <w:sz w:val="28"/>
          <w:szCs w:val="28"/>
        </w:rPr>
        <w:tab/>
        <w:t>о</w:t>
      </w:r>
      <w:r>
        <w:rPr>
          <w:rFonts w:eastAsia="Times New Roman"/>
          <w:sz w:val="28"/>
          <w:szCs w:val="28"/>
        </w:rPr>
        <w:tab/>
        <w:t>животных.</w:t>
      </w:r>
      <w:r>
        <w:rPr>
          <w:rFonts w:eastAsia="Times New Roman"/>
          <w:sz w:val="28"/>
          <w:szCs w:val="28"/>
        </w:rPr>
        <w:tab/>
        <w:t>Эзоп</w:t>
      </w:r>
      <w:r>
        <w:rPr>
          <w:sz w:val="20"/>
          <w:szCs w:val="20"/>
        </w:rPr>
        <w:tab/>
      </w:r>
      <w:r>
        <w:rPr>
          <w:rFonts w:eastAsia="Times New Roman"/>
          <w:sz w:val="28"/>
          <w:szCs w:val="28"/>
        </w:rPr>
        <w:t>«Лисица</w:t>
      </w:r>
      <w:r>
        <w:rPr>
          <w:sz w:val="20"/>
          <w:szCs w:val="20"/>
        </w:rPr>
        <w:tab/>
      </w:r>
      <w:r>
        <w:rPr>
          <w:rFonts w:eastAsia="Times New Roman"/>
          <w:sz w:val="26"/>
          <w:szCs w:val="26"/>
        </w:rPr>
        <w:t>и</w:t>
      </w:r>
    </w:p>
    <w:p w:rsidR="00637026" w:rsidRDefault="0002420B">
      <w:pPr>
        <w:tabs>
          <w:tab w:val="left" w:pos="4500"/>
        </w:tabs>
        <w:rPr>
          <w:sz w:val="20"/>
          <w:szCs w:val="20"/>
        </w:rPr>
      </w:pPr>
      <w:r>
        <w:rPr>
          <w:rFonts w:eastAsia="Times New Roman"/>
          <w:sz w:val="28"/>
          <w:szCs w:val="28"/>
        </w:rPr>
        <w:t>виноград».  И.  Крылов  «Лисица  и</w:t>
      </w:r>
      <w:r>
        <w:rPr>
          <w:rFonts w:eastAsia="Times New Roman"/>
          <w:sz w:val="28"/>
          <w:szCs w:val="28"/>
        </w:rPr>
        <w:tab/>
        <w:t>виноград».  Иллюстрация  В.  Серова  Жанровые</w:t>
      </w:r>
    </w:p>
    <w:p w:rsidR="00637026" w:rsidRDefault="0002420B">
      <w:pPr>
        <w:spacing w:line="239" w:lineRule="auto"/>
        <w:rPr>
          <w:sz w:val="20"/>
          <w:szCs w:val="20"/>
        </w:rPr>
      </w:pPr>
      <w:r>
        <w:rPr>
          <w:rFonts w:eastAsia="Times New Roman"/>
          <w:sz w:val="28"/>
          <w:szCs w:val="28"/>
        </w:rPr>
        <w:t>признаки  басни  какой  смех  вызывает  басня,  мораль  басни  И.  Крылов  «Квартет».</w:t>
      </w:r>
    </w:p>
    <w:p w:rsidR="00637026" w:rsidRDefault="0002420B">
      <w:pPr>
        <w:rPr>
          <w:sz w:val="20"/>
          <w:szCs w:val="20"/>
        </w:rPr>
      </w:pPr>
      <w:r>
        <w:rPr>
          <w:rFonts w:eastAsia="Times New Roman"/>
          <w:sz w:val="28"/>
          <w:szCs w:val="28"/>
        </w:rPr>
        <w:t>Иллюстрация В. Жанровые признаки басни. какой смех</w:t>
      </w:r>
    </w:p>
    <w:p w:rsidR="00637026" w:rsidRDefault="00637026">
      <w:pPr>
        <w:spacing w:line="13" w:lineRule="exact"/>
        <w:rPr>
          <w:sz w:val="20"/>
          <w:szCs w:val="20"/>
        </w:rPr>
      </w:pPr>
    </w:p>
    <w:p w:rsidR="00637026" w:rsidRDefault="0002420B">
      <w:pPr>
        <w:spacing w:line="238" w:lineRule="auto"/>
        <w:jc w:val="both"/>
        <w:rPr>
          <w:sz w:val="20"/>
          <w:szCs w:val="20"/>
        </w:rPr>
      </w:pPr>
      <w:r>
        <w:rPr>
          <w:rFonts w:eastAsia="Times New Roman"/>
          <w:sz w:val="28"/>
          <w:szCs w:val="28"/>
        </w:rPr>
        <w:t>вызывает басня, мораль басни И. Крылов «Квартет». Иллюстрация В. Серова. Мораль басни. И. Крылов «Квартет». Иллюстрация В. Серова Сравнительный анализ басни И. Крылов «Лебедь, Щука и Рак». Жанровые признаки басни. И. Крылов «Волк и журавль». Жанровые отличия сказки о животных, басни и бытовых сказок. Каша из топора, Солдатская шинель, Волшебный кафтан .</w:t>
      </w:r>
    </w:p>
    <w:p w:rsidR="00637026" w:rsidRDefault="00637026">
      <w:pPr>
        <w:spacing w:line="5" w:lineRule="exact"/>
        <w:rPr>
          <w:sz w:val="20"/>
          <w:szCs w:val="20"/>
        </w:rPr>
      </w:pPr>
    </w:p>
    <w:p w:rsidR="00637026" w:rsidRDefault="0002420B">
      <w:pPr>
        <w:rPr>
          <w:sz w:val="20"/>
          <w:szCs w:val="20"/>
        </w:rPr>
      </w:pPr>
      <w:r>
        <w:rPr>
          <w:rFonts w:eastAsia="Times New Roman"/>
          <w:b/>
          <w:bCs/>
          <w:sz w:val="28"/>
          <w:szCs w:val="28"/>
        </w:rPr>
        <w:t>Продолжаем разгадывать секреты смешного</w:t>
      </w:r>
    </w:p>
    <w:p w:rsidR="00637026" w:rsidRDefault="00637026">
      <w:pPr>
        <w:spacing w:line="8" w:lineRule="exact"/>
        <w:rPr>
          <w:sz w:val="20"/>
          <w:szCs w:val="20"/>
        </w:rPr>
      </w:pPr>
    </w:p>
    <w:p w:rsidR="00637026" w:rsidRDefault="0002420B">
      <w:pPr>
        <w:spacing w:line="239" w:lineRule="auto"/>
        <w:jc w:val="both"/>
        <w:rPr>
          <w:sz w:val="20"/>
          <w:szCs w:val="20"/>
        </w:rPr>
      </w:pPr>
      <w:r>
        <w:rPr>
          <w:rFonts w:eastAsia="Times New Roman"/>
          <w:sz w:val="28"/>
          <w:szCs w:val="28"/>
        </w:rPr>
        <w:t>Приемы понимания прочитанного. Л. Каминский «Сочинение "Как я помогаю маме"». Разные аспекты смешного И. Пивоварова «Сочинение». Отрывок из книги «О чем думает моя голова. Рассказы Люси Синицыной, ученицы 3-го класса». Выделение в текстах приемов, которые делают текст смешным М. Бородицкая «На контрольной». Выделение в текстах приемов, которые делают текст смешным Н. Носов «Мишкина каша». Выделение в текстах приемов, которые делают текст смешным Л. Яковлев «Для Лены». М. Яснов «Подходящий угол». Приемы понимания прочитанного Н. Тэффи «Преступник». Жанровые отличия небылицы, сказки, рассказа: назначение жанра, построение К. Чуковский «От двух до пяти». Г. Остер «Вредные советы». Т. Пономарева «Помощь». Приемы понимания прочитанного В. Драгунский «Ровно 25 кило»</w:t>
      </w:r>
    </w:p>
    <w:p w:rsidR="00637026" w:rsidRDefault="00637026">
      <w:pPr>
        <w:spacing w:line="7" w:lineRule="exact"/>
        <w:rPr>
          <w:sz w:val="20"/>
          <w:szCs w:val="20"/>
        </w:rPr>
      </w:pPr>
    </w:p>
    <w:p w:rsidR="00637026" w:rsidRDefault="0002420B">
      <w:pPr>
        <w:rPr>
          <w:sz w:val="20"/>
          <w:szCs w:val="20"/>
        </w:rPr>
      </w:pPr>
      <w:r>
        <w:rPr>
          <w:rFonts w:eastAsia="Times New Roman"/>
          <w:b/>
          <w:bCs/>
          <w:sz w:val="28"/>
          <w:szCs w:val="28"/>
        </w:rPr>
        <w:t>Как рождается герой</w:t>
      </w:r>
    </w:p>
    <w:p w:rsidR="00637026" w:rsidRDefault="00637026">
      <w:pPr>
        <w:spacing w:line="8" w:lineRule="exact"/>
        <w:rPr>
          <w:sz w:val="20"/>
          <w:szCs w:val="20"/>
        </w:rPr>
      </w:pPr>
    </w:p>
    <w:p w:rsidR="00637026" w:rsidRDefault="0002420B">
      <w:pPr>
        <w:spacing w:line="238" w:lineRule="auto"/>
        <w:ind w:right="20"/>
        <w:rPr>
          <w:sz w:val="20"/>
          <w:szCs w:val="20"/>
        </w:rPr>
      </w:pPr>
      <w:r>
        <w:rPr>
          <w:rFonts w:eastAsia="Times New Roman"/>
          <w:sz w:val="28"/>
          <w:szCs w:val="28"/>
        </w:rPr>
        <w:t>Тема и главная мысль текста. Приемы понимания прочитанного. Что характерно для сказочного героя. Б. Заходер «История гусеницы». Краткий пересказ текста Б. Заходер «История гусеницы». Юнна Мориц «Жора Кошкин». Характеристика героя. Б. Заходер «История гусеницы». Л. Яхнин «Лесные жуки». Главная мысль и тема текста. Б. Заходер «История гусеницы» . Черты героя авторской сказки. Б. Заходер «История гусеницы». М. Яснов «Гусеница – бабочке». Иллюстрация Станислава Жуковского «Плотина». С. Махоткин «Самый маленький». Приемы понимания прочитанного Н.</w:t>
      </w:r>
    </w:p>
    <w:p w:rsidR="00637026" w:rsidRDefault="00637026">
      <w:pPr>
        <w:sectPr w:rsidR="00637026">
          <w:pgSz w:w="11900" w:h="16838"/>
          <w:pgMar w:top="726" w:right="706" w:bottom="432" w:left="720" w:header="0" w:footer="0" w:gutter="0"/>
          <w:cols w:space="720" w:equalWidth="0">
            <w:col w:w="10480"/>
          </w:cols>
        </w:sectPr>
      </w:pPr>
    </w:p>
    <w:p w:rsidR="00637026" w:rsidRDefault="0002420B">
      <w:pPr>
        <w:spacing w:line="238" w:lineRule="auto"/>
        <w:jc w:val="both"/>
        <w:rPr>
          <w:sz w:val="20"/>
          <w:szCs w:val="20"/>
        </w:rPr>
      </w:pPr>
      <w:r>
        <w:rPr>
          <w:rFonts w:eastAsia="Times New Roman"/>
          <w:sz w:val="28"/>
          <w:szCs w:val="28"/>
        </w:rPr>
        <w:lastRenderedPageBreak/>
        <w:t>Гарин-Михайловский «Детство Темы». Сходства и отличия между героем сказки и героем рассказа Н. Гарин-Михайловский «Детство Темы». ерты героя рассказа Н. Гарин-Михайловский «Детство Темы». Характеристика героя Л. Пантелеев «Честное слово». Черты настоящего героя. Н. Некрасов «На Волге». Иллюстрация Арсения Мещерского «У лесного озера».</w:t>
      </w:r>
    </w:p>
    <w:p w:rsidR="00637026" w:rsidRDefault="00637026">
      <w:pPr>
        <w:spacing w:line="6" w:lineRule="exact"/>
        <w:rPr>
          <w:sz w:val="20"/>
          <w:szCs w:val="20"/>
        </w:rPr>
      </w:pPr>
    </w:p>
    <w:p w:rsidR="00637026" w:rsidRDefault="0002420B">
      <w:pPr>
        <w:rPr>
          <w:sz w:val="20"/>
          <w:szCs w:val="20"/>
        </w:rPr>
      </w:pPr>
      <w:r>
        <w:rPr>
          <w:rFonts w:eastAsia="Times New Roman"/>
          <w:b/>
          <w:bCs/>
          <w:sz w:val="28"/>
          <w:szCs w:val="28"/>
        </w:rPr>
        <w:t>Сравниваем прошлое и настоящее</w:t>
      </w:r>
    </w:p>
    <w:p w:rsidR="00637026" w:rsidRDefault="0002420B">
      <w:pPr>
        <w:spacing w:line="236" w:lineRule="auto"/>
        <w:rPr>
          <w:sz w:val="20"/>
          <w:szCs w:val="20"/>
        </w:rPr>
      </w:pPr>
      <w:r>
        <w:rPr>
          <w:rFonts w:eastAsia="Times New Roman"/>
          <w:sz w:val="28"/>
          <w:szCs w:val="28"/>
        </w:rPr>
        <w:t>Сравнение прошлого и настоящего в жизни людей Иллюстрация Бориса Кустодиева</w:t>
      </w:r>
    </w:p>
    <w:p w:rsidR="00637026" w:rsidRDefault="00637026">
      <w:pPr>
        <w:spacing w:line="13" w:lineRule="exact"/>
        <w:rPr>
          <w:sz w:val="20"/>
          <w:szCs w:val="20"/>
        </w:rPr>
      </w:pPr>
    </w:p>
    <w:p w:rsidR="00637026" w:rsidRDefault="0002420B">
      <w:pPr>
        <w:spacing w:line="238" w:lineRule="auto"/>
        <w:jc w:val="both"/>
        <w:rPr>
          <w:sz w:val="20"/>
          <w:szCs w:val="20"/>
        </w:rPr>
      </w:pPr>
      <w:r>
        <w:rPr>
          <w:rFonts w:eastAsia="Times New Roman"/>
          <w:sz w:val="28"/>
          <w:szCs w:val="28"/>
        </w:rPr>
        <w:t>«Масленица». Слушаем музыку Н. Римского-Корсакова. Характеристика героя. Приемы понимания прочитанного К. Паустовский «Растрепанный воробей» . Приемы понимания прочитанного Ю. Коваль «Под соснами». Выставка рисунка. Приемы понимания прочитанного К. Паустовский «Стальное колечко». Выставка рисунка. Прошлое и настоящее: обстоятельства жизни, переживания А. Пушкин «Цветок». Сравнительная характеристика героев рассказа А. Гайдар «Чук и Гек» (отрывок «Телеграмма») . Характеры героев в развитии А. Гайдар «Чук и Гек» (отрывок «Дорога к отцу»). Иллюстрация Константина Юона «Весенний солнечный день.</w:t>
      </w:r>
    </w:p>
    <w:p w:rsidR="00637026" w:rsidRDefault="00637026">
      <w:pPr>
        <w:spacing w:line="13" w:lineRule="exact"/>
        <w:rPr>
          <w:sz w:val="20"/>
          <w:szCs w:val="20"/>
        </w:rPr>
      </w:pPr>
    </w:p>
    <w:p w:rsidR="00637026" w:rsidRDefault="0002420B">
      <w:pPr>
        <w:rPr>
          <w:sz w:val="20"/>
          <w:szCs w:val="20"/>
        </w:rPr>
      </w:pPr>
      <w:r>
        <w:rPr>
          <w:rFonts w:eastAsia="Times New Roman"/>
          <w:b/>
          <w:bCs/>
          <w:sz w:val="28"/>
          <w:szCs w:val="28"/>
        </w:rPr>
        <w:t>4 класс, 105 ч.</w:t>
      </w:r>
    </w:p>
    <w:p w:rsidR="00637026" w:rsidRDefault="0002420B">
      <w:pPr>
        <w:rPr>
          <w:sz w:val="20"/>
          <w:szCs w:val="20"/>
        </w:rPr>
      </w:pPr>
      <w:r>
        <w:rPr>
          <w:rFonts w:eastAsia="Times New Roman"/>
          <w:b/>
          <w:bCs/>
          <w:sz w:val="28"/>
          <w:szCs w:val="28"/>
        </w:rPr>
        <w:t>Постигаем законы волшебной сказки: отыскиваем в ней отражение древних</w:t>
      </w:r>
    </w:p>
    <w:p w:rsidR="00637026" w:rsidRDefault="0002420B">
      <w:pPr>
        <w:spacing w:line="237" w:lineRule="auto"/>
        <w:rPr>
          <w:sz w:val="20"/>
          <w:szCs w:val="20"/>
        </w:rPr>
      </w:pPr>
      <w:r>
        <w:rPr>
          <w:rFonts w:eastAsia="Times New Roman"/>
          <w:b/>
          <w:bCs/>
          <w:sz w:val="28"/>
          <w:szCs w:val="28"/>
        </w:rPr>
        <w:t xml:space="preserve">представлений о мире. </w:t>
      </w:r>
      <w:r>
        <w:rPr>
          <w:rFonts w:eastAsia="Times New Roman"/>
          <w:sz w:val="28"/>
          <w:szCs w:val="28"/>
        </w:rPr>
        <w:t>Древние представления о Мировом дереве как о связи между</w:t>
      </w:r>
    </w:p>
    <w:p w:rsidR="00637026" w:rsidRDefault="00637026">
      <w:pPr>
        <w:spacing w:line="1" w:lineRule="exact"/>
        <w:rPr>
          <w:sz w:val="20"/>
          <w:szCs w:val="20"/>
        </w:rPr>
      </w:pPr>
    </w:p>
    <w:p w:rsidR="00637026" w:rsidRDefault="0002420B">
      <w:pPr>
        <w:tabs>
          <w:tab w:val="left" w:pos="1000"/>
          <w:tab w:val="left" w:pos="2280"/>
          <w:tab w:val="left" w:pos="2640"/>
          <w:tab w:val="left" w:pos="4440"/>
          <w:tab w:val="left" w:pos="5640"/>
          <w:tab w:val="left" w:pos="7080"/>
          <w:tab w:val="left" w:pos="9340"/>
        </w:tabs>
        <w:rPr>
          <w:sz w:val="20"/>
          <w:szCs w:val="20"/>
        </w:rPr>
      </w:pPr>
      <w:r>
        <w:rPr>
          <w:rFonts w:eastAsia="Times New Roman"/>
          <w:sz w:val="28"/>
          <w:szCs w:val="28"/>
        </w:rPr>
        <w:t>миром</w:t>
      </w:r>
      <w:r>
        <w:rPr>
          <w:rFonts w:eastAsia="Times New Roman"/>
          <w:sz w:val="28"/>
          <w:szCs w:val="28"/>
        </w:rPr>
        <w:tab/>
        <w:t>человека</w:t>
      </w:r>
      <w:r>
        <w:rPr>
          <w:rFonts w:eastAsia="Times New Roman"/>
          <w:sz w:val="28"/>
          <w:szCs w:val="28"/>
        </w:rPr>
        <w:tab/>
        <w:t>и</w:t>
      </w:r>
      <w:r>
        <w:rPr>
          <w:rFonts w:eastAsia="Times New Roman"/>
          <w:sz w:val="28"/>
          <w:szCs w:val="28"/>
        </w:rPr>
        <w:tab/>
        <w:t>волшебными</w:t>
      </w:r>
      <w:r>
        <w:rPr>
          <w:rFonts w:eastAsia="Times New Roman"/>
          <w:sz w:val="28"/>
          <w:szCs w:val="28"/>
        </w:rPr>
        <w:tab/>
        <w:t>мирами.</w:t>
      </w:r>
      <w:r>
        <w:rPr>
          <w:sz w:val="20"/>
          <w:szCs w:val="20"/>
        </w:rPr>
        <w:tab/>
      </w:r>
      <w:r>
        <w:rPr>
          <w:rFonts w:eastAsia="Times New Roman"/>
          <w:sz w:val="28"/>
          <w:szCs w:val="28"/>
        </w:rPr>
        <w:t>«Персей».</w:t>
      </w:r>
      <w:r>
        <w:rPr>
          <w:sz w:val="20"/>
          <w:szCs w:val="20"/>
        </w:rPr>
        <w:tab/>
      </w:r>
      <w:r>
        <w:rPr>
          <w:rFonts w:eastAsia="Times New Roman"/>
          <w:sz w:val="28"/>
          <w:szCs w:val="28"/>
        </w:rPr>
        <w:t>Древнегреческое</w:t>
      </w:r>
      <w:r>
        <w:rPr>
          <w:sz w:val="20"/>
          <w:szCs w:val="20"/>
        </w:rPr>
        <w:tab/>
      </w:r>
      <w:r>
        <w:rPr>
          <w:rFonts w:eastAsia="Times New Roman"/>
          <w:sz w:val="27"/>
          <w:szCs w:val="27"/>
        </w:rPr>
        <w:t>сказание.</w:t>
      </w:r>
    </w:p>
    <w:p w:rsidR="00637026" w:rsidRDefault="0002420B">
      <w:pPr>
        <w:rPr>
          <w:sz w:val="20"/>
          <w:szCs w:val="20"/>
        </w:rPr>
      </w:pPr>
      <w:r>
        <w:rPr>
          <w:rFonts w:eastAsia="Times New Roman"/>
          <w:sz w:val="28"/>
          <w:szCs w:val="28"/>
        </w:rPr>
        <w:t>Особенности сюжета. Русская сказка «Сивка- бурка» Особенности сюжета волшебной</w:t>
      </w:r>
    </w:p>
    <w:p w:rsidR="00637026" w:rsidRDefault="0002420B">
      <w:pPr>
        <w:rPr>
          <w:sz w:val="20"/>
          <w:szCs w:val="20"/>
        </w:rPr>
      </w:pPr>
      <w:r>
        <w:rPr>
          <w:rFonts w:eastAsia="Times New Roman"/>
          <w:sz w:val="28"/>
          <w:szCs w:val="28"/>
        </w:rPr>
        <w:t>сказки. Русская сказка «Крошечка-Хаврошечка»</w:t>
      </w:r>
    </w:p>
    <w:p w:rsidR="00637026" w:rsidRDefault="00637026">
      <w:pPr>
        <w:spacing w:line="12" w:lineRule="exact"/>
        <w:rPr>
          <w:sz w:val="20"/>
          <w:szCs w:val="20"/>
        </w:rPr>
      </w:pPr>
    </w:p>
    <w:p w:rsidR="00637026" w:rsidRDefault="0002420B">
      <w:pPr>
        <w:spacing w:line="238" w:lineRule="auto"/>
        <w:jc w:val="both"/>
        <w:rPr>
          <w:sz w:val="20"/>
          <w:szCs w:val="20"/>
        </w:rPr>
      </w:pPr>
      <w:r>
        <w:rPr>
          <w:rFonts w:eastAsia="Times New Roman"/>
          <w:b/>
          <w:bCs/>
          <w:sz w:val="28"/>
          <w:szCs w:val="28"/>
        </w:rPr>
        <w:t xml:space="preserve">Отражение древних представлений о мире. </w:t>
      </w:r>
      <w:r>
        <w:rPr>
          <w:rFonts w:eastAsia="Times New Roman"/>
          <w:sz w:val="28"/>
          <w:szCs w:val="28"/>
        </w:rPr>
        <w:t>Характеристика героя волшебной</w:t>
      </w:r>
      <w:r>
        <w:rPr>
          <w:rFonts w:eastAsia="Times New Roman"/>
          <w:b/>
          <w:bCs/>
          <w:sz w:val="28"/>
          <w:szCs w:val="28"/>
        </w:rPr>
        <w:t xml:space="preserve"> </w:t>
      </w:r>
      <w:r>
        <w:rPr>
          <w:rFonts w:eastAsia="Times New Roman"/>
          <w:sz w:val="28"/>
          <w:szCs w:val="28"/>
        </w:rPr>
        <w:t>сказки. Русская сказка «Морской царь и Василиса Премудрая» Представление о волшебном мире .Русская сказка «Морозко» Особенности сюжета волшебной сказки. Русская сказка «Финист – ясный сокол» Особенности героя волшебной сказки. Особенности сюжета волшебной сказки.</w:t>
      </w:r>
    </w:p>
    <w:p w:rsidR="00637026" w:rsidRDefault="00637026">
      <w:pPr>
        <w:spacing w:line="14" w:lineRule="exact"/>
        <w:rPr>
          <w:sz w:val="20"/>
          <w:szCs w:val="20"/>
        </w:rPr>
      </w:pPr>
    </w:p>
    <w:p w:rsidR="00637026" w:rsidRDefault="0002420B">
      <w:pPr>
        <w:spacing w:line="236" w:lineRule="auto"/>
        <w:ind w:right="20"/>
        <w:jc w:val="both"/>
        <w:rPr>
          <w:sz w:val="20"/>
          <w:szCs w:val="20"/>
        </w:rPr>
      </w:pPr>
      <w:r>
        <w:rPr>
          <w:rFonts w:eastAsia="Times New Roman"/>
          <w:sz w:val="28"/>
          <w:szCs w:val="28"/>
        </w:rPr>
        <w:t>Русская сказка «Иван - царевич и серый волк» Эмоционально-нравственные переживания героя. Башкирская сказка «Алтын-сака - золотая бабка» Описание героя Башкирская сказка «Алтын-сака - золотая бабка» Особенности сюжета.</w:t>
      </w:r>
    </w:p>
    <w:p w:rsidR="00637026" w:rsidRDefault="00637026">
      <w:pPr>
        <w:spacing w:line="17" w:lineRule="exact"/>
        <w:rPr>
          <w:sz w:val="20"/>
          <w:szCs w:val="20"/>
        </w:rPr>
      </w:pPr>
    </w:p>
    <w:p w:rsidR="00637026" w:rsidRDefault="0002420B">
      <w:pPr>
        <w:spacing w:line="236" w:lineRule="auto"/>
        <w:ind w:right="20"/>
        <w:jc w:val="both"/>
        <w:rPr>
          <w:sz w:val="20"/>
          <w:szCs w:val="20"/>
        </w:rPr>
      </w:pPr>
      <w:r>
        <w:rPr>
          <w:rFonts w:eastAsia="Times New Roman"/>
          <w:sz w:val="28"/>
          <w:szCs w:val="28"/>
        </w:rPr>
        <w:t>Знакомимся с повествованиями, основанными на фольклоре. Обнаруживаем в былине интерес к истории, а авторской сказке- интерес к миру чувств. Былина «Илья Муромец и Соловей- разбойник» Отличие былин от народных сказок.</w:t>
      </w:r>
    </w:p>
    <w:p w:rsidR="00637026" w:rsidRDefault="00637026">
      <w:pPr>
        <w:spacing w:line="16" w:lineRule="exact"/>
        <w:rPr>
          <w:sz w:val="20"/>
          <w:szCs w:val="20"/>
        </w:rPr>
      </w:pPr>
    </w:p>
    <w:p w:rsidR="00637026" w:rsidRDefault="0002420B">
      <w:pPr>
        <w:spacing w:line="236" w:lineRule="auto"/>
        <w:ind w:right="20"/>
        <w:jc w:val="both"/>
        <w:rPr>
          <w:sz w:val="20"/>
          <w:szCs w:val="20"/>
        </w:rPr>
      </w:pPr>
      <w:r>
        <w:rPr>
          <w:rFonts w:eastAsia="Times New Roman"/>
          <w:sz w:val="28"/>
          <w:szCs w:val="28"/>
        </w:rPr>
        <w:t>Приметы народного юмора. Илья Муромец и Святогор. Характеристика эпического героя. Илья Муромец и Святогор. Образы богатырей. Былина «Садко». Связь былины с волшебной сказкой.</w:t>
      </w:r>
    </w:p>
    <w:p w:rsidR="00637026" w:rsidRDefault="00637026">
      <w:pPr>
        <w:spacing w:line="1" w:lineRule="exact"/>
        <w:rPr>
          <w:sz w:val="20"/>
          <w:szCs w:val="20"/>
        </w:rPr>
      </w:pPr>
    </w:p>
    <w:p w:rsidR="00637026" w:rsidRDefault="0002420B">
      <w:pPr>
        <w:rPr>
          <w:sz w:val="20"/>
          <w:szCs w:val="20"/>
        </w:rPr>
      </w:pPr>
      <w:r>
        <w:rPr>
          <w:rFonts w:eastAsia="Times New Roman"/>
          <w:b/>
          <w:bCs/>
          <w:sz w:val="28"/>
          <w:szCs w:val="28"/>
        </w:rPr>
        <w:t xml:space="preserve">Проникновение элементов истории в жанры устного народного творчества. </w:t>
      </w:r>
      <w:r>
        <w:rPr>
          <w:rFonts w:eastAsia="Times New Roman"/>
          <w:sz w:val="28"/>
          <w:szCs w:val="28"/>
        </w:rPr>
        <w:t>Г.-Х.</w:t>
      </w:r>
    </w:p>
    <w:p w:rsidR="00637026" w:rsidRDefault="00637026">
      <w:pPr>
        <w:spacing w:line="2" w:lineRule="exact"/>
        <w:rPr>
          <w:sz w:val="20"/>
          <w:szCs w:val="20"/>
        </w:rPr>
      </w:pPr>
    </w:p>
    <w:p w:rsidR="00637026" w:rsidRDefault="0002420B">
      <w:pPr>
        <w:tabs>
          <w:tab w:val="left" w:pos="1640"/>
          <w:tab w:val="left" w:pos="3640"/>
          <w:tab w:val="left" w:pos="7660"/>
          <w:tab w:val="left" w:pos="9720"/>
        </w:tabs>
        <w:rPr>
          <w:sz w:val="20"/>
          <w:szCs w:val="20"/>
        </w:rPr>
      </w:pPr>
      <w:r>
        <w:rPr>
          <w:rFonts w:eastAsia="Times New Roman"/>
          <w:sz w:val="28"/>
          <w:szCs w:val="28"/>
        </w:rPr>
        <w:t>Андерсен</w:t>
      </w:r>
      <w:r>
        <w:rPr>
          <w:sz w:val="20"/>
          <w:szCs w:val="20"/>
        </w:rPr>
        <w:tab/>
      </w:r>
      <w:r>
        <w:rPr>
          <w:rFonts w:eastAsia="Times New Roman"/>
          <w:sz w:val="28"/>
          <w:szCs w:val="28"/>
        </w:rPr>
        <w:t>«Русалочка»</w:t>
      </w:r>
      <w:r>
        <w:rPr>
          <w:sz w:val="20"/>
          <w:szCs w:val="20"/>
        </w:rPr>
        <w:tab/>
      </w:r>
      <w:r>
        <w:rPr>
          <w:rFonts w:eastAsia="Times New Roman"/>
          <w:sz w:val="28"/>
          <w:szCs w:val="28"/>
        </w:rPr>
        <w:t>Эмоционально-нравственные</w:t>
      </w:r>
      <w:r>
        <w:rPr>
          <w:sz w:val="20"/>
          <w:szCs w:val="20"/>
        </w:rPr>
        <w:tab/>
      </w:r>
      <w:r>
        <w:rPr>
          <w:rFonts w:eastAsia="Times New Roman"/>
          <w:sz w:val="28"/>
          <w:szCs w:val="28"/>
        </w:rPr>
        <w:t>переживания</w:t>
      </w:r>
      <w:r>
        <w:rPr>
          <w:sz w:val="20"/>
          <w:szCs w:val="20"/>
        </w:rPr>
        <w:tab/>
      </w:r>
      <w:r>
        <w:rPr>
          <w:rFonts w:eastAsia="Times New Roman"/>
          <w:sz w:val="28"/>
          <w:szCs w:val="28"/>
        </w:rPr>
        <w:t>героя.</w:t>
      </w:r>
    </w:p>
    <w:p w:rsidR="00637026" w:rsidRDefault="0002420B">
      <w:pPr>
        <w:rPr>
          <w:sz w:val="20"/>
          <w:szCs w:val="20"/>
        </w:rPr>
      </w:pPr>
      <w:r>
        <w:rPr>
          <w:rFonts w:eastAsia="Times New Roman"/>
          <w:sz w:val="28"/>
          <w:szCs w:val="28"/>
        </w:rPr>
        <w:t>Характеристика главного героя. Г.-Х. Андерсен «Стойкий</w:t>
      </w:r>
    </w:p>
    <w:p w:rsidR="00637026" w:rsidRDefault="0002420B">
      <w:pPr>
        <w:tabs>
          <w:tab w:val="left" w:pos="1480"/>
          <w:tab w:val="left" w:pos="2900"/>
          <w:tab w:val="left" w:pos="4260"/>
          <w:tab w:val="left" w:pos="5160"/>
          <w:tab w:val="left" w:pos="6060"/>
          <w:tab w:val="left" w:pos="7460"/>
          <w:tab w:val="left" w:pos="8500"/>
          <w:tab w:val="left" w:pos="9300"/>
        </w:tabs>
        <w:rPr>
          <w:sz w:val="20"/>
          <w:szCs w:val="20"/>
        </w:rPr>
      </w:pPr>
      <w:r>
        <w:rPr>
          <w:rFonts w:eastAsia="Times New Roman"/>
          <w:sz w:val="28"/>
          <w:szCs w:val="28"/>
        </w:rPr>
        <w:t>оловянный</w:t>
      </w:r>
      <w:r>
        <w:rPr>
          <w:rFonts w:eastAsia="Times New Roman"/>
          <w:sz w:val="28"/>
          <w:szCs w:val="28"/>
        </w:rPr>
        <w:tab/>
        <w:t>солдатик»</w:t>
      </w:r>
      <w:r>
        <w:rPr>
          <w:rFonts w:eastAsia="Times New Roman"/>
          <w:sz w:val="28"/>
          <w:szCs w:val="28"/>
        </w:rPr>
        <w:tab/>
        <w:t>Описание</w:t>
      </w:r>
      <w:r>
        <w:rPr>
          <w:rFonts w:eastAsia="Times New Roman"/>
          <w:sz w:val="28"/>
          <w:szCs w:val="28"/>
        </w:rPr>
        <w:tab/>
        <w:t>героя.</w:t>
      </w:r>
      <w:r>
        <w:rPr>
          <w:rFonts w:eastAsia="Times New Roman"/>
          <w:sz w:val="28"/>
          <w:szCs w:val="28"/>
        </w:rPr>
        <w:tab/>
        <w:t>Герой</w:t>
      </w:r>
      <w:r>
        <w:rPr>
          <w:rFonts w:eastAsia="Times New Roman"/>
          <w:sz w:val="28"/>
          <w:szCs w:val="28"/>
        </w:rPr>
        <w:tab/>
        <w:t>авторской</w:t>
      </w:r>
      <w:r>
        <w:rPr>
          <w:rFonts w:eastAsia="Times New Roman"/>
          <w:sz w:val="28"/>
          <w:szCs w:val="28"/>
        </w:rPr>
        <w:tab/>
        <w:t>сказки.</w:t>
      </w:r>
      <w:r>
        <w:rPr>
          <w:rFonts w:eastAsia="Times New Roman"/>
          <w:sz w:val="28"/>
          <w:szCs w:val="28"/>
        </w:rPr>
        <w:tab/>
        <w:t>Г.-Х.</w:t>
      </w:r>
      <w:r>
        <w:rPr>
          <w:sz w:val="20"/>
          <w:szCs w:val="20"/>
        </w:rPr>
        <w:tab/>
      </w:r>
      <w:r>
        <w:rPr>
          <w:rFonts w:eastAsia="Times New Roman"/>
          <w:sz w:val="27"/>
          <w:szCs w:val="27"/>
        </w:rPr>
        <w:t>Андерсен</w:t>
      </w:r>
    </w:p>
    <w:p w:rsidR="00637026" w:rsidRDefault="0002420B">
      <w:pPr>
        <w:spacing w:line="239" w:lineRule="auto"/>
        <w:rPr>
          <w:sz w:val="20"/>
          <w:szCs w:val="20"/>
        </w:rPr>
      </w:pPr>
      <w:r>
        <w:rPr>
          <w:rFonts w:eastAsia="Times New Roman"/>
          <w:sz w:val="28"/>
          <w:szCs w:val="28"/>
        </w:rPr>
        <w:t>«Снежная королева». Сравнение авторской и народной сказки.</w:t>
      </w:r>
    </w:p>
    <w:p w:rsidR="00637026" w:rsidRDefault="0002420B">
      <w:pPr>
        <w:rPr>
          <w:sz w:val="20"/>
          <w:szCs w:val="20"/>
        </w:rPr>
      </w:pPr>
      <w:r>
        <w:rPr>
          <w:rFonts w:eastAsia="Times New Roman"/>
          <w:sz w:val="28"/>
          <w:szCs w:val="28"/>
        </w:rPr>
        <w:t>Учимся у поэтов и художников видеть красоту природы и красоту человека</w:t>
      </w:r>
    </w:p>
    <w:p w:rsidR="00637026" w:rsidRDefault="00637026">
      <w:pPr>
        <w:spacing w:line="13" w:lineRule="exact"/>
        <w:rPr>
          <w:sz w:val="20"/>
          <w:szCs w:val="20"/>
        </w:rPr>
      </w:pPr>
    </w:p>
    <w:p w:rsidR="00637026" w:rsidRDefault="0002420B">
      <w:pPr>
        <w:spacing w:line="238" w:lineRule="auto"/>
        <w:ind w:right="20"/>
        <w:rPr>
          <w:sz w:val="20"/>
          <w:szCs w:val="20"/>
        </w:rPr>
      </w:pPr>
      <w:r>
        <w:rPr>
          <w:rFonts w:eastAsia="Times New Roman"/>
          <w:sz w:val="28"/>
          <w:szCs w:val="28"/>
        </w:rPr>
        <w:t>В. Жуковский «Славянка» Выразительность художественного языка. Н.Заболоцкий «Сентябрь». Приемы олицетворения, сравнения. И. Бунин «Детство». Выражение внутреннего мира автора через изображение окружающего мира. В. Набоков «Обида». Анализ характера героя. Представление об образе поэта через его творчество. Жанровые особенности рассказа. События в рассказе, раскрывающие характер героя.</w:t>
      </w:r>
    </w:p>
    <w:p w:rsidR="00637026" w:rsidRDefault="00637026">
      <w:pPr>
        <w:sectPr w:rsidR="00637026">
          <w:pgSz w:w="11900" w:h="16838"/>
          <w:pgMar w:top="726" w:right="706" w:bottom="749" w:left="720" w:header="0" w:footer="0" w:gutter="0"/>
          <w:cols w:space="720" w:equalWidth="0">
            <w:col w:w="10480"/>
          </w:cols>
        </w:sectPr>
      </w:pPr>
    </w:p>
    <w:p w:rsidR="00637026" w:rsidRDefault="0002420B">
      <w:pPr>
        <w:tabs>
          <w:tab w:val="left" w:pos="2000"/>
          <w:tab w:val="left" w:pos="2980"/>
          <w:tab w:val="left" w:pos="4540"/>
          <w:tab w:val="left" w:pos="6860"/>
          <w:tab w:val="left" w:pos="9180"/>
          <w:tab w:val="left" w:pos="10180"/>
        </w:tabs>
        <w:rPr>
          <w:sz w:val="20"/>
          <w:szCs w:val="20"/>
        </w:rPr>
      </w:pPr>
      <w:r>
        <w:rPr>
          <w:rFonts w:eastAsia="Times New Roman"/>
          <w:sz w:val="28"/>
          <w:szCs w:val="28"/>
        </w:rPr>
        <w:lastRenderedPageBreak/>
        <w:t>Б.Сергуненков</w:t>
      </w:r>
      <w:r>
        <w:rPr>
          <w:sz w:val="20"/>
          <w:szCs w:val="20"/>
        </w:rPr>
        <w:tab/>
      </w:r>
      <w:r>
        <w:rPr>
          <w:rFonts w:eastAsia="Times New Roman"/>
          <w:sz w:val="28"/>
          <w:szCs w:val="28"/>
        </w:rPr>
        <w:t>«Конь</w:t>
      </w:r>
      <w:r>
        <w:rPr>
          <w:sz w:val="20"/>
          <w:szCs w:val="20"/>
        </w:rPr>
        <w:tab/>
      </w:r>
      <w:r>
        <w:rPr>
          <w:rFonts w:eastAsia="Times New Roman"/>
          <w:sz w:val="28"/>
          <w:szCs w:val="28"/>
        </w:rPr>
        <w:t>Мотылѐк».</w:t>
      </w:r>
      <w:r>
        <w:rPr>
          <w:rFonts w:eastAsia="Times New Roman"/>
          <w:sz w:val="28"/>
          <w:szCs w:val="28"/>
        </w:rPr>
        <w:tab/>
        <w:t>Выразительность</w:t>
      </w:r>
      <w:r>
        <w:rPr>
          <w:rFonts w:eastAsia="Times New Roman"/>
          <w:sz w:val="28"/>
          <w:szCs w:val="28"/>
        </w:rPr>
        <w:tab/>
        <w:t>художественного</w:t>
      </w:r>
      <w:r>
        <w:rPr>
          <w:rFonts w:eastAsia="Times New Roman"/>
          <w:sz w:val="28"/>
          <w:szCs w:val="28"/>
        </w:rPr>
        <w:tab/>
        <w:t>языка.</w:t>
      </w:r>
      <w:r>
        <w:rPr>
          <w:rFonts w:eastAsia="Times New Roman"/>
          <w:sz w:val="28"/>
          <w:szCs w:val="28"/>
        </w:rPr>
        <w:tab/>
        <w:t>Д.</w:t>
      </w:r>
    </w:p>
    <w:p w:rsidR="00637026" w:rsidRDefault="0002420B">
      <w:pPr>
        <w:rPr>
          <w:sz w:val="20"/>
          <w:szCs w:val="20"/>
        </w:rPr>
      </w:pPr>
      <w:r>
        <w:rPr>
          <w:rFonts w:eastAsia="Times New Roman"/>
          <w:sz w:val="28"/>
          <w:szCs w:val="28"/>
        </w:rPr>
        <w:t>Самойлов «Красная осень». Выразительные средства авторской поэзии.</w:t>
      </w:r>
    </w:p>
    <w:p w:rsidR="00637026" w:rsidRDefault="0002420B">
      <w:pPr>
        <w:rPr>
          <w:sz w:val="20"/>
          <w:szCs w:val="20"/>
        </w:rPr>
      </w:pPr>
      <w:r>
        <w:rPr>
          <w:rFonts w:eastAsia="Times New Roman"/>
          <w:sz w:val="28"/>
          <w:szCs w:val="28"/>
        </w:rPr>
        <w:t>Всматриваемся в лица наших сверстников, живущих задолго до нас</w:t>
      </w:r>
    </w:p>
    <w:p w:rsidR="00637026" w:rsidRDefault="0002420B">
      <w:pPr>
        <w:tabs>
          <w:tab w:val="left" w:pos="1440"/>
          <w:tab w:val="left" w:pos="2600"/>
          <w:tab w:val="left" w:pos="3040"/>
          <w:tab w:val="left" w:pos="3960"/>
          <w:tab w:val="left" w:pos="5460"/>
          <w:tab w:val="left" w:pos="6720"/>
          <w:tab w:val="left" w:pos="7700"/>
          <w:tab w:val="left" w:pos="9120"/>
        </w:tabs>
        <w:rPr>
          <w:sz w:val="20"/>
          <w:szCs w:val="20"/>
        </w:rPr>
      </w:pPr>
      <w:r>
        <w:rPr>
          <w:rFonts w:eastAsia="Times New Roman"/>
          <w:sz w:val="28"/>
          <w:szCs w:val="28"/>
        </w:rPr>
        <w:t>Л.Андреев</w:t>
      </w:r>
      <w:r>
        <w:rPr>
          <w:sz w:val="20"/>
          <w:szCs w:val="20"/>
        </w:rPr>
        <w:tab/>
      </w:r>
      <w:r>
        <w:rPr>
          <w:rFonts w:eastAsia="Times New Roman"/>
          <w:sz w:val="28"/>
          <w:szCs w:val="28"/>
        </w:rPr>
        <w:t>«Петька</w:t>
      </w:r>
      <w:r>
        <w:rPr>
          <w:sz w:val="20"/>
          <w:szCs w:val="20"/>
        </w:rPr>
        <w:tab/>
      </w:r>
      <w:r>
        <w:rPr>
          <w:rFonts w:eastAsia="Times New Roman"/>
          <w:sz w:val="28"/>
          <w:szCs w:val="28"/>
        </w:rPr>
        <w:t>на</w:t>
      </w:r>
      <w:r>
        <w:rPr>
          <w:rFonts w:eastAsia="Times New Roman"/>
          <w:sz w:val="28"/>
          <w:szCs w:val="28"/>
        </w:rPr>
        <w:tab/>
        <w:t>даче».</w:t>
      </w:r>
      <w:r>
        <w:rPr>
          <w:rFonts w:eastAsia="Times New Roman"/>
          <w:sz w:val="28"/>
          <w:szCs w:val="28"/>
        </w:rPr>
        <w:tab/>
        <w:t>Драматизм</w:t>
      </w:r>
      <w:r>
        <w:rPr>
          <w:rFonts w:eastAsia="Times New Roman"/>
          <w:sz w:val="28"/>
          <w:szCs w:val="28"/>
        </w:rPr>
        <w:tab/>
        <w:t>рассказа.</w:t>
      </w:r>
      <w:r>
        <w:rPr>
          <w:rFonts w:eastAsia="Times New Roman"/>
          <w:sz w:val="28"/>
          <w:szCs w:val="28"/>
        </w:rPr>
        <w:tab/>
        <w:t>Прием</w:t>
      </w:r>
      <w:r>
        <w:rPr>
          <w:rFonts w:eastAsia="Times New Roman"/>
          <w:sz w:val="28"/>
          <w:szCs w:val="28"/>
        </w:rPr>
        <w:tab/>
        <w:t>контраста.</w:t>
      </w:r>
      <w:r>
        <w:rPr>
          <w:sz w:val="20"/>
          <w:szCs w:val="20"/>
        </w:rPr>
        <w:tab/>
      </w:r>
      <w:r>
        <w:rPr>
          <w:rFonts w:eastAsia="Times New Roman"/>
          <w:sz w:val="27"/>
          <w:szCs w:val="27"/>
        </w:rPr>
        <w:t>Сложность</w:t>
      </w:r>
    </w:p>
    <w:p w:rsidR="00637026" w:rsidRDefault="00637026">
      <w:pPr>
        <w:spacing w:line="1" w:lineRule="exact"/>
        <w:rPr>
          <w:sz w:val="20"/>
          <w:szCs w:val="20"/>
        </w:rPr>
      </w:pPr>
    </w:p>
    <w:p w:rsidR="00637026" w:rsidRDefault="0002420B">
      <w:pPr>
        <w:rPr>
          <w:sz w:val="20"/>
          <w:szCs w:val="20"/>
        </w:rPr>
      </w:pPr>
      <w:r>
        <w:rPr>
          <w:rFonts w:eastAsia="Times New Roman"/>
          <w:sz w:val="28"/>
          <w:szCs w:val="28"/>
        </w:rPr>
        <w:t>характера героя и развитие его во времени. А.Чехов «Ванька». Жанровые особенности</w:t>
      </w:r>
    </w:p>
    <w:p w:rsidR="00637026" w:rsidRDefault="0002420B">
      <w:pPr>
        <w:rPr>
          <w:sz w:val="20"/>
          <w:szCs w:val="20"/>
        </w:rPr>
      </w:pPr>
      <w:r>
        <w:rPr>
          <w:rFonts w:eastAsia="Times New Roman"/>
          <w:sz w:val="28"/>
          <w:szCs w:val="28"/>
        </w:rPr>
        <w:t>рассказа. Сравнительный анализ героев рассказов Л. Андреева «Петька на даче» и А.</w:t>
      </w:r>
    </w:p>
    <w:p w:rsidR="00637026" w:rsidRDefault="0002420B">
      <w:pPr>
        <w:rPr>
          <w:sz w:val="20"/>
          <w:szCs w:val="20"/>
        </w:rPr>
      </w:pPr>
      <w:r>
        <w:rPr>
          <w:rFonts w:eastAsia="Times New Roman"/>
          <w:sz w:val="28"/>
          <w:szCs w:val="28"/>
        </w:rPr>
        <w:t>Чехова.  Антон  Чехов  «Мальчики».  Жанровые  особенности  рассказа.  Антон  Чехов</w:t>
      </w:r>
    </w:p>
    <w:p w:rsidR="00637026" w:rsidRDefault="0002420B">
      <w:pPr>
        <w:spacing w:line="239" w:lineRule="auto"/>
        <w:rPr>
          <w:sz w:val="20"/>
          <w:szCs w:val="20"/>
        </w:rPr>
      </w:pPr>
      <w:r>
        <w:rPr>
          <w:rFonts w:eastAsia="Times New Roman"/>
          <w:sz w:val="28"/>
          <w:szCs w:val="28"/>
        </w:rPr>
        <w:t>«Мальчики». События в рассказе, раскрывающие характер героев.</w:t>
      </w:r>
    </w:p>
    <w:p w:rsidR="00637026" w:rsidRDefault="00637026">
      <w:pPr>
        <w:spacing w:line="5" w:lineRule="exact"/>
        <w:rPr>
          <w:sz w:val="20"/>
          <w:szCs w:val="20"/>
        </w:rPr>
      </w:pPr>
    </w:p>
    <w:p w:rsidR="00637026" w:rsidRDefault="0002420B">
      <w:pPr>
        <w:rPr>
          <w:sz w:val="20"/>
          <w:szCs w:val="20"/>
        </w:rPr>
      </w:pPr>
      <w:r>
        <w:rPr>
          <w:rFonts w:eastAsia="Times New Roman"/>
          <w:b/>
          <w:bCs/>
          <w:sz w:val="28"/>
          <w:szCs w:val="28"/>
        </w:rPr>
        <w:t>Пытаемся понять, как на нас воздействует красота</w:t>
      </w:r>
    </w:p>
    <w:p w:rsidR="00637026" w:rsidRDefault="00637026">
      <w:pPr>
        <w:spacing w:line="8" w:lineRule="exact"/>
        <w:rPr>
          <w:sz w:val="20"/>
          <w:szCs w:val="20"/>
        </w:rPr>
      </w:pPr>
    </w:p>
    <w:p w:rsidR="00637026" w:rsidRDefault="0002420B">
      <w:pPr>
        <w:spacing w:line="239" w:lineRule="auto"/>
        <w:jc w:val="both"/>
        <w:rPr>
          <w:sz w:val="20"/>
          <w:szCs w:val="20"/>
        </w:rPr>
      </w:pPr>
      <w:r>
        <w:rPr>
          <w:rFonts w:eastAsia="Times New Roman"/>
          <w:sz w:val="28"/>
          <w:szCs w:val="28"/>
        </w:rPr>
        <w:t>И.Пивоварова «Как провожают пароходы». Жанровые особенности рассказа И.Пивоварова «Как провожают пароходы». Анализ характера героя. Л.Улицкая «Бумажная победа». Драматизм рассказа. Л.Улицкая. События в рассказе, раскрывающие характер героев. Связь произведений литературы с живописными произведениями. З. Серебрякова «Катя с натюрмортом», П.Пикассо «Девочка на шаре. С.Козлов «Не улетай, пой, птица!». Сравнительный анализ героев авторской сказки. С.Козлов «Давно бы так, заяц!». Мир ценностей героев. С.Козлов «Давно бы так, заяц!». Красота и смысл окружающего мира. В.Соколов «О, умножение листвы…». Выражение внутреннего мира автора. В.Соколов «Все чернила вышли…». Чувства и переживания главного героя.</w:t>
      </w:r>
    </w:p>
    <w:p w:rsidR="00637026" w:rsidRDefault="00637026">
      <w:pPr>
        <w:spacing w:line="6" w:lineRule="exact"/>
        <w:rPr>
          <w:sz w:val="20"/>
          <w:szCs w:val="20"/>
        </w:rPr>
      </w:pPr>
    </w:p>
    <w:p w:rsidR="00637026" w:rsidRDefault="0002420B">
      <w:pPr>
        <w:rPr>
          <w:sz w:val="20"/>
          <w:szCs w:val="20"/>
        </w:rPr>
      </w:pPr>
      <w:r>
        <w:rPr>
          <w:rFonts w:eastAsia="Times New Roman"/>
          <w:b/>
          <w:bCs/>
          <w:sz w:val="28"/>
          <w:szCs w:val="28"/>
        </w:rPr>
        <w:t>Приближаемся к разгадке тайны особого зрения</w:t>
      </w:r>
    </w:p>
    <w:p w:rsidR="00637026" w:rsidRDefault="00637026">
      <w:pPr>
        <w:spacing w:line="8" w:lineRule="exact"/>
        <w:rPr>
          <w:sz w:val="20"/>
          <w:szCs w:val="20"/>
        </w:rPr>
      </w:pPr>
    </w:p>
    <w:p w:rsidR="00637026" w:rsidRDefault="0002420B">
      <w:pPr>
        <w:spacing w:line="234" w:lineRule="auto"/>
        <w:ind w:right="20"/>
        <w:jc w:val="both"/>
        <w:rPr>
          <w:sz w:val="20"/>
          <w:szCs w:val="20"/>
        </w:rPr>
      </w:pPr>
      <w:r>
        <w:rPr>
          <w:rFonts w:eastAsia="Times New Roman"/>
          <w:sz w:val="28"/>
          <w:szCs w:val="28"/>
        </w:rPr>
        <w:t>С.Лагерлѐф «Чудесное путешествие Нильса…» Жанровые особенности, роднящие сказочную повесть с жанром рассказа. Герой сказочной повести: проявление характера</w:t>
      </w:r>
    </w:p>
    <w:p w:rsidR="00637026" w:rsidRDefault="00637026">
      <w:pPr>
        <w:spacing w:line="16" w:lineRule="exact"/>
        <w:rPr>
          <w:sz w:val="20"/>
          <w:szCs w:val="20"/>
        </w:rPr>
      </w:pPr>
    </w:p>
    <w:p w:rsidR="00637026" w:rsidRDefault="0002420B">
      <w:pPr>
        <w:numPr>
          <w:ilvl w:val="0"/>
          <w:numId w:val="16"/>
        </w:numPr>
        <w:tabs>
          <w:tab w:val="left" w:pos="276"/>
        </w:tabs>
        <w:spacing w:line="237" w:lineRule="auto"/>
        <w:jc w:val="both"/>
        <w:rPr>
          <w:rFonts w:eastAsia="Times New Roman"/>
          <w:sz w:val="28"/>
          <w:szCs w:val="28"/>
        </w:rPr>
      </w:pPr>
      <w:r>
        <w:rPr>
          <w:rFonts w:eastAsia="Times New Roman"/>
          <w:sz w:val="28"/>
          <w:szCs w:val="28"/>
        </w:rPr>
        <w:t>поступках и речи. Антуан де Сент-Экзюпери «Маленький принц» Философское содержание сказочной повести. Раскрытие авторского отношения к героям и событиям. К. Паустовский «Тёплый хлеб» Характер героя, его поступки и их мотивы. Эмоционально-нравственные переживания героев и автора произведения</w:t>
      </w:r>
    </w:p>
    <w:p w:rsidR="00637026" w:rsidRDefault="00637026">
      <w:pPr>
        <w:spacing w:line="8" w:lineRule="exact"/>
        <w:rPr>
          <w:rFonts w:eastAsia="Times New Roman"/>
          <w:sz w:val="28"/>
          <w:szCs w:val="28"/>
        </w:rPr>
      </w:pPr>
    </w:p>
    <w:p w:rsidR="00637026" w:rsidRDefault="0002420B">
      <w:pPr>
        <w:rPr>
          <w:rFonts w:eastAsia="Times New Roman"/>
          <w:sz w:val="28"/>
          <w:szCs w:val="28"/>
        </w:rPr>
      </w:pPr>
      <w:r>
        <w:rPr>
          <w:rFonts w:eastAsia="Times New Roman"/>
          <w:b/>
          <w:bCs/>
          <w:sz w:val="28"/>
          <w:szCs w:val="28"/>
        </w:rPr>
        <w:t>Обнаруживаем, что у искусства есть своя особенная, правда</w:t>
      </w:r>
    </w:p>
    <w:p w:rsidR="00637026" w:rsidRDefault="00637026">
      <w:pPr>
        <w:spacing w:line="8" w:lineRule="exact"/>
        <w:rPr>
          <w:rFonts w:eastAsia="Times New Roman"/>
          <w:sz w:val="28"/>
          <w:szCs w:val="28"/>
        </w:rPr>
      </w:pPr>
    </w:p>
    <w:p w:rsidR="00637026" w:rsidRDefault="0002420B">
      <w:pPr>
        <w:spacing w:line="238" w:lineRule="auto"/>
        <w:ind w:right="20"/>
        <w:rPr>
          <w:rFonts w:eastAsia="Times New Roman"/>
          <w:sz w:val="28"/>
          <w:szCs w:val="28"/>
        </w:rPr>
      </w:pPr>
      <w:r>
        <w:rPr>
          <w:rFonts w:eastAsia="Times New Roman"/>
          <w:sz w:val="28"/>
          <w:szCs w:val="28"/>
        </w:rPr>
        <w:t>Леонардо да Винчи «Мона Лиза (Джоконда)». Связь произведений литературы с живописными произведениями. Произведения и герои рассказов Марии Вайсман. Мария Вайсман «Шмыгимышь». Жанровые особенности рассказа. События в рассказе, раскрывающие характер героя. Особый язык художников и поэтов: П. Пикассо ,М. Шагал, В.Хлебников. П. Пикассо «Плачущая женщина», Э. Мунк «Крик», М. Шагал «День рождения», Ф. Марк «Птицы», В. Хлебников «Кузнечик». Анна Ахматова «Тайны ремесла».</w:t>
      </w:r>
    </w:p>
    <w:p w:rsidR="00637026" w:rsidRDefault="00637026">
      <w:pPr>
        <w:spacing w:line="19" w:lineRule="exact"/>
        <w:rPr>
          <w:rFonts w:eastAsia="Times New Roman"/>
          <w:sz w:val="28"/>
          <w:szCs w:val="28"/>
        </w:rPr>
      </w:pPr>
    </w:p>
    <w:p w:rsidR="00637026" w:rsidRDefault="0002420B">
      <w:pPr>
        <w:spacing w:line="238" w:lineRule="auto"/>
        <w:ind w:right="20"/>
        <w:rPr>
          <w:rFonts w:eastAsia="Times New Roman"/>
          <w:sz w:val="28"/>
          <w:szCs w:val="28"/>
        </w:rPr>
      </w:pPr>
      <w:r>
        <w:rPr>
          <w:rFonts w:eastAsia="Times New Roman"/>
          <w:sz w:val="28"/>
          <w:szCs w:val="28"/>
        </w:rPr>
        <w:t>Картина мира, создаваемая поэтом. Анна Ахматова «Перед весной». Выражение внутреннего мира автора через изображение окружающего мира. А.Кушнер «Сирень». Выразительные средства авторской поэзии: приемы сравнения, звукописи Знакомимся с повествованиями, основанными на фольклоре В.В.Маяковский «Хорошее отношение к лошадям». Стихотворная форма. А.Фет «Это</w:t>
      </w:r>
    </w:p>
    <w:p w:rsidR="00637026" w:rsidRDefault="00637026">
      <w:pPr>
        <w:spacing w:line="13" w:lineRule="exact"/>
        <w:rPr>
          <w:rFonts w:eastAsia="Times New Roman"/>
          <w:sz w:val="28"/>
          <w:szCs w:val="28"/>
        </w:rPr>
      </w:pPr>
    </w:p>
    <w:p w:rsidR="00637026" w:rsidRDefault="0002420B">
      <w:pPr>
        <w:spacing w:line="238" w:lineRule="auto"/>
        <w:rPr>
          <w:rFonts w:eastAsia="Times New Roman"/>
          <w:sz w:val="28"/>
          <w:szCs w:val="28"/>
        </w:rPr>
      </w:pPr>
      <w:r>
        <w:rPr>
          <w:rFonts w:eastAsia="Times New Roman"/>
          <w:sz w:val="28"/>
          <w:szCs w:val="28"/>
        </w:rPr>
        <w:t>утро, радость эта…». Выразительность художественного языка. Ф.Тютчев «Как весел грохот…». Прием звукописи. Охватная рифма. М.Ю.Лермонтов «Парус». Связь смысла стихотворения с избранной стихотворной формой. М.Волошин «Зелѐный вал…». Выразительные средства авторской поэзии, сравнения. С.Я.Маршак «Как поработала зима!..». Выражение внутреннего мира автора. А.С.Пушкин «Евгений Онегин» (отрывки ). Связь смысла стихотворения выбранной с: приемы олицетворения тихотворной формой. С.Маршак «Как поработала зима!..». Парная, перекрестная и охватная рифма.</w:t>
      </w:r>
    </w:p>
    <w:p w:rsidR="00637026" w:rsidRDefault="00637026">
      <w:pPr>
        <w:sectPr w:rsidR="00637026">
          <w:pgSz w:w="11900" w:h="16838"/>
          <w:pgMar w:top="712" w:right="706" w:bottom="435" w:left="720" w:header="0" w:footer="0" w:gutter="0"/>
          <w:cols w:space="720" w:equalWidth="0">
            <w:col w:w="10480"/>
          </w:cols>
        </w:sectPr>
      </w:pPr>
    </w:p>
    <w:p w:rsidR="00637026" w:rsidRDefault="0002420B">
      <w:pPr>
        <w:rPr>
          <w:sz w:val="20"/>
          <w:szCs w:val="20"/>
        </w:rPr>
      </w:pPr>
      <w:r>
        <w:rPr>
          <w:rFonts w:eastAsia="Times New Roman"/>
          <w:b/>
          <w:bCs/>
          <w:sz w:val="28"/>
          <w:szCs w:val="28"/>
        </w:rPr>
        <w:lastRenderedPageBreak/>
        <w:t>Убеждаемся, что без прошлого у людей нет будущего. Задумываемся над тем, что</w:t>
      </w:r>
    </w:p>
    <w:p w:rsidR="00637026" w:rsidRDefault="0002420B">
      <w:pPr>
        <w:rPr>
          <w:sz w:val="20"/>
          <w:szCs w:val="20"/>
        </w:rPr>
      </w:pPr>
      <w:r>
        <w:rPr>
          <w:rFonts w:eastAsia="Times New Roman"/>
          <w:b/>
          <w:bCs/>
          <w:sz w:val="28"/>
          <w:szCs w:val="28"/>
        </w:rPr>
        <w:t>такое отечество</w:t>
      </w:r>
    </w:p>
    <w:p w:rsidR="00637026" w:rsidRDefault="00637026">
      <w:pPr>
        <w:spacing w:line="8" w:lineRule="exact"/>
        <w:rPr>
          <w:sz w:val="20"/>
          <w:szCs w:val="20"/>
        </w:rPr>
      </w:pPr>
    </w:p>
    <w:p w:rsidR="00637026" w:rsidRDefault="0002420B">
      <w:pPr>
        <w:spacing w:line="239" w:lineRule="auto"/>
        <w:ind w:right="100"/>
        <w:jc w:val="both"/>
        <w:rPr>
          <w:sz w:val="20"/>
          <w:szCs w:val="20"/>
        </w:rPr>
      </w:pPr>
      <w:r>
        <w:rPr>
          <w:rFonts w:eastAsia="Times New Roman"/>
          <w:sz w:val="28"/>
          <w:szCs w:val="28"/>
        </w:rPr>
        <w:t>А.Пантелеев «Главный инженер». Жанровые особенности рассказа. А.Пантелеев «Главный инженер». Прием контраста. А.Ахматова «Памяти друга». Тема и основная мысль произведения. Н.Рыленков «К Родине». Тема и основная мысль произведения. Н.Рубцов «Доволен я буквально всем!..». Деление текста на смысловые части. Д.Кедрин «Всѐ мне мерещится…». Лексические повторы. Древнегреческий Гимн Природе. Лексические повторы Государственный Гимн РФ. Жизнь жанра гимна во времени. Особый язык художников и поэтов: К.Брюллов «Последний день Помпеи». Плиний Младший «Письмо Тациту». Александр Пушкин «Везувий зев открыл…». Деление текста на смысловые части.</w:t>
      </w:r>
    </w:p>
    <w:p w:rsidR="00637026" w:rsidRDefault="00637026">
      <w:pPr>
        <w:spacing w:line="327" w:lineRule="exact"/>
        <w:rPr>
          <w:sz w:val="20"/>
          <w:szCs w:val="20"/>
        </w:rPr>
      </w:pPr>
    </w:p>
    <w:p w:rsidR="00637026" w:rsidRDefault="0002420B">
      <w:pPr>
        <w:ind w:right="120"/>
        <w:jc w:val="center"/>
        <w:rPr>
          <w:sz w:val="20"/>
          <w:szCs w:val="20"/>
        </w:rPr>
      </w:pPr>
      <w:r>
        <w:rPr>
          <w:rFonts w:eastAsia="Times New Roman"/>
          <w:b/>
          <w:bCs/>
          <w:sz w:val="28"/>
          <w:szCs w:val="28"/>
        </w:rPr>
        <w:t>Тематическое планирование</w:t>
      </w:r>
    </w:p>
    <w:p w:rsidR="00637026" w:rsidRDefault="0002420B">
      <w:pPr>
        <w:ind w:right="120"/>
        <w:jc w:val="center"/>
        <w:rPr>
          <w:sz w:val="20"/>
          <w:szCs w:val="20"/>
        </w:rPr>
      </w:pPr>
      <w:r>
        <w:rPr>
          <w:rFonts w:eastAsia="Times New Roman"/>
          <w:b/>
          <w:bCs/>
          <w:sz w:val="28"/>
          <w:szCs w:val="28"/>
        </w:rPr>
        <w:t>«Литературное чтение»</w:t>
      </w:r>
    </w:p>
    <w:p w:rsidR="00637026" w:rsidRDefault="0002420B">
      <w:pPr>
        <w:ind w:right="120"/>
        <w:jc w:val="center"/>
        <w:rPr>
          <w:sz w:val="20"/>
          <w:szCs w:val="20"/>
        </w:rPr>
      </w:pPr>
      <w:r>
        <w:rPr>
          <w:rFonts w:eastAsia="Times New Roman"/>
          <w:b/>
          <w:bCs/>
          <w:sz w:val="28"/>
          <w:szCs w:val="28"/>
        </w:rPr>
        <w:t>1 класс</w:t>
      </w:r>
    </w:p>
    <w:p w:rsidR="00637026" w:rsidRDefault="00637026">
      <w:pPr>
        <w:spacing w:line="303" w:lineRule="exact"/>
        <w:rPr>
          <w:sz w:val="20"/>
          <w:szCs w:val="20"/>
        </w:rPr>
      </w:pPr>
    </w:p>
    <w:tbl>
      <w:tblPr>
        <w:tblW w:w="9640" w:type="dxa"/>
        <w:tblInd w:w="990" w:type="dxa"/>
        <w:tblLayout w:type="fixed"/>
        <w:tblCellMar>
          <w:left w:w="0" w:type="dxa"/>
          <w:right w:w="0" w:type="dxa"/>
        </w:tblCellMar>
        <w:tblLook w:val="04A0" w:firstRow="1" w:lastRow="0" w:firstColumn="1" w:lastColumn="0" w:noHBand="0" w:noVBand="1"/>
      </w:tblPr>
      <w:tblGrid>
        <w:gridCol w:w="1020"/>
        <w:gridCol w:w="5020"/>
        <w:gridCol w:w="3600"/>
      </w:tblGrid>
      <w:tr w:rsidR="00637026" w:rsidTr="0002420B">
        <w:trPr>
          <w:trHeight w:val="331"/>
        </w:trPr>
        <w:tc>
          <w:tcPr>
            <w:tcW w:w="1020" w:type="dxa"/>
            <w:tcBorders>
              <w:top w:val="single" w:sz="8" w:space="0" w:color="auto"/>
              <w:left w:val="single" w:sz="8" w:space="0" w:color="auto"/>
              <w:right w:val="single" w:sz="8" w:space="0" w:color="auto"/>
            </w:tcBorders>
            <w:vAlign w:val="bottom"/>
          </w:tcPr>
          <w:p w:rsidR="00637026" w:rsidRDefault="0002420B">
            <w:pPr>
              <w:ind w:left="120"/>
              <w:rPr>
                <w:sz w:val="20"/>
                <w:szCs w:val="20"/>
              </w:rPr>
            </w:pPr>
            <w:r>
              <w:rPr>
                <w:rFonts w:eastAsia="Times New Roman"/>
                <w:b/>
                <w:bCs/>
                <w:sz w:val="28"/>
                <w:szCs w:val="28"/>
              </w:rPr>
              <w:t>№</w:t>
            </w:r>
          </w:p>
        </w:tc>
        <w:tc>
          <w:tcPr>
            <w:tcW w:w="5020" w:type="dxa"/>
            <w:tcBorders>
              <w:top w:val="single" w:sz="8" w:space="0" w:color="auto"/>
              <w:right w:val="single" w:sz="8" w:space="0" w:color="auto"/>
            </w:tcBorders>
            <w:vAlign w:val="bottom"/>
          </w:tcPr>
          <w:p w:rsidR="00637026" w:rsidRDefault="0002420B">
            <w:pPr>
              <w:ind w:left="100"/>
              <w:rPr>
                <w:sz w:val="20"/>
                <w:szCs w:val="20"/>
              </w:rPr>
            </w:pPr>
            <w:r>
              <w:rPr>
                <w:rFonts w:eastAsia="Times New Roman"/>
                <w:b/>
                <w:bCs/>
                <w:sz w:val="28"/>
                <w:szCs w:val="28"/>
              </w:rPr>
              <w:t>Название раздела</w:t>
            </w:r>
          </w:p>
        </w:tc>
        <w:tc>
          <w:tcPr>
            <w:tcW w:w="3600" w:type="dxa"/>
            <w:tcBorders>
              <w:top w:val="single" w:sz="8" w:space="0" w:color="auto"/>
              <w:right w:val="single" w:sz="8" w:space="0" w:color="auto"/>
            </w:tcBorders>
            <w:vAlign w:val="bottom"/>
          </w:tcPr>
          <w:p w:rsidR="00637026" w:rsidRDefault="0002420B">
            <w:pPr>
              <w:ind w:left="100"/>
              <w:rPr>
                <w:sz w:val="20"/>
                <w:szCs w:val="20"/>
              </w:rPr>
            </w:pPr>
            <w:r>
              <w:rPr>
                <w:rFonts w:eastAsia="Times New Roman"/>
                <w:b/>
                <w:bCs/>
                <w:sz w:val="28"/>
                <w:szCs w:val="28"/>
              </w:rPr>
              <w:t>Общее</w:t>
            </w:r>
          </w:p>
        </w:tc>
      </w:tr>
      <w:tr w:rsidR="00637026" w:rsidTr="0002420B">
        <w:trPr>
          <w:trHeight w:val="322"/>
        </w:trPr>
        <w:tc>
          <w:tcPr>
            <w:tcW w:w="1020" w:type="dxa"/>
            <w:tcBorders>
              <w:left w:val="single" w:sz="8" w:space="0" w:color="auto"/>
              <w:right w:val="single" w:sz="8" w:space="0" w:color="auto"/>
            </w:tcBorders>
            <w:vAlign w:val="bottom"/>
          </w:tcPr>
          <w:p w:rsidR="00637026" w:rsidRDefault="00637026">
            <w:pPr>
              <w:rPr>
                <w:sz w:val="24"/>
                <w:szCs w:val="24"/>
              </w:rPr>
            </w:pPr>
          </w:p>
        </w:tc>
        <w:tc>
          <w:tcPr>
            <w:tcW w:w="5020" w:type="dxa"/>
            <w:tcBorders>
              <w:right w:val="single" w:sz="8" w:space="0" w:color="auto"/>
            </w:tcBorders>
            <w:vAlign w:val="bottom"/>
          </w:tcPr>
          <w:p w:rsidR="00637026" w:rsidRDefault="00637026">
            <w:pPr>
              <w:rPr>
                <w:sz w:val="24"/>
                <w:szCs w:val="24"/>
              </w:rPr>
            </w:pPr>
          </w:p>
        </w:tc>
        <w:tc>
          <w:tcPr>
            <w:tcW w:w="3600" w:type="dxa"/>
            <w:tcBorders>
              <w:right w:val="single" w:sz="8" w:space="0" w:color="auto"/>
            </w:tcBorders>
            <w:vAlign w:val="bottom"/>
          </w:tcPr>
          <w:p w:rsidR="00637026" w:rsidRDefault="0002420B">
            <w:pPr>
              <w:ind w:left="100"/>
              <w:rPr>
                <w:sz w:val="20"/>
                <w:szCs w:val="20"/>
              </w:rPr>
            </w:pPr>
            <w:r>
              <w:rPr>
                <w:rFonts w:eastAsia="Times New Roman"/>
                <w:b/>
                <w:bCs/>
                <w:sz w:val="28"/>
                <w:szCs w:val="28"/>
              </w:rPr>
              <w:t>количество</w:t>
            </w:r>
          </w:p>
        </w:tc>
      </w:tr>
      <w:tr w:rsidR="00637026" w:rsidTr="0002420B">
        <w:trPr>
          <w:trHeight w:val="322"/>
        </w:trPr>
        <w:tc>
          <w:tcPr>
            <w:tcW w:w="1020" w:type="dxa"/>
            <w:tcBorders>
              <w:left w:val="single" w:sz="8" w:space="0" w:color="auto"/>
              <w:right w:val="single" w:sz="8" w:space="0" w:color="auto"/>
            </w:tcBorders>
            <w:vAlign w:val="bottom"/>
          </w:tcPr>
          <w:p w:rsidR="00637026" w:rsidRDefault="00637026">
            <w:pPr>
              <w:rPr>
                <w:sz w:val="24"/>
                <w:szCs w:val="24"/>
              </w:rPr>
            </w:pPr>
          </w:p>
        </w:tc>
        <w:tc>
          <w:tcPr>
            <w:tcW w:w="5020" w:type="dxa"/>
            <w:tcBorders>
              <w:right w:val="single" w:sz="8" w:space="0" w:color="auto"/>
            </w:tcBorders>
            <w:vAlign w:val="bottom"/>
          </w:tcPr>
          <w:p w:rsidR="00637026" w:rsidRDefault="00637026">
            <w:pPr>
              <w:rPr>
                <w:sz w:val="24"/>
                <w:szCs w:val="24"/>
              </w:rPr>
            </w:pPr>
          </w:p>
        </w:tc>
        <w:tc>
          <w:tcPr>
            <w:tcW w:w="3600" w:type="dxa"/>
            <w:tcBorders>
              <w:right w:val="single" w:sz="8" w:space="0" w:color="auto"/>
            </w:tcBorders>
            <w:vAlign w:val="bottom"/>
          </w:tcPr>
          <w:p w:rsidR="00637026" w:rsidRDefault="0002420B">
            <w:pPr>
              <w:ind w:left="100"/>
              <w:rPr>
                <w:sz w:val="20"/>
                <w:szCs w:val="20"/>
              </w:rPr>
            </w:pPr>
            <w:r>
              <w:rPr>
                <w:rFonts w:eastAsia="Times New Roman"/>
                <w:b/>
                <w:bCs/>
                <w:sz w:val="28"/>
                <w:szCs w:val="28"/>
              </w:rPr>
              <w:t>часов</w:t>
            </w:r>
          </w:p>
        </w:tc>
      </w:tr>
      <w:tr w:rsidR="00637026" w:rsidTr="0002420B">
        <w:trPr>
          <w:trHeight w:val="324"/>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502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637026">
            <w:pPr>
              <w:rPr>
                <w:sz w:val="24"/>
                <w:szCs w:val="24"/>
              </w:rPr>
            </w:pPr>
          </w:p>
        </w:tc>
      </w:tr>
      <w:tr w:rsidR="00637026" w:rsidTr="0002420B">
        <w:trPr>
          <w:trHeight w:val="315"/>
        </w:trPr>
        <w:tc>
          <w:tcPr>
            <w:tcW w:w="1020" w:type="dxa"/>
            <w:tcBorders>
              <w:left w:val="single" w:sz="8" w:space="0" w:color="auto"/>
              <w:bottom w:val="single" w:sz="8" w:space="0" w:color="auto"/>
              <w:right w:val="single" w:sz="8" w:space="0" w:color="auto"/>
            </w:tcBorders>
            <w:vAlign w:val="bottom"/>
          </w:tcPr>
          <w:p w:rsidR="00637026" w:rsidRDefault="0002420B">
            <w:pPr>
              <w:spacing w:line="313" w:lineRule="exact"/>
              <w:ind w:left="120"/>
              <w:rPr>
                <w:sz w:val="20"/>
                <w:szCs w:val="20"/>
              </w:rPr>
            </w:pPr>
            <w:r>
              <w:rPr>
                <w:rFonts w:eastAsia="Times New Roman"/>
                <w:b/>
                <w:bCs/>
                <w:sz w:val="28"/>
                <w:szCs w:val="28"/>
              </w:rPr>
              <w:t>1</w:t>
            </w:r>
          </w:p>
        </w:tc>
        <w:tc>
          <w:tcPr>
            <w:tcW w:w="5020" w:type="dxa"/>
            <w:tcBorders>
              <w:bottom w:val="single" w:sz="8" w:space="0" w:color="auto"/>
              <w:right w:val="single" w:sz="8" w:space="0" w:color="auto"/>
            </w:tcBorders>
            <w:vAlign w:val="bottom"/>
          </w:tcPr>
          <w:p w:rsidR="00637026" w:rsidRDefault="0002420B">
            <w:pPr>
              <w:spacing w:line="309" w:lineRule="exact"/>
              <w:ind w:left="100"/>
              <w:rPr>
                <w:sz w:val="20"/>
                <w:szCs w:val="20"/>
              </w:rPr>
            </w:pPr>
            <w:r>
              <w:rPr>
                <w:rFonts w:eastAsia="Times New Roman"/>
                <w:sz w:val="28"/>
                <w:szCs w:val="28"/>
              </w:rPr>
              <w:t>Подготовительный период</w:t>
            </w:r>
          </w:p>
        </w:tc>
        <w:tc>
          <w:tcPr>
            <w:tcW w:w="3600" w:type="dxa"/>
            <w:tcBorders>
              <w:bottom w:val="single" w:sz="8" w:space="0" w:color="auto"/>
              <w:right w:val="single" w:sz="8" w:space="0" w:color="auto"/>
            </w:tcBorders>
            <w:vAlign w:val="bottom"/>
          </w:tcPr>
          <w:p w:rsidR="00637026" w:rsidRDefault="0002420B">
            <w:pPr>
              <w:spacing w:line="309" w:lineRule="exact"/>
              <w:ind w:left="100"/>
              <w:rPr>
                <w:sz w:val="20"/>
                <w:szCs w:val="20"/>
              </w:rPr>
            </w:pPr>
            <w:r>
              <w:rPr>
                <w:rFonts w:eastAsia="Times New Roman"/>
                <w:sz w:val="28"/>
                <w:szCs w:val="28"/>
              </w:rPr>
              <w:t>8</w:t>
            </w:r>
          </w:p>
        </w:tc>
      </w:tr>
      <w:tr w:rsidR="00637026" w:rsidTr="0002420B">
        <w:trPr>
          <w:trHeight w:val="310"/>
        </w:trPr>
        <w:tc>
          <w:tcPr>
            <w:tcW w:w="1020" w:type="dxa"/>
            <w:tcBorders>
              <w:left w:val="single" w:sz="8" w:space="0" w:color="auto"/>
              <w:right w:val="single" w:sz="8" w:space="0" w:color="auto"/>
            </w:tcBorders>
            <w:vAlign w:val="bottom"/>
          </w:tcPr>
          <w:p w:rsidR="00637026" w:rsidRDefault="0002420B">
            <w:pPr>
              <w:spacing w:line="310" w:lineRule="exact"/>
              <w:ind w:left="120"/>
              <w:rPr>
                <w:sz w:val="20"/>
                <w:szCs w:val="20"/>
              </w:rPr>
            </w:pPr>
            <w:r>
              <w:rPr>
                <w:rFonts w:eastAsia="Times New Roman"/>
                <w:b/>
                <w:bCs/>
                <w:sz w:val="28"/>
                <w:szCs w:val="28"/>
              </w:rPr>
              <w:t>2</w:t>
            </w:r>
          </w:p>
        </w:tc>
        <w:tc>
          <w:tcPr>
            <w:tcW w:w="5020" w:type="dxa"/>
            <w:tcBorders>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Основной звукобуквенный период</w:t>
            </w:r>
          </w:p>
        </w:tc>
        <w:tc>
          <w:tcPr>
            <w:tcW w:w="3600" w:type="dxa"/>
            <w:tcBorders>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62</w:t>
            </w:r>
          </w:p>
        </w:tc>
      </w:tr>
      <w:tr w:rsidR="00637026" w:rsidTr="0002420B">
        <w:trPr>
          <w:trHeight w:val="80"/>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502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637026">
            <w:pPr>
              <w:rPr>
                <w:sz w:val="24"/>
                <w:szCs w:val="24"/>
              </w:rPr>
            </w:pPr>
          </w:p>
        </w:tc>
      </w:tr>
      <w:tr w:rsidR="00637026" w:rsidTr="0002420B">
        <w:trPr>
          <w:trHeight w:val="312"/>
        </w:trPr>
        <w:tc>
          <w:tcPr>
            <w:tcW w:w="1020" w:type="dxa"/>
            <w:tcBorders>
              <w:left w:val="single" w:sz="8" w:space="0" w:color="auto"/>
              <w:bottom w:val="single" w:sz="8" w:space="0" w:color="auto"/>
              <w:right w:val="single" w:sz="8" w:space="0" w:color="auto"/>
            </w:tcBorders>
            <w:vAlign w:val="bottom"/>
          </w:tcPr>
          <w:p w:rsidR="00637026" w:rsidRDefault="0002420B">
            <w:pPr>
              <w:spacing w:line="310" w:lineRule="exact"/>
              <w:ind w:left="120"/>
              <w:rPr>
                <w:sz w:val="20"/>
                <w:szCs w:val="20"/>
              </w:rPr>
            </w:pPr>
            <w:r>
              <w:rPr>
                <w:rFonts w:eastAsia="Times New Roman"/>
                <w:b/>
                <w:bCs/>
                <w:sz w:val="28"/>
                <w:szCs w:val="28"/>
              </w:rPr>
              <w:t>3</w:t>
            </w:r>
          </w:p>
        </w:tc>
        <w:tc>
          <w:tcPr>
            <w:tcW w:w="502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Заключительный период</w:t>
            </w: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2</w:t>
            </w:r>
          </w:p>
        </w:tc>
      </w:tr>
      <w:tr w:rsidR="00637026" w:rsidTr="0002420B">
        <w:trPr>
          <w:trHeight w:val="314"/>
        </w:trPr>
        <w:tc>
          <w:tcPr>
            <w:tcW w:w="1020" w:type="dxa"/>
            <w:tcBorders>
              <w:left w:val="single" w:sz="8" w:space="0" w:color="auto"/>
              <w:bottom w:val="single" w:sz="8" w:space="0" w:color="auto"/>
              <w:right w:val="single" w:sz="8" w:space="0" w:color="auto"/>
            </w:tcBorders>
            <w:vAlign w:val="bottom"/>
          </w:tcPr>
          <w:p w:rsidR="00637026" w:rsidRDefault="0002420B">
            <w:pPr>
              <w:spacing w:line="312" w:lineRule="exact"/>
              <w:ind w:left="120"/>
              <w:rPr>
                <w:sz w:val="20"/>
                <w:szCs w:val="20"/>
              </w:rPr>
            </w:pPr>
            <w:r>
              <w:rPr>
                <w:rFonts w:eastAsia="Times New Roman"/>
                <w:b/>
                <w:bCs/>
                <w:sz w:val="28"/>
                <w:szCs w:val="28"/>
              </w:rPr>
              <w:t>4</w:t>
            </w:r>
          </w:p>
        </w:tc>
        <w:tc>
          <w:tcPr>
            <w:tcW w:w="502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На огородах Бабы-яги</w:t>
            </w: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7</w:t>
            </w:r>
          </w:p>
        </w:tc>
      </w:tr>
      <w:tr w:rsidR="00637026" w:rsidTr="0002420B">
        <w:trPr>
          <w:trHeight w:val="314"/>
        </w:trPr>
        <w:tc>
          <w:tcPr>
            <w:tcW w:w="1020" w:type="dxa"/>
            <w:tcBorders>
              <w:left w:val="single" w:sz="8" w:space="0" w:color="auto"/>
              <w:bottom w:val="single" w:sz="8" w:space="0" w:color="auto"/>
              <w:right w:val="single" w:sz="8" w:space="0" w:color="auto"/>
            </w:tcBorders>
            <w:vAlign w:val="bottom"/>
          </w:tcPr>
          <w:p w:rsidR="00637026" w:rsidRDefault="0002420B">
            <w:pPr>
              <w:spacing w:line="312" w:lineRule="exact"/>
              <w:ind w:left="120"/>
              <w:rPr>
                <w:sz w:val="20"/>
                <w:szCs w:val="20"/>
              </w:rPr>
            </w:pPr>
            <w:r>
              <w:rPr>
                <w:rFonts w:eastAsia="Times New Roman"/>
                <w:b/>
                <w:bCs/>
                <w:sz w:val="28"/>
                <w:szCs w:val="28"/>
              </w:rPr>
              <w:t>5</w:t>
            </w:r>
          </w:p>
        </w:tc>
        <w:tc>
          <w:tcPr>
            <w:tcW w:w="502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Пещера Эхо</w:t>
            </w: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3</w:t>
            </w:r>
          </w:p>
        </w:tc>
      </w:tr>
      <w:tr w:rsidR="00637026" w:rsidTr="0002420B">
        <w:trPr>
          <w:trHeight w:val="311"/>
        </w:trPr>
        <w:tc>
          <w:tcPr>
            <w:tcW w:w="1020" w:type="dxa"/>
            <w:tcBorders>
              <w:left w:val="single" w:sz="8" w:space="0" w:color="auto"/>
              <w:bottom w:val="single" w:sz="8" w:space="0" w:color="auto"/>
              <w:right w:val="single" w:sz="8" w:space="0" w:color="auto"/>
            </w:tcBorders>
            <w:vAlign w:val="bottom"/>
          </w:tcPr>
          <w:p w:rsidR="00637026" w:rsidRDefault="0002420B">
            <w:pPr>
              <w:spacing w:line="310" w:lineRule="exact"/>
              <w:ind w:left="120"/>
              <w:rPr>
                <w:sz w:val="20"/>
                <w:szCs w:val="20"/>
              </w:rPr>
            </w:pPr>
            <w:r>
              <w:rPr>
                <w:rFonts w:eastAsia="Times New Roman"/>
                <w:b/>
                <w:bCs/>
                <w:sz w:val="28"/>
                <w:szCs w:val="28"/>
              </w:rPr>
              <w:t>6</w:t>
            </w:r>
          </w:p>
        </w:tc>
        <w:tc>
          <w:tcPr>
            <w:tcW w:w="502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На пути в Волшебный лес</w:t>
            </w: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2</w:t>
            </w:r>
          </w:p>
        </w:tc>
      </w:tr>
      <w:tr w:rsidR="00637026" w:rsidTr="0002420B">
        <w:trPr>
          <w:trHeight w:val="311"/>
        </w:trPr>
        <w:tc>
          <w:tcPr>
            <w:tcW w:w="1020" w:type="dxa"/>
            <w:tcBorders>
              <w:left w:val="single" w:sz="8" w:space="0" w:color="auto"/>
              <w:bottom w:val="single" w:sz="8" w:space="0" w:color="auto"/>
              <w:right w:val="single" w:sz="8" w:space="0" w:color="auto"/>
            </w:tcBorders>
            <w:vAlign w:val="bottom"/>
          </w:tcPr>
          <w:p w:rsidR="00637026" w:rsidRDefault="0002420B">
            <w:pPr>
              <w:spacing w:line="310" w:lineRule="exact"/>
              <w:ind w:left="120"/>
              <w:rPr>
                <w:sz w:val="20"/>
                <w:szCs w:val="20"/>
              </w:rPr>
            </w:pPr>
            <w:r>
              <w:rPr>
                <w:rFonts w:eastAsia="Times New Roman"/>
                <w:b/>
                <w:bCs/>
                <w:sz w:val="28"/>
                <w:szCs w:val="28"/>
              </w:rPr>
              <w:t>7</w:t>
            </w:r>
          </w:p>
        </w:tc>
        <w:tc>
          <w:tcPr>
            <w:tcW w:w="502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Клумба с колокольчиками</w:t>
            </w: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2</w:t>
            </w:r>
          </w:p>
        </w:tc>
      </w:tr>
      <w:tr w:rsidR="00637026" w:rsidTr="0002420B">
        <w:trPr>
          <w:trHeight w:val="312"/>
        </w:trPr>
        <w:tc>
          <w:tcPr>
            <w:tcW w:w="1020" w:type="dxa"/>
            <w:tcBorders>
              <w:left w:val="single" w:sz="8" w:space="0" w:color="auto"/>
              <w:bottom w:val="single" w:sz="8" w:space="0" w:color="auto"/>
              <w:right w:val="single" w:sz="8" w:space="0" w:color="auto"/>
            </w:tcBorders>
            <w:vAlign w:val="bottom"/>
          </w:tcPr>
          <w:p w:rsidR="00637026" w:rsidRDefault="0002420B">
            <w:pPr>
              <w:spacing w:line="310" w:lineRule="exact"/>
              <w:ind w:left="120"/>
              <w:rPr>
                <w:sz w:val="20"/>
                <w:szCs w:val="20"/>
              </w:rPr>
            </w:pPr>
            <w:r>
              <w:rPr>
                <w:rFonts w:eastAsia="Times New Roman"/>
                <w:b/>
                <w:bCs/>
                <w:sz w:val="28"/>
                <w:szCs w:val="28"/>
              </w:rPr>
              <w:t>8</w:t>
            </w:r>
          </w:p>
        </w:tc>
        <w:tc>
          <w:tcPr>
            <w:tcW w:w="502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В лесной школе</w:t>
            </w: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3</w:t>
            </w:r>
          </w:p>
        </w:tc>
      </w:tr>
      <w:tr w:rsidR="00637026" w:rsidTr="0002420B">
        <w:trPr>
          <w:trHeight w:val="313"/>
        </w:trPr>
        <w:tc>
          <w:tcPr>
            <w:tcW w:w="1020" w:type="dxa"/>
            <w:tcBorders>
              <w:left w:val="single" w:sz="8" w:space="0" w:color="auto"/>
              <w:bottom w:val="single" w:sz="8" w:space="0" w:color="auto"/>
              <w:right w:val="single" w:sz="8" w:space="0" w:color="auto"/>
            </w:tcBorders>
            <w:vAlign w:val="bottom"/>
          </w:tcPr>
          <w:p w:rsidR="00637026" w:rsidRDefault="0002420B">
            <w:pPr>
              <w:spacing w:line="312" w:lineRule="exact"/>
              <w:ind w:left="120"/>
              <w:rPr>
                <w:sz w:val="20"/>
                <w:szCs w:val="20"/>
              </w:rPr>
            </w:pPr>
            <w:r>
              <w:rPr>
                <w:rFonts w:eastAsia="Times New Roman"/>
                <w:b/>
                <w:bCs/>
                <w:sz w:val="28"/>
                <w:szCs w:val="28"/>
              </w:rPr>
              <w:t>9</w:t>
            </w:r>
          </w:p>
        </w:tc>
        <w:tc>
          <w:tcPr>
            <w:tcW w:w="502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Музей Бабы-яги. Тайна особого зрения</w:t>
            </w: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3</w:t>
            </w:r>
          </w:p>
        </w:tc>
      </w:tr>
      <w:tr w:rsidR="00637026" w:rsidTr="0002420B">
        <w:trPr>
          <w:trHeight w:val="310"/>
        </w:trPr>
        <w:tc>
          <w:tcPr>
            <w:tcW w:w="1020" w:type="dxa"/>
            <w:tcBorders>
              <w:left w:val="single" w:sz="8" w:space="0" w:color="auto"/>
              <w:right w:val="single" w:sz="8" w:space="0" w:color="auto"/>
            </w:tcBorders>
            <w:vAlign w:val="bottom"/>
          </w:tcPr>
          <w:p w:rsidR="00637026" w:rsidRDefault="0002420B">
            <w:pPr>
              <w:spacing w:line="310" w:lineRule="exact"/>
              <w:ind w:left="120"/>
              <w:rPr>
                <w:sz w:val="20"/>
                <w:szCs w:val="20"/>
              </w:rPr>
            </w:pPr>
            <w:r>
              <w:rPr>
                <w:rFonts w:eastAsia="Times New Roman"/>
                <w:b/>
                <w:bCs/>
                <w:sz w:val="28"/>
                <w:szCs w:val="28"/>
              </w:rPr>
              <w:t>10</w:t>
            </w:r>
          </w:p>
        </w:tc>
        <w:tc>
          <w:tcPr>
            <w:tcW w:w="5020" w:type="dxa"/>
            <w:tcBorders>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На выставке рисунков Юрия Васнецова</w:t>
            </w:r>
          </w:p>
        </w:tc>
        <w:tc>
          <w:tcPr>
            <w:tcW w:w="3600" w:type="dxa"/>
            <w:tcBorders>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7</w:t>
            </w:r>
          </w:p>
        </w:tc>
      </w:tr>
      <w:tr w:rsidR="00637026" w:rsidTr="0002420B">
        <w:trPr>
          <w:trHeight w:val="324"/>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502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637026">
            <w:pPr>
              <w:rPr>
                <w:sz w:val="24"/>
                <w:szCs w:val="24"/>
              </w:rPr>
            </w:pPr>
          </w:p>
        </w:tc>
      </w:tr>
      <w:tr w:rsidR="00637026" w:rsidTr="0002420B">
        <w:trPr>
          <w:trHeight w:val="311"/>
        </w:trPr>
        <w:tc>
          <w:tcPr>
            <w:tcW w:w="1020" w:type="dxa"/>
            <w:tcBorders>
              <w:left w:val="single" w:sz="8" w:space="0" w:color="auto"/>
              <w:right w:val="single" w:sz="8" w:space="0" w:color="auto"/>
            </w:tcBorders>
            <w:vAlign w:val="bottom"/>
          </w:tcPr>
          <w:p w:rsidR="00637026" w:rsidRDefault="00637026">
            <w:pPr>
              <w:rPr>
                <w:sz w:val="24"/>
                <w:szCs w:val="24"/>
              </w:rPr>
            </w:pPr>
          </w:p>
        </w:tc>
        <w:tc>
          <w:tcPr>
            <w:tcW w:w="5020" w:type="dxa"/>
            <w:tcBorders>
              <w:right w:val="single" w:sz="8" w:space="0" w:color="auto"/>
            </w:tcBorders>
            <w:vAlign w:val="bottom"/>
          </w:tcPr>
          <w:p w:rsidR="00637026" w:rsidRDefault="0002420B">
            <w:pPr>
              <w:spacing w:line="310" w:lineRule="exact"/>
              <w:ind w:left="100"/>
              <w:rPr>
                <w:sz w:val="20"/>
                <w:szCs w:val="20"/>
              </w:rPr>
            </w:pPr>
            <w:r>
              <w:rPr>
                <w:rFonts w:eastAsia="Times New Roman"/>
                <w:b/>
                <w:bCs/>
                <w:sz w:val="28"/>
                <w:szCs w:val="28"/>
              </w:rPr>
              <w:t>Всего:</w:t>
            </w:r>
          </w:p>
        </w:tc>
        <w:tc>
          <w:tcPr>
            <w:tcW w:w="3600" w:type="dxa"/>
            <w:tcBorders>
              <w:right w:val="single" w:sz="8" w:space="0" w:color="auto"/>
            </w:tcBorders>
            <w:vAlign w:val="bottom"/>
          </w:tcPr>
          <w:p w:rsidR="00637026" w:rsidRDefault="0002420B">
            <w:pPr>
              <w:spacing w:line="310" w:lineRule="exact"/>
              <w:ind w:left="100"/>
              <w:rPr>
                <w:sz w:val="20"/>
                <w:szCs w:val="20"/>
              </w:rPr>
            </w:pPr>
            <w:r>
              <w:rPr>
                <w:rFonts w:eastAsia="Times New Roman"/>
                <w:b/>
                <w:bCs/>
                <w:sz w:val="28"/>
                <w:szCs w:val="28"/>
              </w:rPr>
              <w:t>99</w:t>
            </w:r>
          </w:p>
        </w:tc>
      </w:tr>
      <w:tr w:rsidR="00637026" w:rsidTr="0002420B">
        <w:trPr>
          <w:trHeight w:val="324"/>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502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637026">
            <w:pPr>
              <w:rPr>
                <w:sz w:val="24"/>
                <w:szCs w:val="24"/>
              </w:rPr>
            </w:pPr>
          </w:p>
        </w:tc>
      </w:tr>
      <w:tr w:rsidR="00637026" w:rsidTr="0002420B">
        <w:trPr>
          <w:trHeight w:val="632"/>
        </w:trPr>
        <w:tc>
          <w:tcPr>
            <w:tcW w:w="1020" w:type="dxa"/>
            <w:tcBorders>
              <w:bottom w:val="single" w:sz="8" w:space="0" w:color="auto"/>
            </w:tcBorders>
            <w:vAlign w:val="bottom"/>
          </w:tcPr>
          <w:p w:rsidR="00637026" w:rsidRDefault="00637026">
            <w:pPr>
              <w:rPr>
                <w:sz w:val="24"/>
                <w:szCs w:val="24"/>
              </w:rPr>
            </w:pPr>
          </w:p>
        </w:tc>
        <w:tc>
          <w:tcPr>
            <w:tcW w:w="5020" w:type="dxa"/>
            <w:tcBorders>
              <w:bottom w:val="single" w:sz="8" w:space="0" w:color="auto"/>
            </w:tcBorders>
            <w:vAlign w:val="bottom"/>
          </w:tcPr>
          <w:p w:rsidR="00637026" w:rsidRDefault="0002420B">
            <w:pPr>
              <w:ind w:left="2780"/>
              <w:rPr>
                <w:sz w:val="20"/>
                <w:szCs w:val="20"/>
              </w:rPr>
            </w:pPr>
            <w:r>
              <w:rPr>
                <w:rFonts w:eastAsia="Times New Roman"/>
                <w:b/>
                <w:bCs/>
                <w:sz w:val="28"/>
                <w:szCs w:val="28"/>
              </w:rPr>
              <w:t>2 класс</w:t>
            </w:r>
          </w:p>
        </w:tc>
        <w:tc>
          <w:tcPr>
            <w:tcW w:w="3600" w:type="dxa"/>
            <w:tcBorders>
              <w:bottom w:val="single" w:sz="8" w:space="0" w:color="auto"/>
            </w:tcBorders>
            <w:vAlign w:val="bottom"/>
          </w:tcPr>
          <w:p w:rsidR="00637026" w:rsidRDefault="00637026">
            <w:pPr>
              <w:rPr>
                <w:sz w:val="24"/>
                <w:szCs w:val="24"/>
              </w:rPr>
            </w:pPr>
          </w:p>
        </w:tc>
      </w:tr>
      <w:tr w:rsidR="00637026" w:rsidTr="0002420B">
        <w:trPr>
          <w:trHeight w:val="312"/>
        </w:trPr>
        <w:tc>
          <w:tcPr>
            <w:tcW w:w="1020" w:type="dxa"/>
            <w:tcBorders>
              <w:left w:val="single" w:sz="8" w:space="0" w:color="auto"/>
              <w:right w:val="single" w:sz="8" w:space="0" w:color="auto"/>
            </w:tcBorders>
            <w:vAlign w:val="bottom"/>
          </w:tcPr>
          <w:p w:rsidR="00637026" w:rsidRDefault="0002420B">
            <w:pPr>
              <w:spacing w:line="312" w:lineRule="exact"/>
              <w:ind w:left="120"/>
              <w:rPr>
                <w:sz w:val="20"/>
                <w:szCs w:val="20"/>
              </w:rPr>
            </w:pPr>
            <w:r>
              <w:rPr>
                <w:rFonts w:eastAsia="Times New Roman"/>
                <w:b/>
                <w:bCs/>
                <w:sz w:val="28"/>
                <w:szCs w:val="28"/>
              </w:rPr>
              <w:t>№</w:t>
            </w:r>
          </w:p>
        </w:tc>
        <w:tc>
          <w:tcPr>
            <w:tcW w:w="5020" w:type="dxa"/>
            <w:tcBorders>
              <w:right w:val="single" w:sz="8" w:space="0" w:color="auto"/>
            </w:tcBorders>
            <w:vAlign w:val="bottom"/>
          </w:tcPr>
          <w:p w:rsidR="00637026" w:rsidRDefault="0002420B">
            <w:pPr>
              <w:spacing w:line="312" w:lineRule="exact"/>
              <w:ind w:left="100"/>
              <w:rPr>
                <w:sz w:val="20"/>
                <w:szCs w:val="20"/>
              </w:rPr>
            </w:pPr>
            <w:r>
              <w:rPr>
                <w:rFonts w:eastAsia="Times New Roman"/>
                <w:b/>
                <w:bCs/>
                <w:sz w:val="28"/>
                <w:szCs w:val="28"/>
              </w:rPr>
              <w:t>Название раздела</w:t>
            </w:r>
          </w:p>
        </w:tc>
        <w:tc>
          <w:tcPr>
            <w:tcW w:w="3600" w:type="dxa"/>
            <w:tcBorders>
              <w:right w:val="single" w:sz="8" w:space="0" w:color="auto"/>
            </w:tcBorders>
            <w:vAlign w:val="bottom"/>
          </w:tcPr>
          <w:p w:rsidR="00637026" w:rsidRDefault="0002420B">
            <w:pPr>
              <w:spacing w:line="312" w:lineRule="exact"/>
              <w:ind w:left="100"/>
              <w:rPr>
                <w:sz w:val="20"/>
                <w:szCs w:val="20"/>
              </w:rPr>
            </w:pPr>
            <w:r>
              <w:rPr>
                <w:rFonts w:eastAsia="Times New Roman"/>
                <w:b/>
                <w:bCs/>
                <w:sz w:val="28"/>
                <w:szCs w:val="28"/>
              </w:rPr>
              <w:t>Общее</w:t>
            </w:r>
          </w:p>
        </w:tc>
      </w:tr>
      <w:tr w:rsidR="00637026" w:rsidTr="0002420B">
        <w:trPr>
          <w:trHeight w:val="322"/>
        </w:trPr>
        <w:tc>
          <w:tcPr>
            <w:tcW w:w="1020" w:type="dxa"/>
            <w:tcBorders>
              <w:left w:val="single" w:sz="8" w:space="0" w:color="auto"/>
              <w:right w:val="single" w:sz="8" w:space="0" w:color="auto"/>
            </w:tcBorders>
            <w:vAlign w:val="bottom"/>
          </w:tcPr>
          <w:p w:rsidR="00637026" w:rsidRDefault="00637026">
            <w:pPr>
              <w:rPr>
                <w:sz w:val="24"/>
                <w:szCs w:val="24"/>
              </w:rPr>
            </w:pPr>
          </w:p>
        </w:tc>
        <w:tc>
          <w:tcPr>
            <w:tcW w:w="5020" w:type="dxa"/>
            <w:tcBorders>
              <w:right w:val="single" w:sz="8" w:space="0" w:color="auto"/>
            </w:tcBorders>
            <w:vAlign w:val="bottom"/>
          </w:tcPr>
          <w:p w:rsidR="00637026" w:rsidRDefault="00637026">
            <w:pPr>
              <w:rPr>
                <w:sz w:val="24"/>
                <w:szCs w:val="24"/>
              </w:rPr>
            </w:pPr>
          </w:p>
        </w:tc>
        <w:tc>
          <w:tcPr>
            <w:tcW w:w="3600" w:type="dxa"/>
            <w:tcBorders>
              <w:right w:val="single" w:sz="8" w:space="0" w:color="auto"/>
            </w:tcBorders>
            <w:vAlign w:val="bottom"/>
          </w:tcPr>
          <w:p w:rsidR="00637026" w:rsidRDefault="0002420B">
            <w:pPr>
              <w:ind w:left="100"/>
              <w:rPr>
                <w:sz w:val="20"/>
                <w:szCs w:val="20"/>
              </w:rPr>
            </w:pPr>
            <w:r>
              <w:rPr>
                <w:rFonts w:eastAsia="Times New Roman"/>
                <w:b/>
                <w:bCs/>
                <w:sz w:val="28"/>
                <w:szCs w:val="28"/>
              </w:rPr>
              <w:t>количество</w:t>
            </w:r>
          </w:p>
        </w:tc>
      </w:tr>
      <w:tr w:rsidR="00637026" w:rsidTr="0002420B">
        <w:trPr>
          <w:trHeight w:val="322"/>
        </w:trPr>
        <w:tc>
          <w:tcPr>
            <w:tcW w:w="1020" w:type="dxa"/>
            <w:tcBorders>
              <w:left w:val="single" w:sz="8" w:space="0" w:color="auto"/>
              <w:right w:val="single" w:sz="8" w:space="0" w:color="auto"/>
            </w:tcBorders>
            <w:vAlign w:val="bottom"/>
          </w:tcPr>
          <w:p w:rsidR="00637026" w:rsidRDefault="00637026">
            <w:pPr>
              <w:rPr>
                <w:sz w:val="24"/>
                <w:szCs w:val="24"/>
              </w:rPr>
            </w:pPr>
          </w:p>
        </w:tc>
        <w:tc>
          <w:tcPr>
            <w:tcW w:w="5020" w:type="dxa"/>
            <w:tcBorders>
              <w:right w:val="single" w:sz="8" w:space="0" w:color="auto"/>
            </w:tcBorders>
            <w:vAlign w:val="bottom"/>
          </w:tcPr>
          <w:p w:rsidR="00637026" w:rsidRDefault="00637026">
            <w:pPr>
              <w:rPr>
                <w:sz w:val="24"/>
                <w:szCs w:val="24"/>
              </w:rPr>
            </w:pPr>
          </w:p>
        </w:tc>
        <w:tc>
          <w:tcPr>
            <w:tcW w:w="3600" w:type="dxa"/>
            <w:tcBorders>
              <w:right w:val="single" w:sz="8" w:space="0" w:color="auto"/>
            </w:tcBorders>
            <w:vAlign w:val="bottom"/>
          </w:tcPr>
          <w:p w:rsidR="00637026" w:rsidRDefault="0002420B">
            <w:pPr>
              <w:ind w:left="100"/>
              <w:rPr>
                <w:sz w:val="20"/>
                <w:szCs w:val="20"/>
              </w:rPr>
            </w:pPr>
            <w:r>
              <w:rPr>
                <w:rFonts w:eastAsia="Times New Roman"/>
                <w:b/>
                <w:bCs/>
                <w:sz w:val="28"/>
                <w:szCs w:val="28"/>
              </w:rPr>
              <w:t>часов</w:t>
            </w:r>
          </w:p>
        </w:tc>
      </w:tr>
      <w:tr w:rsidR="00637026" w:rsidTr="0002420B">
        <w:trPr>
          <w:trHeight w:val="324"/>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502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637026">
            <w:pPr>
              <w:rPr>
                <w:sz w:val="24"/>
                <w:szCs w:val="24"/>
              </w:rPr>
            </w:pPr>
          </w:p>
        </w:tc>
      </w:tr>
      <w:tr w:rsidR="00637026" w:rsidTr="0002420B">
        <w:trPr>
          <w:trHeight w:val="311"/>
        </w:trPr>
        <w:tc>
          <w:tcPr>
            <w:tcW w:w="1020" w:type="dxa"/>
            <w:tcBorders>
              <w:left w:val="single" w:sz="8" w:space="0" w:color="auto"/>
              <w:bottom w:val="single" w:sz="8" w:space="0" w:color="auto"/>
              <w:right w:val="single" w:sz="8" w:space="0" w:color="auto"/>
            </w:tcBorders>
            <w:vAlign w:val="bottom"/>
          </w:tcPr>
          <w:p w:rsidR="00637026" w:rsidRDefault="0002420B">
            <w:pPr>
              <w:spacing w:line="309" w:lineRule="exact"/>
              <w:ind w:left="120"/>
              <w:rPr>
                <w:sz w:val="20"/>
                <w:szCs w:val="20"/>
              </w:rPr>
            </w:pPr>
            <w:r>
              <w:rPr>
                <w:rFonts w:eastAsia="Times New Roman"/>
                <w:b/>
                <w:bCs/>
                <w:sz w:val="28"/>
                <w:szCs w:val="28"/>
              </w:rPr>
              <w:t>1</w:t>
            </w:r>
          </w:p>
        </w:tc>
        <w:tc>
          <w:tcPr>
            <w:tcW w:w="502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В гостях у Ученого Кота</w:t>
            </w: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14</w:t>
            </w:r>
          </w:p>
        </w:tc>
      </w:tr>
      <w:tr w:rsidR="00637026" w:rsidTr="0002420B">
        <w:trPr>
          <w:trHeight w:val="312"/>
        </w:trPr>
        <w:tc>
          <w:tcPr>
            <w:tcW w:w="1020" w:type="dxa"/>
            <w:tcBorders>
              <w:left w:val="single" w:sz="8" w:space="0" w:color="auto"/>
              <w:bottom w:val="single" w:sz="8" w:space="0" w:color="auto"/>
              <w:right w:val="single" w:sz="8" w:space="0" w:color="auto"/>
            </w:tcBorders>
            <w:vAlign w:val="bottom"/>
          </w:tcPr>
          <w:p w:rsidR="00637026" w:rsidRDefault="0002420B">
            <w:pPr>
              <w:spacing w:line="310" w:lineRule="exact"/>
              <w:ind w:left="120"/>
              <w:rPr>
                <w:sz w:val="20"/>
                <w:szCs w:val="20"/>
              </w:rPr>
            </w:pPr>
            <w:r>
              <w:rPr>
                <w:rFonts w:eastAsia="Times New Roman"/>
                <w:b/>
                <w:bCs/>
                <w:sz w:val="28"/>
                <w:szCs w:val="28"/>
              </w:rPr>
              <w:t>2</w:t>
            </w:r>
          </w:p>
        </w:tc>
        <w:tc>
          <w:tcPr>
            <w:tcW w:w="502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В гостях у Незнайки</w:t>
            </w: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8</w:t>
            </w:r>
          </w:p>
        </w:tc>
      </w:tr>
      <w:tr w:rsidR="00637026" w:rsidTr="0002420B">
        <w:trPr>
          <w:trHeight w:val="311"/>
        </w:trPr>
        <w:tc>
          <w:tcPr>
            <w:tcW w:w="1020" w:type="dxa"/>
            <w:tcBorders>
              <w:left w:val="single" w:sz="8" w:space="0" w:color="auto"/>
              <w:bottom w:val="single" w:sz="8" w:space="0" w:color="auto"/>
              <w:right w:val="single" w:sz="8" w:space="0" w:color="auto"/>
            </w:tcBorders>
            <w:vAlign w:val="bottom"/>
          </w:tcPr>
          <w:p w:rsidR="00637026" w:rsidRDefault="0002420B">
            <w:pPr>
              <w:spacing w:line="310" w:lineRule="exact"/>
              <w:ind w:left="120"/>
              <w:rPr>
                <w:sz w:val="20"/>
                <w:szCs w:val="20"/>
              </w:rPr>
            </w:pPr>
            <w:r>
              <w:rPr>
                <w:rFonts w:eastAsia="Times New Roman"/>
                <w:b/>
                <w:bCs/>
                <w:sz w:val="28"/>
                <w:szCs w:val="28"/>
              </w:rPr>
              <w:t>3</w:t>
            </w:r>
          </w:p>
        </w:tc>
        <w:tc>
          <w:tcPr>
            <w:tcW w:w="502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В гостях у Барсука</w:t>
            </w: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15</w:t>
            </w:r>
          </w:p>
        </w:tc>
      </w:tr>
      <w:tr w:rsidR="00637026" w:rsidTr="0002420B">
        <w:trPr>
          <w:trHeight w:val="311"/>
        </w:trPr>
        <w:tc>
          <w:tcPr>
            <w:tcW w:w="1020" w:type="dxa"/>
            <w:tcBorders>
              <w:left w:val="single" w:sz="8" w:space="0" w:color="auto"/>
              <w:bottom w:val="single" w:sz="8" w:space="0" w:color="auto"/>
              <w:right w:val="single" w:sz="8" w:space="0" w:color="auto"/>
            </w:tcBorders>
            <w:vAlign w:val="bottom"/>
          </w:tcPr>
          <w:p w:rsidR="00637026" w:rsidRDefault="0002420B">
            <w:pPr>
              <w:spacing w:line="310" w:lineRule="exact"/>
              <w:ind w:left="120"/>
              <w:rPr>
                <w:sz w:val="20"/>
                <w:szCs w:val="20"/>
              </w:rPr>
            </w:pPr>
            <w:r>
              <w:rPr>
                <w:rFonts w:eastAsia="Times New Roman"/>
                <w:b/>
                <w:bCs/>
                <w:sz w:val="28"/>
                <w:szCs w:val="28"/>
              </w:rPr>
              <w:t>4</w:t>
            </w:r>
          </w:p>
        </w:tc>
        <w:tc>
          <w:tcPr>
            <w:tcW w:w="502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В гостях у Ёжика и Медвежонка</w:t>
            </w: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9</w:t>
            </w:r>
          </w:p>
        </w:tc>
      </w:tr>
      <w:tr w:rsidR="00637026" w:rsidTr="0002420B">
        <w:trPr>
          <w:trHeight w:val="314"/>
        </w:trPr>
        <w:tc>
          <w:tcPr>
            <w:tcW w:w="1020" w:type="dxa"/>
            <w:tcBorders>
              <w:left w:val="single" w:sz="8" w:space="0" w:color="auto"/>
              <w:bottom w:val="single" w:sz="8" w:space="0" w:color="auto"/>
              <w:right w:val="single" w:sz="8" w:space="0" w:color="auto"/>
            </w:tcBorders>
            <w:vAlign w:val="bottom"/>
          </w:tcPr>
          <w:p w:rsidR="00637026" w:rsidRDefault="0002420B">
            <w:pPr>
              <w:spacing w:line="312" w:lineRule="exact"/>
              <w:ind w:left="120"/>
              <w:rPr>
                <w:sz w:val="20"/>
                <w:szCs w:val="20"/>
              </w:rPr>
            </w:pPr>
            <w:r>
              <w:rPr>
                <w:rFonts w:eastAsia="Times New Roman"/>
                <w:b/>
                <w:bCs/>
                <w:sz w:val="28"/>
                <w:szCs w:val="28"/>
              </w:rPr>
              <w:t>5</w:t>
            </w:r>
          </w:p>
        </w:tc>
        <w:tc>
          <w:tcPr>
            <w:tcW w:w="502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Точка зрения</w:t>
            </w: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20</w:t>
            </w:r>
          </w:p>
        </w:tc>
      </w:tr>
    </w:tbl>
    <w:p w:rsidR="00637026" w:rsidRDefault="00637026">
      <w:pPr>
        <w:sectPr w:rsidR="00637026">
          <w:pgSz w:w="11900" w:h="16838"/>
          <w:pgMar w:top="717" w:right="606" w:bottom="199" w:left="720" w:header="0" w:footer="0" w:gutter="0"/>
          <w:cols w:space="720" w:equalWidth="0">
            <w:col w:w="10580"/>
          </w:cols>
        </w:sectPr>
      </w:pPr>
    </w:p>
    <w:tbl>
      <w:tblPr>
        <w:tblW w:w="0" w:type="auto"/>
        <w:tblInd w:w="270" w:type="dxa"/>
        <w:tblLayout w:type="fixed"/>
        <w:tblCellMar>
          <w:left w:w="0" w:type="dxa"/>
          <w:right w:w="0" w:type="dxa"/>
        </w:tblCellMar>
        <w:tblLook w:val="04A0" w:firstRow="1" w:lastRow="0" w:firstColumn="1" w:lastColumn="0" w:noHBand="0" w:noVBand="1"/>
      </w:tblPr>
      <w:tblGrid>
        <w:gridCol w:w="1020"/>
        <w:gridCol w:w="1560"/>
        <w:gridCol w:w="460"/>
        <w:gridCol w:w="680"/>
        <w:gridCol w:w="260"/>
        <w:gridCol w:w="920"/>
        <w:gridCol w:w="1140"/>
        <w:gridCol w:w="3600"/>
      </w:tblGrid>
      <w:tr w:rsidR="00637026">
        <w:trPr>
          <w:trHeight w:val="330"/>
        </w:trPr>
        <w:tc>
          <w:tcPr>
            <w:tcW w:w="1020" w:type="dxa"/>
            <w:tcBorders>
              <w:top w:val="single" w:sz="8" w:space="0" w:color="auto"/>
              <w:left w:val="single" w:sz="8" w:space="0" w:color="auto"/>
              <w:bottom w:val="single" w:sz="8" w:space="0" w:color="auto"/>
              <w:right w:val="single" w:sz="8" w:space="0" w:color="auto"/>
            </w:tcBorders>
            <w:vAlign w:val="bottom"/>
          </w:tcPr>
          <w:p w:rsidR="00637026" w:rsidRDefault="0002420B">
            <w:pPr>
              <w:ind w:left="120"/>
              <w:rPr>
                <w:sz w:val="20"/>
                <w:szCs w:val="20"/>
              </w:rPr>
            </w:pPr>
            <w:r>
              <w:rPr>
                <w:rFonts w:eastAsia="Times New Roman"/>
                <w:b/>
                <w:bCs/>
                <w:sz w:val="28"/>
                <w:szCs w:val="28"/>
              </w:rPr>
              <w:lastRenderedPageBreak/>
              <w:t>6</w:t>
            </w:r>
          </w:p>
        </w:tc>
        <w:tc>
          <w:tcPr>
            <w:tcW w:w="2700" w:type="dxa"/>
            <w:gridSpan w:val="3"/>
            <w:tcBorders>
              <w:top w:val="single" w:sz="8" w:space="0" w:color="auto"/>
              <w:bottom w:val="single" w:sz="8" w:space="0" w:color="auto"/>
            </w:tcBorders>
            <w:vAlign w:val="bottom"/>
          </w:tcPr>
          <w:p w:rsidR="00637026" w:rsidRDefault="0002420B">
            <w:pPr>
              <w:ind w:left="100"/>
              <w:rPr>
                <w:sz w:val="20"/>
                <w:szCs w:val="20"/>
              </w:rPr>
            </w:pPr>
            <w:r>
              <w:rPr>
                <w:rFonts w:eastAsia="Times New Roman"/>
                <w:sz w:val="28"/>
                <w:szCs w:val="28"/>
              </w:rPr>
              <w:t>Детские журналы</w:t>
            </w:r>
          </w:p>
        </w:tc>
        <w:tc>
          <w:tcPr>
            <w:tcW w:w="260" w:type="dxa"/>
            <w:tcBorders>
              <w:top w:val="single" w:sz="8" w:space="0" w:color="auto"/>
              <w:bottom w:val="single" w:sz="8" w:space="0" w:color="auto"/>
            </w:tcBorders>
            <w:vAlign w:val="bottom"/>
          </w:tcPr>
          <w:p w:rsidR="00637026" w:rsidRDefault="00637026">
            <w:pPr>
              <w:rPr>
                <w:sz w:val="24"/>
                <w:szCs w:val="24"/>
              </w:rPr>
            </w:pPr>
          </w:p>
        </w:tc>
        <w:tc>
          <w:tcPr>
            <w:tcW w:w="920" w:type="dxa"/>
            <w:tcBorders>
              <w:top w:val="single" w:sz="8" w:space="0" w:color="auto"/>
              <w:bottom w:val="single" w:sz="8" w:space="0" w:color="auto"/>
            </w:tcBorders>
            <w:vAlign w:val="bottom"/>
          </w:tcPr>
          <w:p w:rsidR="00637026" w:rsidRDefault="00637026">
            <w:pPr>
              <w:rPr>
                <w:sz w:val="24"/>
                <w:szCs w:val="24"/>
              </w:rPr>
            </w:pPr>
          </w:p>
        </w:tc>
        <w:tc>
          <w:tcPr>
            <w:tcW w:w="1140" w:type="dxa"/>
            <w:tcBorders>
              <w:top w:val="single" w:sz="8" w:space="0" w:color="auto"/>
              <w:bottom w:val="single" w:sz="8" w:space="0" w:color="auto"/>
              <w:right w:val="single" w:sz="8" w:space="0" w:color="auto"/>
            </w:tcBorders>
            <w:vAlign w:val="bottom"/>
          </w:tcPr>
          <w:p w:rsidR="00637026" w:rsidRDefault="00637026">
            <w:pPr>
              <w:rPr>
                <w:sz w:val="24"/>
                <w:szCs w:val="24"/>
              </w:rPr>
            </w:pPr>
          </w:p>
        </w:tc>
        <w:tc>
          <w:tcPr>
            <w:tcW w:w="3600" w:type="dxa"/>
            <w:tcBorders>
              <w:top w:val="single" w:sz="8" w:space="0" w:color="auto"/>
              <w:bottom w:val="single" w:sz="8" w:space="0" w:color="auto"/>
              <w:right w:val="single" w:sz="8" w:space="0" w:color="auto"/>
            </w:tcBorders>
            <w:vAlign w:val="bottom"/>
          </w:tcPr>
          <w:p w:rsidR="00637026" w:rsidRDefault="0002420B">
            <w:pPr>
              <w:ind w:left="100"/>
              <w:rPr>
                <w:sz w:val="20"/>
                <w:szCs w:val="20"/>
              </w:rPr>
            </w:pPr>
            <w:r>
              <w:rPr>
                <w:rFonts w:eastAsia="Times New Roman"/>
                <w:sz w:val="28"/>
                <w:szCs w:val="28"/>
              </w:rPr>
              <w:t>4</w:t>
            </w:r>
          </w:p>
        </w:tc>
      </w:tr>
      <w:tr w:rsidR="00637026">
        <w:trPr>
          <w:trHeight w:val="312"/>
        </w:trPr>
        <w:tc>
          <w:tcPr>
            <w:tcW w:w="1020" w:type="dxa"/>
            <w:tcBorders>
              <w:left w:val="single" w:sz="8" w:space="0" w:color="auto"/>
              <w:bottom w:val="single" w:sz="8" w:space="0" w:color="auto"/>
              <w:right w:val="single" w:sz="8" w:space="0" w:color="auto"/>
            </w:tcBorders>
            <w:vAlign w:val="bottom"/>
          </w:tcPr>
          <w:p w:rsidR="00637026" w:rsidRDefault="0002420B">
            <w:pPr>
              <w:spacing w:line="310" w:lineRule="exact"/>
              <w:ind w:left="120"/>
              <w:rPr>
                <w:sz w:val="20"/>
                <w:szCs w:val="20"/>
              </w:rPr>
            </w:pPr>
            <w:r>
              <w:rPr>
                <w:rFonts w:eastAsia="Times New Roman"/>
                <w:b/>
                <w:bCs/>
                <w:sz w:val="28"/>
                <w:szCs w:val="28"/>
              </w:rPr>
              <w:t>7</w:t>
            </w:r>
          </w:p>
        </w:tc>
        <w:tc>
          <w:tcPr>
            <w:tcW w:w="5020" w:type="dxa"/>
            <w:gridSpan w:val="6"/>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Природа для поэта – любимая и живая</w:t>
            </w: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14</w:t>
            </w:r>
          </w:p>
        </w:tc>
      </w:tr>
      <w:tr w:rsidR="00637026">
        <w:trPr>
          <w:trHeight w:val="313"/>
        </w:trPr>
        <w:tc>
          <w:tcPr>
            <w:tcW w:w="1020" w:type="dxa"/>
            <w:tcBorders>
              <w:left w:val="single" w:sz="8" w:space="0" w:color="auto"/>
              <w:bottom w:val="single" w:sz="8" w:space="0" w:color="auto"/>
              <w:right w:val="single" w:sz="8" w:space="0" w:color="auto"/>
            </w:tcBorders>
            <w:vAlign w:val="bottom"/>
          </w:tcPr>
          <w:p w:rsidR="00637026" w:rsidRDefault="0002420B">
            <w:pPr>
              <w:spacing w:line="312" w:lineRule="exact"/>
              <w:ind w:left="120"/>
              <w:rPr>
                <w:sz w:val="20"/>
                <w:szCs w:val="20"/>
              </w:rPr>
            </w:pPr>
            <w:r>
              <w:rPr>
                <w:rFonts w:eastAsia="Times New Roman"/>
                <w:b/>
                <w:bCs/>
                <w:sz w:val="28"/>
                <w:szCs w:val="28"/>
              </w:rPr>
              <w:t>8</w:t>
            </w:r>
          </w:p>
        </w:tc>
        <w:tc>
          <w:tcPr>
            <w:tcW w:w="3880" w:type="dxa"/>
            <w:gridSpan w:val="5"/>
            <w:tcBorders>
              <w:bottom w:val="single" w:sz="8" w:space="0" w:color="auto"/>
            </w:tcBorders>
            <w:vAlign w:val="bottom"/>
          </w:tcPr>
          <w:p w:rsidR="00637026" w:rsidRDefault="0002420B">
            <w:pPr>
              <w:spacing w:line="308" w:lineRule="exact"/>
              <w:ind w:left="100"/>
              <w:rPr>
                <w:sz w:val="20"/>
                <w:szCs w:val="20"/>
              </w:rPr>
            </w:pPr>
            <w:r>
              <w:rPr>
                <w:rFonts w:eastAsia="Times New Roman"/>
                <w:sz w:val="28"/>
                <w:szCs w:val="28"/>
              </w:rPr>
              <w:t>Почему нам бывает смешно</w:t>
            </w:r>
          </w:p>
        </w:tc>
        <w:tc>
          <w:tcPr>
            <w:tcW w:w="114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21</w:t>
            </w:r>
          </w:p>
        </w:tc>
      </w:tr>
      <w:tr w:rsidR="00637026">
        <w:trPr>
          <w:trHeight w:val="310"/>
        </w:trPr>
        <w:tc>
          <w:tcPr>
            <w:tcW w:w="1020" w:type="dxa"/>
            <w:tcBorders>
              <w:left w:val="single" w:sz="8" w:space="0" w:color="auto"/>
              <w:right w:val="single" w:sz="8" w:space="0" w:color="auto"/>
            </w:tcBorders>
            <w:vAlign w:val="bottom"/>
          </w:tcPr>
          <w:p w:rsidR="00637026" w:rsidRDefault="00637026">
            <w:pPr>
              <w:rPr>
                <w:sz w:val="24"/>
                <w:szCs w:val="24"/>
              </w:rPr>
            </w:pPr>
          </w:p>
        </w:tc>
        <w:tc>
          <w:tcPr>
            <w:tcW w:w="1560" w:type="dxa"/>
            <w:vAlign w:val="bottom"/>
          </w:tcPr>
          <w:p w:rsidR="00637026" w:rsidRDefault="0002420B">
            <w:pPr>
              <w:spacing w:line="310" w:lineRule="exact"/>
              <w:ind w:left="100"/>
              <w:rPr>
                <w:sz w:val="20"/>
                <w:szCs w:val="20"/>
              </w:rPr>
            </w:pPr>
            <w:r>
              <w:rPr>
                <w:rFonts w:eastAsia="Times New Roman"/>
                <w:b/>
                <w:bCs/>
                <w:sz w:val="28"/>
                <w:szCs w:val="28"/>
              </w:rPr>
              <w:t>Всего: 105</w:t>
            </w:r>
          </w:p>
        </w:tc>
        <w:tc>
          <w:tcPr>
            <w:tcW w:w="460" w:type="dxa"/>
            <w:vAlign w:val="bottom"/>
          </w:tcPr>
          <w:p w:rsidR="00637026" w:rsidRDefault="00637026">
            <w:pPr>
              <w:rPr>
                <w:sz w:val="24"/>
                <w:szCs w:val="24"/>
              </w:rPr>
            </w:pPr>
          </w:p>
        </w:tc>
        <w:tc>
          <w:tcPr>
            <w:tcW w:w="680" w:type="dxa"/>
            <w:vAlign w:val="bottom"/>
          </w:tcPr>
          <w:p w:rsidR="00637026" w:rsidRDefault="00637026">
            <w:pPr>
              <w:rPr>
                <w:sz w:val="24"/>
                <w:szCs w:val="24"/>
              </w:rPr>
            </w:pPr>
          </w:p>
        </w:tc>
        <w:tc>
          <w:tcPr>
            <w:tcW w:w="260" w:type="dxa"/>
            <w:vAlign w:val="bottom"/>
          </w:tcPr>
          <w:p w:rsidR="00637026" w:rsidRDefault="00637026">
            <w:pPr>
              <w:rPr>
                <w:sz w:val="24"/>
                <w:szCs w:val="24"/>
              </w:rPr>
            </w:pPr>
          </w:p>
        </w:tc>
        <w:tc>
          <w:tcPr>
            <w:tcW w:w="920" w:type="dxa"/>
            <w:vAlign w:val="bottom"/>
          </w:tcPr>
          <w:p w:rsidR="00637026" w:rsidRDefault="00637026">
            <w:pPr>
              <w:rPr>
                <w:sz w:val="24"/>
                <w:szCs w:val="24"/>
              </w:rPr>
            </w:pPr>
          </w:p>
        </w:tc>
        <w:tc>
          <w:tcPr>
            <w:tcW w:w="1140" w:type="dxa"/>
            <w:tcBorders>
              <w:right w:val="single" w:sz="8" w:space="0" w:color="auto"/>
            </w:tcBorders>
            <w:vAlign w:val="bottom"/>
          </w:tcPr>
          <w:p w:rsidR="00637026" w:rsidRDefault="00637026">
            <w:pPr>
              <w:rPr>
                <w:sz w:val="24"/>
                <w:szCs w:val="24"/>
              </w:rPr>
            </w:pPr>
          </w:p>
        </w:tc>
        <w:tc>
          <w:tcPr>
            <w:tcW w:w="3600" w:type="dxa"/>
            <w:tcBorders>
              <w:right w:val="single" w:sz="8" w:space="0" w:color="auto"/>
            </w:tcBorders>
            <w:vAlign w:val="bottom"/>
          </w:tcPr>
          <w:p w:rsidR="00637026" w:rsidRDefault="00637026">
            <w:pPr>
              <w:rPr>
                <w:sz w:val="24"/>
                <w:szCs w:val="24"/>
              </w:rPr>
            </w:pPr>
          </w:p>
        </w:tc>
      </w:tr>
      <w:tr w:rsidR="00637026">
        <w:trPr>
          <w:trHeight w:val="326"/>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1560" w:type="dxa"/>
            <w:tcBorders>
              <w:bottom w:val="single" w:sz="8" w:space="0" w:color="auto"/>
            </w:tcBorders>
            <w:vAlign w:val="bottom"/>
          </w:tcPr>
          <w:p w:rsidR="00637026" w:rsidRDefault="00637026">
            <w:pPr>
              <w:rPr>
                <w:sz w:val="24"/>
                <w:szCs w:val="24"/>
              </w:rPr>
            </w:pPr>
          </w:p>
        </w:tc>
        <w:tc>
          <w:tcPr>
            <w:tcW w:w="460" w:type="dxa"/>
            <w:tcBorders>
              <w:bottom w:val="single" w:sz="8" w:space="0" w:color="auto"/>
            </w:tcBorders>
            <w:vAlign w:val="bottom"/>
          </w:tcPr>
          <w:p w:rsidR="00637026" w:rsidRDefault="00637026">
            <w:pPr>
              <w:rPr>
                <w:sz w:val="24"/>
                <w:szCs w:val="24"/>
              </w:rPr>
            </w:pPr>
          </w:p>
        </w:tc>
        <w:tc>
          <w:tcPr>
            <w:tcW w:w="680" w:type="dxa"/>
            <w:tcBorders>
              <w:bottom w:val="single" w:sz="8" w:space="0" w:color="auto"/>
            </w:tcBorders>
            <w:vAlign w:val="bottom"/>
          </w:tcPr>
          <w:p w:rsidR="00637026" w:rsidRDefault="00637026">
            <w:pPr>
              <w:rPr>
                <w:sz w:val="24"/>
                <w:szCs w:val="24"/>
              </w:rPr>
            </w:pPr>
          </w:p>
        </w:tc>
        <w:tc>
          <w:tcPr>
            <w:tcW w:w="1180" w:type="dxa"/>
            <w:gridSpan w:val="2"/>
            <w:tcBorders>
              <w:bottom w:val="single" w:sz="8" w:space="0" w:color="auto"/>
            </w:tcBorders>
            <w:vAlign w:val="bottom"/>
          </w:tcPr>
          <w:p w:rsidR="00637026" w:rsidRDefault="00637026">
            <w:pPr>
              <w:rPr>
                <w:sz w:val="24"/>
                <w:szCs w:val="24"/>
              </w:rPr>
            </w:pPr>
          </w:p>
        </w:tc>
        <w:tc>
          <w:tcPr>
            <w:tcW w:w="114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637026">
            <w:pPr>
              <w:rPr>
                <w:sz w:val="24"/>
                <w:szCs w:val="24"/>
              </w:rPr>
            </w:pPr>
          </w:p>
        </w:tc>
      </w:tr>
      <w:tr w:rsidR="00637026">
        <w:trPr>
          <w:trHeight w:val="632"/>
        </w:trPr>
        <w:tc>
          <w:tcPr>
            <w:tcW w:w="1020" w:type="dxa"/>
            <w:tcBorders>
              <w:bottom w:val="single" w:sz="8" w:space="0" w:color="auto"/>
            </w:tcBorders>
            <w:vAlign w:val="bottom"/>
          </w:tcPr>
          <w:p w:rsidR="00637026" w:rsidRDefault="00637026">
            <w:pPr>
              <w:rPr>
                <w:sz w:val="24"/>
                <w:szCs w:val="24"/>
              </w:rPr>
            </w:pPr>
          </w:p>
        </w:tc>
        <w:tc>
          <w:tcPr>
            <w:tcW w:w="1560" w:type="dxa"/>
            <w:tcBorders>
              <w:bottom w:val="single" w:sz="8" w:space="0" w:color="auto"/>
            </w:tcBorders>
            <w:vAlign w:val="bottom"/>
          </w:tcPr>
          <w:p w:rsidR="00637026" w:rsidRDefault="00637026">
            <w:pPr>
              <w:rPr>
                <w:sz w:val="24"/>
                <w:szCs w:val="24"/>
              </w:rPr>
            </w:pPr>
          </w:p>
        </w:tc>
        <w:tc>
          <w:tcPr>
            <w:tcW w:w="460" w:type="dxa"/>
            <w:tcBorders>
              <w:bottom w:val="single" w:sz="8" w:space="0" w:color="auto"/>
            </w:tcBorders>
            <w:vAlign w:val="bottom"/>
          </w:tcPr>
          <w:p w:rsidR="00637026" w:rsidRDefault="00637026">
            <w:pPr>
              <w:rPr>
                <w:sz w:val="24"/>
                <w:szCs w:val="24"/>
              </w:rPr>
            </w:pPr>
          </w:p>
        </w:tc>
        <w:tc>
          <w:tcPr>
            <w:tcW w:w="680" w:type="dxa"/>
            <w:tcBorders>
              <w:bottom w:val="single" w:sz="8" w:space="0" w:color="auto"/>
            </w:tcBorders>
            <w:vAlign w:val="bottom"/>
          </w:tcPr>
          <w:p w:rsidR="00637026" w:rsidRDefault="00637026">
            <w:pPr>
              <w:rPr>
                <w:sz w:val="24"/>
                <w:szCs w:val="24"/>
              </w:rPr>
            </w:pPr>
          </w:p>
        </w:tc>
        <w:tc>
          <w:tcPr>
            <w:tcW w:w="1180" w:type="dxa"/>
            <w:gridSpan w:val="2"/>
            <w:tcBorders>
              <w:bottom w:val="single" w:sz="8" w:space="0" w:color="auto"/>
            </w:tcBorders>
            <w:vAlign w:val="bottom"/>
          </w:tcPr>
          <w:p w:rsidR="00637026" w:rsidRDefault="0002420B">
            <w:pPr>
              <w:ind w:left="80"/>
              <w:rPr>
                <w:sz w:val="20"/>
                <w:szCs w:val="20"/>
              </w:rPr>
            </w:pPr>
            <w:r>
              <w:rPr>
                <w:rFonts w:eastAsia="Times New Roman"/>
                <w:b/>
                <w:bCs/>
                <w:sz w:val="28"/>
                <w:szCs w:val="28"/>
              </w:rPr>
              <w:t>3 класс</w:t>
            </w:r>
          </w:p>
        </w:tc>
        <w:tc>
          <w:tcPr>
            <w:tcW w:w="1140" w:type="dxa"/>
            <w:tcBorders>
              <w:bottom w:val="single" w:sz="8" w:space="0" w:color="auto"/>
            </w:tcBorders>
            <w:vAlign w:val="bottom"/>
          </w:tcPr>
          <w:p w:rsidR="00637026" w:rsidRDefault="00637026">
            <w:pPr>
              <w:rPr>
                <w:sz w:val="24"/>
                <w:szCs w:val="24"/>
              </w:rPr>
            </w:pPr>
          </w:p>
        </w:tc>
        <w:tc>
          <w:tcPr>
            <w:tcW w:w="3600" w:type="dxa"/>
            <w:tcBorders>
              <w:bottom w:val="single" w:sz="8" w:space="0" w:color="auto"/>
            </w:tcBorders>
            <w:vAlign w:val="bottom"/>
          </w:tcPr>
          <w:p w:rsidR="00637026" w:rsidRDefault="00637026">
            <w:pPr>
              <w:rPr>
                <w:sz w:val="24"/>
                <w:szCs w:val="24"/>
              </w:rPr>
            </w:pPr>
          </w:p>
        </w:tc>
      </w:tr>
      <w:tr w:rsidR="00637026">
        <w:trPr>
          <w:trHeight w:val="310"/>
        </w:trPr>
        <w:tc>
          <w:tcPr>
            <w:tcW w:w="1020" w:type="dxa"/>
            <w:tcBorders>
              <w:left w:val="single" w:sz="8" w:space="0" w:color="auto"/>
              <w:right w:val="single" w:sz="8" w:space="0" w:color="auto"/>
            </w:tcBorders>
            <w:vAlign w:val="bottom"/>
          </w:tcPr>
          <w:p w:rsidR="00637026" w:rsidRDefault="0002420B">
            <w:pPr>
              <w:spacing w:line="310" w:lineRule="exact"/>
              <w:ind w:left="120"/>
              <w:rPr>
                <w:sz w:val="20"/>
                <w:szCs w:val="20"/>
              </w:rPr>
            </w:pPr>
            <w:r>
              <w:rPr>
                <w:rFonts w:eastAsia="Times New Roman"/>
                <w:b/>
                <w:bCs/>
                <w:sz w:val="28"/>
                <w:szCs w:val="28"/>
              </w:rPr>
              <w:t>№</w:t>
            </w:r>
          </w:p>
        </w:tc>
        <w:tc>
          <w:tcPr>
            <w:tcW w:w="2700" w:type="dxa"/>
            <w:gridSpan w:val="3"/>
            <w:vAlign w:val="bottom"/>
          </w:tcPr>
          <w:p w:rsidR="00637026" w:rsidRDefault="0002420B">
            <w:pPr>
              <w:spacing w:line="310" w:lineRule="exact"/>
              <w:ind w:left="100"/>
              <w:rPr>
                <w:sz w:val="20"/>
                <w:szCs w:val="20"/>
              </w:rPr>
            </w:pPr>
            <w:r>
              <w:rPr>
                <w:rFonts w:eastAsia="Times New Roman"/>
                <w:b/>
                <w:bCs/>
                <w:sz w:val="28"/>
                <w:szCs w:val="28"/>
              </w:rPr>
              <w:t>Название раздела</w:t>
            </w:r>
          </w:p>
        </w:tc>
        <w:tc>
          <w:tcPr>
            <w:tcW w:w="260" w:type="dxa"/>
            <w:vAlign w:val="bottom"/>
          </w:tcPr>
          <w:p w:rsidR="00637026" w:rsidRDefault="00637026">
            <w:pPr>
              <w:rPr>
                <w:sz w:val="24"/>
                <w:szCs w:val="24"/>
              </w:rPr>
            </w:pPr>
          </w:p>
        </w:tc>
        <w:tc>
          <w:tcPr>
            <w:tcW w:w="920" w:type="dxa"/>
            <w:vAlign w:val="bottom"/>
          </w:tcPr>
          <w:p w:rsidR="00637026" w:rsidRDefault="00637026">
            <w:pPr>
              <w:rPr>
                <w:sz w:val="24"/>
                <w:szCs w:val="24"/>
              </w:rPr>
            </w:pPr>
          </w:p>
        </w:tc>
        <w:tc>
          <w:tcPr>
            <w:tcW w:w="1140" w:type="dxa"/>
            <w:tcBorders>
              <w:right w:val="single" w:sz="8" w:space="0" w:color="auto"/>
            </w:tcBorders>
            <w:vAlign w:val="bottom"/>
          </w:tcPr>
          <w:p w:rsidR="00637026" w:rsidRDefault="00637026">
            <w:pPr>
              <w:rPr>
                <w:sz w:val="24"/>
                <w:szCs w:val="24"/>
              </w:rPr>
            </w:pPr>
          </w:p>
        </w:tc>
        <w:tc>
          <w:tcPr>
            <w:tcW w:w="3600" w:type="dxa"/>
            <w:tcBorders>
              <w:right w:val="single" w:sz="8" w:space="0" w:color="auto"/>
            </w:tcBorders>
            <w:vAlign w:val="bottom"/>
          </w:tcPr>
          <w:p w:rsidR="00637026" w:rsidRDefault="0002420B">
            <w:pPr>
              <w:spacing w:line="310" w:lineRule="exact"/>
              <w:ind w:left="100"/>
              <w:rPr>
                <w:sz w:val="20"/>
                <w:szCs w:val="20"/>
              </w:rPr>
            </w:pPr>
            <w:r>
              <w:rPr>
                <w:rFonts w:eastAsia="Times New Roman"/>
                <w:b/>
                <w:bCs/>
                <w:sz w:val="28"/>
                <w:szCs w:val="28"/>
              </w:rPr>
              <w:t>Общее</w:t>
            </w:r>
          </w:p>
        </w:tc>
      </w:tr>
      <w:tr w:rsidR="00637026">
        <w:trPr>
          <w:trHeight w:val="322"/>
        </w:trPr>
        <w:tc>
          <w:tcPr>
            <w:tcW w:w="1020" w:type="dxa"/>
            <w:tcBorders>
              <w:left w:val="single" w:sz="8" w:space="0" w:color="auto"/>
              <w:right w:val="single" w:sz="8" w:space="0" w:color="auto"/>
            </w:tcBorders>
            <w:vAlign w:val="bottom"/>
          </w:tcPr>
          <w:p w:rsidR="00637026" w:rsidRDefault="00637026">
            <w:pPr>
              <w:rPr>
                <w:sz w:val="24"/>
                <w:szCs w:val="24"/>
              </w:rPr>
            </w:pPr>
          </w:p>
        </w:tc>
        <w:tc>
          <w:tcPr>
            <w:tcW w:w="1560" w:type="dxa"/>
            <w:vAlign w:val="bottom"/>
          </w:tcPr>
          <w:p w:rsidR="00637026" w:rsidRDefault="00637026">
            <w:pPr>
              <w:rPr>
                <w:sz w:val="24"/>
                <w:szCs w:val="24"/>
              </w:rPr>
            </w:pPr>
          </w:p>
        </w:tc>
        <w:tc>
          <w:tcPr>
            <w:tcW w:w="460" w:type="dxa"/>
            <w:vAlign w:val="bottom"/>
          </w:tcPr>
          <w:p w:rsidR="00637026" w:rsidRDefault="00637026">
            <w:pPr>
              <w:rPr>
                <w:sz w:val="24"/>
                <w:szCs w:val="24"/>
              </w:rPr>
            </w:pPr>
          </w:p>
        </w:tc>
        <w:tc>
          <w:tcPr>
            <w:tcW w:w="680" w:type="dxa"/>
            <w:vAlign w:val="bottom"/>
          </w:tcPr>
          <w:p w:rsidR="00637026" w:rsidRDefault="00637026">
            <w:pPr>
              <w:rPr>
                <w:sz w:val="24"/>
                <w:szCs w:val="24"/>
              </w:rPr>
            </w:pPr>
          </w:p>
        </w:tc>
        <w:tc>
          <w:tcPr>
            <w:tcW w:w="260" w:type="dxa"/>
            <w:vAlign w:val="bottom"/>
          </w:tcPr>
          <w:p w:rsidR="00637026" w:rsidRDefault="00637026">
            <w:pPr>
              <w:rPr>
                <w:sz w:val="24"/>
                <w:szCs w:val="24"/>
              </w:rPr>
            </w:pPr>
          </w:p>
        </w:tc>
        <w:tc>
          <w:tcPr>
            <w:tcW w:w="920" w:type="dxa"/>
            <w:vAlign w:val="bottom"/>
          </w:tcPr>
          <w:p w:rsidR="00637026" w:rsidRDefault="00637026">
            <w:pPr>
              <w:rPr>
                <w:sz w:val="24"/>
                <w:szCs w:val="24"/>
              </w:rPr>
            </w:pPr>
          </w:p>
        </w:tc>
        <w:tc>
          <w:tcPr>
            <w:tcW w:w="1140" w:type="dxa"/>
            <w:tcBorders>
              <w:right w:val="single" w:sz="8" w:space="0" w:color="auto"/>
            </w:tcBorders>
            <w:vAlign w:val="bottom"/>
          </w:tcPr>
          <w:p w:rsidR="00637026" w:rsidRDefault="00637026">
            <w:pPr>
              <w:rPr>
                <w:sz w:val="24"/>
                <w:szCs w:val="24"/>
              </w:rPr>
            </w:pPr>
          </w:p>
        </w:tc>
        <w:tc>
          <w:tcPr>
            <w:tcW w:w="3600" w:type="dxa"/>
            <w:tcBorders>
              <w:right w:val="single" w:sz="8" w:space="0" w:color="auto"/>
            </w:tcBorders>
            <w:vAlign w:val="bottom"/>
          </w:tcPr>
          <w:p w:rsidR="00637026" w:rsidRDefault="0002420B">
            <w:pPr>
              <w:ind w:left="100"/>
              <w:rPr>
                <w:sz w:val="20"/>
                <w:szCs w:val="20"/>
              </w:rPr>
            </w:pPr>
            <w:r>
              <w:rPr>
                <w:rFonts w:eastAsia="Times New Roman"/>
                <w:b/>
                <w:bCs/>
                <w:sz w:val="28"/>
                <w:szCs w:val="28"/>
              </w:rPr>
              <w:t>количество</w:t>
            </w:r>
          </w:p>
        </w:tc>
      </w:tr>
      <w:tr w:rsidR="00637026">
        <w:trPr>
          <w:trHeight w:val="322"/>
        </w:trPr>
        <w:tc>
          <w:tcPr>
            <w:tcW w:w="1020" w:type="dxa"/>
            <w:tcBorders>
              <w:left w:val="single" w:sz="8" w:space="0" w:color="auto"/>
              <w:right w:val="single" w:sz="8" w:space="0" w:color="auto"/>
            </w:tcBorders>
            <w:vAlign w:val="bottom"/>
          </w:tcPr>
          <w:p w:rsidR="00637026" w:rsidRDefault="00637026">
            <w:pPr>
              <w:rPr>
                <w:sz w:val="24"/>
                <w:szCs w:val="24"/>
              </w:rPr>
            </w:pPr>
          </w:p>
        </w:tc>
        <w:tc>
          <w:tcPr>
            <w:tcW w:w="1560" w:type="dxa"/>
            <w:vAlign w:val="bottom"/>
          </w:tcPr>
          <w:p w:rsidR="00637026" w:rsidRDefault="00637026">
            <w:pPr>
              <w:rPr>
                <w:sz w:val="24"/>
                <w:szCs w:val="24"/>
              </w:rPr>
            </w:pPr>
          </w:p>
        </w:tc>
        <w:tc>
          <w:tcPr>
            <w:tcW w:w="460" w:type="dxa"/>
            <w:vAlign w:val="bottom"/>
          </w:tcPr>
          <w:p w:rsidR="00637026" w:rsidRDefault="00637026">
            <w:pPr>
              <w:rPr>
                <w:sz w:val="24"/>
                <w:szCs w:val="24"/>
              </w:rPr>
            </w:pPr>
          </w:p>
        </w:tc>
        <w:tc>
          <w:tcPr>
            <w:tcW w:w="680" w:type="dxa"/>
            <w:vAlign w:val="bottom"/>
          </w:tcPr>
          <w:p w:rsidR="00637026" w:rsidRDefault="00637026">
            <w:pPr>
              <w:rPr>
                <w:sz w:val="24"/>
                <w:szCs w:val="24"/>
              </w:rPr>
            </w:pPr>
          </w:p>
        </w:tc>
        <w:tc>
          <w:tcPr>
            <w:tcW w:w="260" w:type="dxa"/>
            <w:vAlign w:val="bottom"/>
          </w:tcPr>
          <w:p w:rsidR="00637026" w:rsidRDefault="00637026">
            <w:pPr>
              <w:rPr>
                <w:sz w:val="24"/>
                <w:szCs w:val="24"/>
              </w:rPr>
            </w:pPr>
          </w:p>
        </w:tc>
        <w:tc>
          <w:tcPr>
            <w:tcW w:w="920" w:type="dxa"/>
            <w:vAlign w:val="bottom"/>
          </w:tcPr>
          <w:p w:rsidR="00637026" w:rsidRDefault="00637026">
            <w:pPr>
              <w:rPr>
                <w:sz w:val="24"/>
                <w:szCs w:val="24"/>
              </w:rPr>
            </w:pPr>
          </w:p>
        </w:tc>
        <w:tc>
          <w:tcPr>
            <w:tcW w:w="1140" w:type="dxa"/>
            <w:tcBorders>
              <w:right w:val="single" w:sz="8" w:space="0" w:color="auto"/>
            </w:tcBorders>
            <w:vAlign w:val="bottom"/>
          </w:tcPr>
          <w:p w:rsidR="00637026" w:rsidRDefault="00637026">
            <w:pPr>
              <w:rPr>
                <w:sz w:val="24"/>
                <w:szCs w:val="24"/>
              </w:rPr>
            </w:pPr>
          </w:p>
        </w:tc>
        <w:tc>
          <w:tcPr>
            <w:tcW w:w="3600" w:type="dxa"/>
            <w:tcBorders>
              <w:right w:val="single" w:sz="8" w:space="0" w:color="auto"/>
            </w:tcBorders>
            <w:vAlign w:val="bottom"/>
          </w:tcPr>
          <w:p w:rsidR="00637026" w:rsidRDefault="0002420B">
            <w:pPr>
              <w:ind w:left="100"/>
              <w:rPr>
                <w:sz w:val="20"/>
                <w:szCs w:val="20"/>
              </w:rPr>
            </w:pPr>
            <w:r>
              <w:rPr>
                <w:rFonts w:eastAsia="Times New Roman"/>
                <w:b/>
                <w:bCs/>
                <w:sz w:val="28"/>
                <w:szCs w:val="28"/>
              </w:rPr>
              <w:t>часов</w:t>
            </w:r>
          </w:p>
        </w:tc>
      </w:tr>
      <w:tr w:rsidR="00637026">
        <w:trPr>
          <w:trHeight w:val="326"/>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1560" w:type="dxa"/>
            <w:tcBorders>
              <w:bottom w:val="single" w:sz="8" w:space="0" w:color="auto"/>
            </w:tcBorders>
            <w:vAlign w:val="bottom"/>
          </w:tcPr>
          <w:p w:rsidR="00637026" w:rsidRDefault="00637026">
            <w:pPr>
              <w:rPr>
                <w:sz w:val="24"/>
                <w:szCs w:val="24"/>
              </w:rPr>
            </w:pPr>
          </w:p>
        </w:tc>
        <w:tc>
          <w:tcPr>
            <w:tcW w:w="1400" w:type="dxa"/>
            <w:gridSpan w:val="3"/>
            <w:tcBorders>
              <w:bottom w:val="single" w:sz="8" w:space="0" w:color="auto"/>
            </w:tcBorders>
            <w:vAlign w:val="bottom"/>
          </w:tcPr>
          <w:p w:rsidR="00637026" w:rsidRDefault="00637026">
            <w:pPr>
              <w:rPr>
                <w:sz w:val="24"/>
                <w:szCs w:val="24"/>
              </w:rPr>
            </w:pPr>
          </w:p>
        </w:tc>
        <w:tc>
          <w:tcPr>
            <w:tcW w:w="920" w:type="dxa"/>
            <w:tcBorders>
              <w:bottom w:val="single" w:sz="8" w:space="0" w:color="auto"/>
            </w:tcBorders>
            <w:vAlign w:val="bottom"/>
          </w:tcPr>
          <w:p w:rsidR="00637026" w:rsidRDefault="00637026">
            <w:pPr>
              <w:rPr>
                <w:sz w:val="24"/>
                <w:szCs w:val="24"/>
              </w:rPr>
            </w:pPr>
          </w:p>
        </w:tc>
        <w:tc>
          <w:tcPr>
            <w:tcW w:w="114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637026">
            <w:pPr>
              <w:rPr>
                <w:sz w:val="24"/>
                <w:szCs w:val="24"/>
              </w:rPr>
            </w:pPr>
          </w:p>
        </w:tc>
      </w:tr>
      <w:tr w:rsidR="00637026">
        <w:trPr>
          <w:trHeight w:val="309"/>
        </w:trPr>
        <w:tc>
          <w:tcPr>
            <w:tcW w:w="1020" w:type="dxa"/>
            <w:tcBorders>
              <w:left w:val="single" w:sz="8" w:space="0" w:color="auto"/>
              <w:right w:val="single" w:sz="8" w:space="0" w:color="auto"/>
            </w:tcBorders>
            <w:vAlign w:val="bottom"/>
          </w:tcPr>
          <w:p w:rsidR="00637026" w:rsidRDefault="0002420B">
            <w:pPr>
              <w:spacing w:line="309" w:lineRule="exact"/>
              <w:ind w:left="120"/>
              <w:rPr>
                <w:sz w:val="20"/>
                <w:szCs w:val="20"/>
              </w:rPr>
            </w:pPr>
            <w:r>
              <w:rPr>
                <w:rFonts w:eastAsia="Times New Roman"/>
                <w:b/>
                <w:bCs/>
                <w:sz w:val="28"/>
                <w:szCs w:val="28"/>
              </w:rPr>
              <w:t>1</w:t>
            </w:r>
          </w:p>
        </w:tc>
        <w:tc>
          <w:tcPr>
            <w:tcW w:w="1560" w:type="dxa"/>
            <w:vAlign w:val="bottom"/>
          </w:tcPr>
          <w:p w:rsidR="00637026" w:rsidRDefault="0002420B">
            <w:pPr>
              <w:spacing w:line="308" w:lineRule="exact"/>
              <w:ind w:left="100"/>
              <w:rPr>
                <w:sz w:val="20"/>
                <w:szCs w:val="20"/>
              </w:rPr>
            </w:pPr>
            <w:r>
              <w:rPr>
                <w:rFonts w:eastAsia="Times New Roman"/>
                <w:sz w:val="28"/>
                <w:szCs w:val="28"/>
              </w:rPr>
              <w:t>Учимся</w:t>
            </w:r>
          </w:p>
        </w:tc>
        <w:tc>
          <w:tcPr>
            <w:tcW w:w="1400" w:type="dxa"/>
            <w:gridSpan w:val="3"/>
            <w:vAlign w:val="bottom"/>
          </w:tcPr>
          <w:p w:rsidR="00637026" w:rsidRDefault="0002420B">
            <w:pPr>
              <w:spacing w:line="308" w:lineRule="exact"/>
              <w:ind w:left="20"/>
              <w:rPr>
                <w:sz w:val="20"/>
                <w:szCs w:val="20"/>
              </w:rPr>
            </w:pPr>
            <w:r>
              <w:rPr>
                <w:rFonts w:eastAsia="Times New Roman"/>
                <w:sz w:val="28"/>
                <w:szCs w:val="28"/>
              </w:rPr>
              <w:t>наблюдать</w:t>
            </w:r>
          </w:p>
        </w:tc>
        <w:tc>
          <w:tcPr>
            <w:tcW w:w="920" w:type="dxa"/>
            <w:vAlign w:val="bottom"/>
          </w:tcPr>
          <w:p w:rsidR="00637026" w:rsidRDefault="0002420B">
            <w:pPr>
              <w:spacing w:line="308" w:lineRule="exact"/>
              <w:ind w:left="480"/>
              <w:rPr>
                <w:sz w:val="20"/>
                <w:szCs w:val="20"/>
              </w:rPr>
            </w:pPr>
            <w:r>
              <w:rPr>
                <w:rFonts w:eastAsia="Times New Roman"/>
                <w:sz w:val="28"/>
                <w:szCs w:val="28"/>
              </w:rPr>
              <w:t>и</w:t>
            </w:r>
          </w:p>
        </w:tc>
        <w:tc>
          <w:tcPr>
            <w:tcW w:w="1140" w:type="dxa"/>
            <w:tcBorders>
              <w:right w:val="single" w:sz="8" w:space="0" w:color="auto"/>
            </w:tcBorders>
            <w:vAlign w:val="bottom"/>
          </w:tcPr>
          <w:p w:rsidR="00637026" w:rsidRDefault="0002420B">
            <w:pPr>
              <w:spacing w:line="308" w:lineRule="exact"/>
              <w:jc w:val="right"/>
              <w:rPr>
                <w:sz w:val="20"/>
                <w:szCs w:val="20"/>
              </w:rPr>
            </w:pPr>
            <w:r>
              <w:rPr>
                <w:rFonts w:eastAsia="Times New Roman"/>
                <w:sz w:val="28"/>
                <w:szCs w:val="28"/>
              </w:rPr>
              <w:t>копим</w:t>
            </w:r>
          </w:p>
        </w:tc>
        <w:tc>
          <w:tcPr>
            <w:tcW w:w="3600" w:type="dxa"/>
            <w:tcBorders>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18</w:t>
            </w:r>
          </w:p>
        </w:tc>
      </w:tr>
      <w:tr w:rsidR="00637026">
        <w:trPr>
          <w:trHeight w:val="321"/>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2020" w:type="dxa"/>
            <w:gridSpan w:val="2"/>
            <w:tcBorders>
              <w:bottom w:val="single" w:sz="8" w:space="0" w:color="auto"/>
            </w:tcBorders>
            <w:vAlign w:val="bottom"/>
          </w:tcPr>
          <w:p w:rsidR="00637026" w:rsidRDefault="0002420B">
            <w:pPr>
              <w:spacing w:line="317" w:lineRule="exact"/>
              <w:ind w:left="100"/>
              <w:rPr>
                <w:sz w:val="20"/>
                <w:szCs w:val="20"/>
              </w:rPr>
            </w:pPr>
            <w:r>
              <w:rPr>
                <w:rFonts w:eastAsia="Times New Roman"/>
                <w:sz w:val="28"/>
                <w:szCs w:val="28"/>
              </w:rPr>
              <w:t>впечатления</w:t>
            </w:r>
          </w:p>
        </w:tc>
        <w:tc>
          <w:tcPr>
            <w:tcW w:w="680" w:type="dxa"/>
            <w:tcBorders>
              <w:bottom w:val="single" w:sz="8" w:space="0" w:color="auto"/>
            </w:tcBorders>
            <w:vAlign w:val="bottom"/>
          </w:tcPr>
          <w:p w:rsidR="00637026" w:rsidRDefault="00637026">
            <w:pPr>
              <w:rPr>
                <w:sz w:val="24"/>
                <w:szCs w:val="24"/>
              </w:rPr>
            </w:pPr>
          </w:p>
        </w:tc>
        <w:tc>
          <w:tcPr>
            <w:tcW w:w="260" w:type="dxa"/>
            <w:tcBorders>
              <w:bottom w:val="single" w:sz="8" w:space="0" w:color="auto"/>
            </w:tcBorders>
            <w:vAlign w:val="bottom"/>
          </w:tcPr>
          <w:p w:rsidR="00637026" w:rsidRDefault="00637026">
            <w:pPr>
              <w:rPr>
                <w:sz w:val="24"/>
                <w:szCs w:val="24"/>
              </w:rPr>
            </w:pPr>
          </w:p>
        </w:tc>
        <w:tc>
          <w:tcPr>
            <w:tcW w:w="920" w:type="dxa"/>
            <w:tcBorders>
              <w:bottom w:val="single" w:sz="8" w:space="0" w:color="auto"/>
            </w:tcBorders>
            <w:vAlign w:val="bottom"/>
          </w:tcPr>
          <w:p w:rsidR="00637026" w:rsidRDefault="00637026">
            <w:pPr>
              <w:rPr>
                <w:sz w:val="24"/>
                <w:szCs w:val="24"/>
              </w:rPr>
            </w:pPr>
          </w:p>
        </w:tc>
        <w:tc>
          <w:tcPr>
            <w:tcW w:w="114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637026">
            <w:pPr>
              <w:rPr>
                <w:sz w:val="24"/>
                <w:szCs w:val="24"/>
              </w:rPr>
            </w:pPr>
          </w:p>
        </w:tc>
      </w:tr>
      <w:tr w:rsidR="00637026">
        <w:trPr>
          <w:trHeight w:val="315"/>
        </w:trPr>
        <w:tc>
          <w:tcPr>
            <w:tcW w:w="1020" w:type="dxa"/>
            <w:tcBorders>
              <w:left w:val="single" w:sz="8" w:space="0" w:color="auto"/>
              <w:bottom w:val="single" w:sz="8" w:space="0" w:color="auto"/>
              <w:right w:val="single" w:sz="8" w:space="0" w:color="auto"/>
            </w:tcBorders>
            <w:vAlign w:val="bottom"/>
          </w:tcPr>
          <w:p w:rsidR="00637026" w:rsidRDefault="0002420B">
            <w:pPr>
              <w:spacing w:line="312" w:lineRule="exact"/>
              <w:ind w:left="120"/>
              <w:rPr>
                <w:sz w:val="20"/>
                <w:szCs w:val="20"/>
              </w:rPr>
            </w:pPr>
            <w:r>
              <w:rPr>
                <w:rFonts w:eastAsia="Times New Roman"/>
                <w:b/>
                <w:bCs/>
                <w:sz w:val="28"/>
                <w:szCs w:val="28"/>
              </w:rPr>
              <w:t>2</w:t>
            </w:r>
          </w:p>
        </w:tc>
        <w:tc>
          <w:tcPr>
            <w:tcW w:w="3880" w:type="dxa"/>
            <w:gridSpan w:val="5"/>
            <w:tcBorders>
              <w:bottom w:val="single" w:sz="8" w:space="0" w:color="auto"/>
            </w:tcBorders>
            <w:vAlign w:val="bottom"/>
          </w:tcPr>
          <w:p w:rsidR="00637026" w:rsidRDefault="0002420B">
            <w:pPr>
              <w:spacing w:line="308" w:lineRule="exact"/>
              <w:ind w:left="100"/>
              <w:rPr>
                <w:sz w:val="20"/>
                <w:szCs w:val="20"/>
              </w:rPr>
            </w:pPr>
            <w:r>
              <w:rPr>
                <w:rFonts w:eastAsia="Times New Roman"/>
                <w:sz w:val="28"/>
                <w:szCs w:val="28"/>
              </w:rPr>
              <w:t>Постигаем секреты сравнения</w:t>
            </w:r>
          </w:p>
        </w:tc>
        <w:tc>
          <w:tcPr>
            <w:tcW w:w="114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12</w:t>
            </w:r>
          </w:p>
        </w:tc>
      </w:tr>
      <w:tr w:rsidR="00637026">
        <w:trPr>
          <w:trHeight w:val="312"/>
        </w:trPr>
        <w:tc>
          <w:tcPr>
            <w:tcW w:w="1020" w:type="dxa"/>
            <w:tcBorders>
              <w:left w:val="single" w:sz="8" w:space="0" w:color="auto"/>
              <w:bottom w:val="single" w:sz="8" w:space="0" w:color="auto"/>
              <w:right w:val="single" w:sz="8" w:space="0" w:color="auto"/>
            </w:tcBorders>
            <w:vAlign w:val="bottom"/>
          </w:tcPr>
          <w:p w:rsidR="00637026" w:rsidRDefault="0002420B">
            <w:pPr>
              <w:spacing w:line="310" w:lineRule="exact"/>
              <w:ind w:left="120"/>
              <w:rPr>
                <w:sz w:val="20"/>
                <w:szCs w:val="20"/>
              </w:rPr>
            </w:pPr>
            <w:r>
              <w:rPr>
                <w:rFonts w:eastAsia="Times New Roman"/>
                <w:b/>
                <w:bCs/>
                <w:sz w:val="28"/>
                <w:szCs w:val="28"/>
              </w:rPr>
              <w:t>3</w:t>
            </w:r>
          </w:p>
        </w:tc>
        <w:tc>
          <w:tcPr>
            <w:tcW w:w="2020" w:type="dxa"/>
            <w:gridSpan w:val="2"/>
            <w:tcBorders>
              <w:bottom w:val="single" w:sz="8" w:space="0" w:color="auto"/>
            </w:tcBorders>
            <w:vAlign w:val="bottom"/>
          </w:tcPr>
          <w:p w:rsidR="00637026" w:rsidRDefault="0002420B">
            <w:pPr>
              <w:spacing w:line="308" w:lineRule="exact"/>
              <w:ind w:left="100"/>
              <w:rPr>
                <w:sz w:val="20"/>
                <w:szCs w:val="20"/>
              </w:rPr>
            </w:pPr>
            <w:r>
              <w:rPr>
                <w:rFonts w:eastAsia="Times New Roman"/>
                <w:sz w:val="28"/>
                <w:szCs w:val="28"/>
              </w:rPr>
              <w:t>Учимся любить</w:t>
            </w:r>
          </w:p>
        </w:tc>
        <w:tc>
          <w:tcPr>
            <w:tcW w:w="680" w:type="dxa"/>
            <w:tcBorders>
              <w:bottom w:val="single" w:sz="8" w:space="0" w:color="auto"/>
            </w:tcBorders>
            <w:vAlign w:val="bottom"/>
          </w:tcPr>
          <w:p w:rsidR="00637026" w:rsidRDefault="00637026">
            <w:pPr>
              <w:rPr>
                <w:sz w:val="24"/>
                <w:szCs w:val="24"/>
              </w:rPr>
            </w:pPr>
          </w:p>
        </w:tc>
        <w:tc>
          <w:tcPr>
            <w:tcW w:w="260" w:type="dxa"/>
            <w:tcBorders>
              <w:bottom w:val="single" w:sz="8" w:space="0" w:color="auto"/>
            </w:tcBorders>
            <w:vAlign w:val="bottom"/>
          </w:tcPr>
          <w:p w:rsidR="00637026" w:rsidRDefault="00637026">
            <w:pPr>
              <w:rPr>
                <w:sz w:val="24"/>
                <w:szCs w:val="24"/>
              </w:rPr>
            </w:pPr>
          </w:p>
        </w:tc>
        <w:tc>
          <w:tcPr>
            <w:tcW w:w="920" w:type="dxa"/>
            <w:tcBorders>
              <w:bottom w:val="single" w:sz="8" w:space="0" w:color="auto"/>
            </w:tcBorders>
            <w:vAlign w:val="bottom"/>
          </w:tcPr>
          <w:p w:rsidR="00637026" w:rsidRDefault="00637026">
            <w:pPr>
              <w:rPr>
                <w:sz w:val="24"/>
                <w:szCs w:val="24"/>
              </w:rPr>
            </w:pPr>
          </w:p>
        </w:tc>
        <w:tc>
          <w:tcPr>
            <w:tcW w:w="114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8</w:t>
            </w:r>
          </w:p>
        </w:tc>
      </w:tr>
      <w:tr w:rsidR="00637026">
        <w:trPr>
          <w:trHeight w:val="310"/>
        </w:trPr>
        <w:tc>
          <w:tcPr>
            <w:tcW w:w="1020" w:type="dxa"/>
            <w:tcBorders>
              <w:left w:val="single" w:sz="8" w:space="0" w:color="auto"/>
              <w:right w:val="single" w:sz="8" w:space="0" w:color="auto"/>
            </w:tcBorders>
            <w:vAlign w:val="bottom"/>
          </w:tcPr>
          <w:p w:rsidR="00637026" w:rsidRDefault="0002420B">
            <w:pPr>
              <w:spacing w:line="310" w:lineRule="exact"/>
              <w:ind w:left="120"/>
              <w:rPr>
                <w:sz w:val="20"/>
                <w:szCs w:val="20"/>
              </w:rPr>
            </w:pPr>
            <w:r>
              <w:rPr>
                <w:rFonts w:eastAsia="Times New Roman"/>
                <w:b/>
                <w:bCs/>
                <w:sz w:val="28"/>
                <w:szCs w:val="28"/>
              </w:rPr>
              <w:t>4</w:t>
            </w:r>
          </w:p>
        </w:tc>
        <w:tc>
          <w:tcPr>
            <w:tcW w:w="5020" w:type="dxa"/>
            <w:gridSpan w:val="6"/>
            <w:tcBorders>
              <w:right w:val="single" w:sz="8" w:space="0" w:color="auto"/>
            </w:tcBorders>
            <w:vAlign w:val="bottom"/>
          </w:tcPr>
          <w:p w:rsidR="00637026" w:rsidRDefault="0002420B">
            <w:pPr>
              <w:spacing w:line="308" w:lineRule="exact"/>
              <w:ind w:left="100"/>
              <w:rPr>
                <w:sz w:val="20"/>
                <w:szCs w:val="20"/>
              </w:rPr>
            </w:pPr>
            <w:r>
              <w:rPr>
                <w:rFonts w:eastAsia="Times New Roman"/>
                <w:w w:val="99"/>
                <w:sz w:val="28"/>
                <w:szCs w:val="28"/>
              </w:rPr>
              <w:t>Пытаемсяпонять,почемулюди</w:t>
            </w:r>
          </w:p>
        </w:tc>
        <w:tc>
          <w:tcPr>
            <w:tcW w:w="3600" w:type="dxa"/>
            <w:tcBorders>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10</w:t>
            </w:r>
          </w:p>
        </w:tc>
      </w:tr>
      <w:tr w:rsidR="00637026">
        <w:trPr>
          <w:trHeight w:val="320"/>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2020" w:type="dxa"/>
            <w:gridSpan w:val="2"/>
            <w:tcBorders>
              <w:bottom w:val="single" w:sz="8" w:space="0" w:color="auto"/>
            </w:tcBorders>
            <w:vAlign w:val="bottom"/>
          </w:tcPr>
          <w:p w:rsidR="00637026" w:rsidRDefault="0002420B">
            <w:pPr>
              <w:spacing w:line="317" w:lineRule="exact"/>
              <w:ind w:left="100"/>
              <w:rPr>
                <w:sz w:val="20"/>
                <w:szCs w:val="20"/>
              </w:rPr>
            </w:pPr>
            <w:r>
              <w:rPr>
                <w:rFonts w:eastAsia="Times New Roman"/>
                <w:sz w:val="28"/>
                <w:szCs w:val="28"/>
              </w:rPr>
              <w:t>фантазируют</w:t>
            </w:r>
          </w:p>
        </w:tc>
        <w:tc>
          <w:tcPr>
            <w:tcW w:w="680" w:type="dxa"/>
            <w:tcBorders>
              <w:bottom w:val="single" w:sz="8" w:space="0" w:color="auto"/>
            </w:tcBorders>
            <w:vAlign w:val="bottom"/>
          </w:tcPr>
          <w:p w:rsidR="00637026" w:rsidRDefault="00637026">
            <w:pPr>
              <w:rPr>
                <w:sz w:val="24"/>
                <w:szCs w:val="24"/>
              </w:rPr>
            </w:pPr>
          </w:p>
        </w:tc>
        <w:tc>
          <w:tcPr>
            <w:tcW w:w="260" w:type="dxa"/>
            <w:tcBorders>
              <w:bottom w:val="single" w:sz="8" w:space="0" w:color="auto"/>
            </w:tcBorders>
            <w:vAlign w:val="bottom"/>
          </w:tcPr>
          <w:p w:rsidR="00637026" w:rsidRDefault="00637026">
            <w:pPr>
              <w:rPr>
                <w:sz w:val="24"/>
                <w:szCs w:val="24"/>
              </w:rPr>
            </w:pPr>
          </w:p>
        </w:tc>
        <w:tc>
          <w:tcPr>
            <w:tcW w:w="920" w:type="dxa"/>
            <w:tcBorders>
              <w:bottom w:val="single" w:sz="8" w:space="0" w:color="auto"/>
            </w:tcBorders>
            <w:vAlign w:val="bottom"/>
          </w:tcPr>
          <w:p w:rsidR="00637026" w:rsidRDefault="00637026">
            <w:pPr>
              <w:rPr>
                <w:sz w:val="24"/>
                <w:szCs w:val="24"/>
              </w:rPr>
            </w:pPr>
          </w:p>
        </w:tc>
        <w:tc>
          <w:tcPr>
            <w:tcW w:w="114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637026">
            <w:pPr>
              <w:rPr>
                <w:sz w:val="24"/>
                <w:szCs w:val="24"/>
              </w:rPr>
            </w:pPr>
          </w:p>
        </w:tc>
      </w:tr>
      <w:tr w:rsidR="00637026">
        <w:trPr>
          <w:trHeight w:val="315"/>
        </w:trPr>
        <w:tc>
          <w:tcPr>
            <w:tcW w:w="1020" w:type="dxa"/>
            <w:tcBorders>
              <w:left w:val="single" w:sz="8" w:space="0" w:color="auto"/>
              <w:bottom w:val="single" w:sz="8" w:space="0" w:color="auto"/>
              <w:right w:val="single" w:sz="8" w:space="0" w:color="auto"/>
            </w:tcBorders>
            <w:vAlign w:val="bottom"/>
          </w:tcPr>
          <w:p w:rsidR="00637026" w:rsidRDefault="0002420B">
            <w:pPr>
              <w:spacing w:line="312" w:lineRule="exact"/>
              <w:ind w:left="120"/>
              <w:rPr>
                <w:sz w:val="20"/>
                <w:szCs w:val="20"/>
              </w:rPr>
            </w:pPr>
            <w:r>
              <w:rPr>
                <w:rFonts w:eastAsia="Times New Roman"/>
                <w:b/>
                <w:bCs/>
                <w:sz w:val="28"/>
                <w:szCs w:val="28"/>
              </w:rPr>
              <w:t>5</w:t>
            </w:r>
          </w:p>
        </w:tc>
        <w:tc>
          <w:tcPr>
            <w:tcW w:w="5020" w:type="dxa"/>
            <w:gridSpan w:val="6"/>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Набираемся житейской мудрости</w:t>
            </w: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8</w:t>
            </w:r>
          </w:p>
        </w:tc>
      </w:tr>
      <w:tr w:rsidR="00637026">
        <w:trPr>
          <w:trHeight w:val="311"/>
        </w:trPr>
        <w:tc>
          <w:tcPr>
            <w:tcW w:w="1020" w:type="dxa"/>
            <w:tcBorders>
              <w:left w:val="single" w:sz="8" w:space="0" w:color="auto"/>
              <w:right w:val="single" w:sz="8" w:space="0" w:color="auto"/>
            </w:tcBorders>
            <w:vAlign w:val="bottom"/>
          </w:tcPr>
          <w:p w:rsidR="00637026" w:rsidRDefault="0002420B">
            <w:pPr>
              <w:spacing w:line="310" w:lineRule="exact"/>
              <w:ind w:left="120"/>
              <w:rPr>
                <w:sz w:val="20"/>
                <w:szCs w:val="20"/>
              </w:rPr>
            </w:pPr>
            <w:r>
              <w:rPr>
                <w:rFonts w:eastAsia="Times New Roman"/>
                <w:b/>
                <w:bCs/>
                <w:sz w:val="28"/>
                <w:szCs w:val="28"/>
              </w:rPr>
              <w:t>6</w:t>
            </w:r>
          </w:p>
        </w:tc>
        <w:tc>
          <w:tcPr>
            <w:tcW w:w="2020" w:type="dxa"/>
            <w:gridSpan w:val="2"/>
            <w:vAlign w:val="bottom"/>
          </w:tcPr>
          <w:p w:rsidR="00637026" w:rsidRDefault="0002420B">
            <w:pPr>
              <w:spacing w:line="308" w:lineRule="exact"/>
              <w:ind w:left="100"/>
              <w:rPr>
                <w:sz w:val="20"/>
                <w:szCs w:val="20"/>
              </w:rPr>
            </w:pPr>
            <w:r>
              <w:rPr>
                <w:rFonts w:eastAsia="Times New Roman"/>
                <w:sz w:val="28"/>
                <w:szCs w:val="28"/>
              </w:rPr>
              <w:t>Продолжаем</w:t>
            </w:r>
          </w:p>
        </w:tc>
        <w:tc>
          <w:tcPr>
            <w:tcW w:w="1860" w:type="dxa"/>
            <w:gridSpan w:val="3"/>
            <w:vAlign w:val="bottom"/>
          </w:tcPr>
          <w:p w:rsidR="00637026" w:rsidRDefault="0002420B">
            <w:pPr>
              <w:spacing w:line="308" w:lineRule="exact"/>
              <w:ind w:left="40"/>
              <w:rPr>
                <w:sz w:val="20"/>
                <w:szCs w:val="20"/>
              </w:rPr>
            </w:pPr>
            <w:r>
              <w:rPr>
                <w:rFonts w:eastAsia="Times New Roman"/>
                <w:sz w:val="28"/>
                <w:szCs w:val="28"/>
              </w:rPr>
              <w:t>разгадывать</w:t>
            </w:r>
          </w:p>
        </w:tc>
        <w:tc>
          <w:tcPr>
            <w:tcW w:w="1140" w:type="dxa"/>
            <w:tcBorders>
              <w:right w:val="single" w:sz="8" w:space="0" w:color="auto"/>
            </w:tcBorders>
            <w:vAlign w:val="bottom"/>
          </w:tcPr>
          <w:p w:rsidR="00637026" w:rsidRDefault="0002420B">
            <w:pPr>
              <w:spacing w:line="308" w:lineRule="exact"/>
              <w:jc w:val="right"/>
              <w:rPr>
                <w:sz w:val="20"/>
                <w:szCs w:val="20"/>
              </w:rPr>
            </w:pPr>
            <w:r>
              <w:rPr>
                <w:rFonts w:eastAsia="Times New Roman"/>
                <w:sz w:val="28"/>
                <w:szCs w:val="28"/>
              </w:rPr>
              <w:t>секреты</w:t>
            </w:r>
          </w:p>
        </w:tc>
        <w:tc>
          <w:tcPr>
            <w:tcW w:w="3600" w:type="dxa"/>
            <w:tcBorders>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11</w:t>
            </w:r>
          </w:p>
        </w:tc>
      </w:tr>
      <w:tr w:rsidR="00637026">
        <w:trPr>
          <w:trHeight w:val="320"/>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1560" w:type="dxa"/>
            <w:tcBorders>
              <w:bottom w:val="single" w:sz="8" w:space="0" w:color="auto"/>
            </w:tcBorders>
            <w:vAlign w:val="bottom"/>
          </w:tcPr>
          <w:p w:rsidR="00637026" w:rsidRDefault="0002420B">
            <w:pPr>
              <w:spacing w:line="317" w:lineRule="exact"/>
              <w:ind w:left="100"/>
              <w:rPr>
                <w:sz w:val="20"/>
                <w:szCs w:val="20"/>
              </w:rPr>
            </w:pPr>
            <w:r>
              <w:rPr>
                <w:rFonts w:eastAsia="Times New Roman"/>
                <w:sz w:val="28"/>
                <w:szCs w:val="28"/>
              </w:rPr>
              <w:t>смешного</w:t>
            </w:r>
          </w:p>
        </w:tc>
        <w:tc>
          <w:tcPr>
            <w:tcW w:w="460" w:type="dxa"/>
            <w:tcBorders>
              <w:bottom w:val="single" w:sz="8" w:space="0" w:color="auto"/>
            </w:tcBorders>
            <w:vAlign w:val="bottom"/>
          </w:tcPr>
          <w:p w:rsidR="00637026" w:rsidRDefault="00637026">
            <w:pPr>
              <w:rPr>
                <w:sz w:val="24"/>
                <w:szCs w:val="24"/>
              </w:rPr>
            </w:pPr>
          </w:p>
        </w:tc>
        <w:tc>
          <w:tcPr>
            <w:tcW w:w="680" w:type="dxa"/>
            <w:tcBorders>
              <w:bottom w:val="single" w:sz="8" w:space="0" w:color="auto"/>
            </w:tcBorders>
            <w:vAlign w:val="bottom"/>
          </w:tcPr>
          <w:p w:rsidR="00637026" w:rsidRDefault="00637026">
            <w:pPr>
              <w:rPr>
                <w:sz w:val="24"/>
                <w:szCs w:val="24"/>
              </w:rPr>
            </w:pPr>
          </w:p>
        </w:tc>
        <w:tc>
          <w:tcPr>
            <w:tcW w:w="260" w:type="dxa"/>
            <w:tcBorders>
              <w:bottom w:val="single" w:sz="8" w:space="0" w:color="auto"/>
            </w:tcBorders>
            <w:vAlign w:val="bottom"/>
          </w:tcPr>
          <w:p w:rsidR="00637026" w:rsidRDefault="00637026">
            <w:pPr>
              <w:rPr>
                <w:sz w:val="24"/>
                <w:szCs w:val="24"/>
              </w:rPr>
            </w:pPr>
          </w:p>
        </w:tc>
        <w:tc>
          <w:tcPr>
            <w:tcW w:w="920" w:type="dxa"/>
            <w:tcBorders>
              <w:bottom w:val="single" w:sz="8" w:space="0" w:color="auto"/>
            </w:tcBorders>
            <w:vAlign w:val="bottom"/>
          </w:tcPr>
          <w:p w:rsidR="00637026" w:rsidRDefault="00637026">
            <w:pPr>
              <w:rPr>
                <w:sz w:val="24"/>
                <w:szCs w:val="24"/>
              </w:rPr>
            </w:pPr>
          </w:p>
        </w:tc>
        <w:tc>
          <w:tcPr>
            <w:tcW w:w="114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637026">
            <w:pPr>
              <w:rPr>
                <w:sz w:val="24"/>
                <w:szCs w:val="24"/>
              </w:rPr>
            </w:pPr>
          </w:p>
        </w:tc>
      </w:tr>
      <w:tr w:rsidR="00637026">
        <w:trPr>
          <w:trHeight w:val="314"/>
        </w:trPr>
        <w:tc>
          <w:tcPr>
            <w:tcW w:w="1020" w:type="dxa"/>
            <w:tcBorders>
              <w:left w:val="single" w:sz="8" w:space="0" w:color="auto"/>
              <w:bottom w:val="single" w:sz="8" w:space="0" w:color="auto"/>
              <w:right w:val="single" w:sz="8" w:space="0" w:color="auto"/>
            </w:tcBorders>
            <w:vAlign w:val="bottom"/>
          </w:tcPr>
          <w:p w:rsidR="00637026" w:rsidRDefault="0002420B">
            <w:pPr>
              <w:spacing w:line="312" w:lineRule="exact"/>
              <w:ind w:left="120"/>
              <w:rPr>
                <w:sz w:val="20"/>
                <w:szCs w:val="20"/>
              </w:rPr>
            </w:pPr>
            <w:r>
              <w:rPr>
                <w:rFonts w:eastAsia="Times New Roman"/>
                <w:b/>
                <w:bCs/>
                <w:sz w:val="28"/>
                <w:szCs w:val="28"/>
              </w:rPr>
              <w:t>7</w:t>
            </w:r>
          </w:p>
        </w:tc>
        <w:tc>
          <w:tcPr>
            <w:tcW w:w="2700" w:type="dxa"/>
            <w:gridSpan w:val="3"/>
            <w:tcBorders>
              <w:bottom w:val="single" w:sz="8" w:space="0" w:color="auto"/>
            </w:tcBorders>
            <w:vAlign w:val="bottom"/>
          </w:tcPr>
          <w:p w:rsidR="00637026" w:rsidRDefault="0002420B">
            <w:pPr>
              <w:spacing w:line="308" w:lineRule="exact"/>
              <w:ind w:left="100"/>
              <w:rPr>
                <w:sz w:val="20"/>
                <w:szCs w:val="20"/>
              </w:rPr>
            </w:pPr>
            <w:r>
              <w:rPr>
                <w:rFonts w:eastAsia="Times New Roman"/>
                <w:sz w:val="28"/>
                <w:szCs w:val="28"/>
              </w:rPr>
              <w:t>Как рождается герой</w:t>
            </w:r>
          </w:p>
        </w:tc>
        <w:tc>
          <w:tcPr>
            <w:tcW w:w="260" w:type="dxa"/>
            <w:tcBorders>
              <w:bottom w:val="single" w:sz="8" w:space="0" w:color="auto"/>
            </w:tcBorders>
            <w:vAlign w:val="bottom"/>
          </w:tcPr>
          <w:p w:rsidR="00637026" w:rsidRDefault="00637026">
            <w:pPr>
              <w:rPr>
                <w:sz w:val="24"/>
                <w:szCs w:val="24"/>
              </w:rPr>
            </w:pPr>
          </w:p>
        </w:tc>
        <w:tc>
          <w:tcPr>
            <w:tcW w:w="920" w:type="dxa"/>
            <w:tcBorders>
              <w:bottom w:val="single" w:sz="8" w:space="0" w:color="auto"/>
            </w:tcBorders>
            <w:vAlign w:val="bottom"/>
          </w:tcPr>
          <w:p w:rsidR="00637026" w:rsidRDefault="00637026">
            <w:pPr>
              <w:rPr>
                <w:sz w:val="24"/>
                <w:szCs w:val="24"/>
              </w:rPr>
            </w:pPr>
          </w:p>
        </w:tc>
        <w:tc>
          <w:tcPr>
            <w:tcW w:w="114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16</w:t>
            </w:r>
          </w:p>
        </w:tc>
      </w:tr>
      <w:tr w:rsidR="00637026">
        <w:trPr>
          <w:trHeight w:val="314"/>
        </w:trPr>
        <w:tc>
          <w:tcPr>
            <w:tcW w:w="1020" w:type="dxa"/>
            <w:tcBorders>
              <w:left w:val="single" w:sz="8" w:space="0" w:color="auto"/>
              <w:bottom w:val="single" w:sz="8" w:space="0" w:color="auto"/>
              <w:right w:val="single" w:sz="8" w:space="0" w:color="auto"/>
            </w:tcBorders>
            <w:vAlign w:val="bottom"/>
          </w:tcPr>
          <w:p w:rsidR="00637026" w:rsidRDefault="0002420B">
            <w:pPr>
              <w:spacing w:line="313" w:lineRule="exact"/>
              <w:ind w:left="120"/>
              <w:rPr>
                <w:sz w:val="20"/>
                <w:szCs w:val="20"/>
              </w:rPr>
            </w:pPr>
            <w:r>
              <w:rPr>
                <w:rFonts w:eastAsia="Times New Roman"/>
                <w:b/>
                <w:bCs/>
                <w:sz w:val="28"/>
                <w:szCs w:val="28"/>
              </w:rPr>
              <w:t>8</w:t>
            </w:r>
          </w:p>
        </w:tc>
        <w:tc>
          <w:tcPr>
            <w:tcW w:w="5020" w:type="dxa"/>
            <w:gridSpan w:val="6"/>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Сравниваем прошлое и настоящее</w:t>
            </w:r>
          </w:p>
        </w:tc>
        <w:tc>
          <w:tcPr>
            <w:tcW w:w="3600" w:type="dxa"/>
            <w:tcBorders>
              <w:bottom w:val="single" w:sz="8" w:space="0" w:color="auto"/>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22</w:t>
            </w:r>
          </w:p>
        </w:tc>
      </w:tr>
      <w:tr w:rsidR="00637026">
        <w:trPr>
          <w:trHeight w:val="310"/>
        </w:trPr>
        <w:tc>
          <w:tcPr>
            <w:tcW w:w="1020" w:type="dxa"/>
            <w:tcBorders>
              <w:left w:val="single" w:sz="8" w:space="0" w:color="auto"/>
              <w:right w:val="single" w:sz="8" w:space="0" w:color="auto"/>
            </w:tcBorders>
            <w:vAlign w:val="bottom"/>
          </w:tcPr>
          <w:p w:rsidR="00637026" w:rsidRDefault="00637026">
            <w:pPr>
              <w:rPr>
                <w:sz w:val="24"/>
                <w:szCs w:val="24"/>
              </w:rPr>
            </w:pPr>
          </w:p>
        </w:tc>
        <w:tc>
          <w:tcPr>
            <w:tcW w:w="1560" w:type="dxa"/>
            <w:vAlign w:val="bottom"/>
          </w:tcPr>
          <w:p w:rsidR="00637026" w:rsidRDefault="0002420B">
            <w:pPr>
              <w:spacing w:line="310" w:lineRule="exact"/>
              <w:ind w:left="100"/>
              <w:rPr>
                <w:sz w:val="20"/>
                <w:szCs w:val="20"/>
              </w:rPr>
            </w:pPr>
            <w:r>
              <w:rPr>
                <w:rFonts w:eastAsia="Times New Roman"/>
                <w:b/>
                <w:bCs/>
                <w:sz w:val="28"/>
                <w:szCs w:val="28"/>
              </w:rPr>
              <w:t>Всего: 105</w:t>
            </w:r>
          </w:p>
        </w:tc>
        <w:tc>
          <w:tcPr>
            <w:tcW w:w="460" w:type="dxa"/>
            <w:vAlign w:val="bottom"/>
          </w:tcPr>
          <w:p w:rsidR="00637026" w:rsidRDefault="00637026">
            <w:pPr>
              <w:rPr>
                <w:sz w:val="24"/>
                <w:szCs w:val="24"/>
              </w:rPr>
            </w:pPr>
          </w:p>
        </w:tc>
        <w:tc>
          <w:tcPr>
            <w:tcW w:w="680" w:type="dxa"/>
            <w:vAlign w:val="bottom"/>
          </w:tcPr>
          <w:p w:rsidR="00637026" w:rsidRDefault="00637026">
            <w:pPr>
              <w:rPr>
                <w:sz w:val="24"/>
                <w:szCs w:val="24"/>
              </w:rPr>
            </w:pPr>
          </w:p>
        </w:tc>
        <w:tc>
          <w:tcPr>
            <w:tcW w:w="260" w:type="dxa"/>
            <w:vAlign w:val="bottom"/>
          </w:tcPr>
          <w:p w:rsidR="00637026" w:rsidRDefault="00637026">
            <w:pPr>
              <w:rPr>
                <w:sz w:val="24"/>
                <w:szCs w:val="24"/>
              </w:rPr>
            </w:pPr>
          </w:p>
        </w:tc>
        <w:tc>
          <w:tcPr>
            <w:tcW w:w="920" w:type="dxa"/>
            <w:vAlign w:val="bottom"/>
          </w:tcPr>
          <w:p w:rsidR="00637026" w:rsidRDefault="00637026">
            <w:pPr>
              <w:rPr>
                <w:sz w:val="24"/>
                <w:szCs w:val="24"/>
              </w:rPr>
            </w:pPr>
          </w:p>
        </w:tc>
        <w:tc>
          <w:tcPr>
            <w:tcW w:w="1140" w:type="dxa"/>
            <w:tcBorders>
              <w:right w:val="single" w:sz="8" w:space="0" w:color="auto"/>
            </w:tcBorders>
            <w:vAlign w:val="bottom"/>
          </w:tcPr>
          <w:p w:rsidR="00637026" w:rsidRDefault="00637026">
            <w:pPr>
              <w:rPr>
                <w:sz w:val="24"/>
                <w:szCs w:val="24"/>
              </w:rPr>
            </w:pPr>
          </w:p>
        </w:tc>
        <w:tc>
          <w:tcPr>
            <w:tcW w:w="3600" w:type="dxa"/>
            <w:tcBorders>
              <w:right w:val="single" w:sz="8" w:space="0" w:color="auto"/>
            </w:tcBorders>
            <w:vAlign w:val="bottom"/>
          </w:tcPr>
          <w:p w:rsidR="00637026" w:rsidRDefault="00637026">
            <w:pPr>
              <w:rPr>
                <w:sz w:val="24"/>
                <w:szCs w:val="24"/>
              </w:rPr>
            </w:pPr>
          </w:p>
        </w:tc>
      </w:tr>
      <w:tr w:rsidR="00637026">
        <w:trPr>
          <w:trHeight w:val="324"/>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1560" w:type="dxa"/>
            <w:tcBorders>
              <w:bottom w:val="single" w:sz="8" w:space="0" w:color="auto"/>
            </w:tcBorders>
            <w:vAlign w:val="bottom"/>
          </w:tcPr>
          <w:p w:rsidR="00637026" w:rsidRDefault="00637026">
            <w:pPr>
              <w:rPr>
                <w:sz w:val="24"/>
                <w:szCs w:val="24"/>
              </w:rPr>
            </w:pPr>
          </w:p>
        </w:tc>
        <w:tc>
          <w:tcPr>
            <w:tcW w:w="460" w:type="dxa"/>
            <w:tcBorders>
              <w:bottom w:val="single" w:sz="8" w:space="0" w:color="auto"/>
            </w:tcBorders>
            <w:vAlign w:val="bottom"/>
          </w:tcPr>
          <w:p w:rsidR="00637026" w:rsidRDefault="00637026">
            <w:pPr>
              <w:rPr>
                <w:sz w:val="24"/>
                <w:szCs w:val="24"/>
              </w:rPr>
            </w:pPr>
          </w:p>
        </w:tc>
        <w:tc>
          <w:tcPr>
            <w:tcW w:w="680" w:type="dxa"/>
            <w:tcBorders>
              <w:bottom w:val="single" w:sz="8" w:space="0" w:color="auto"/>
            </w:tcBorders>
            <w:vAlign w:val="bottom"/>
          </w:tcPr>
          <w:p w:rsidR="00637026" w:rsidRDefault="00637026">
            <w:pPr>
              <w:rPr>
                <w:sz w:val="24"/>
                <w:szCs w:val="24"/>
              </w:rPr>
            </w:pPr>
          </w:p>
        </w:tc>
        <w:tc>
          <w:tcPr>
            <w:tcW w:w="1180" w:type="dxa"/>
            <w:gridSpan w:val="2"/>
            <w:tcBorders>
              <w:bottom w:val="single" w:sz="8" w:space="0" w:color="auto"/>
            </w:tcBorders>
            <w:vAlign w:val="bottom"/>
          </w:tcPr>
          <w:p w:rsidR="00637026" w:rsidRDefault="00637026">
            <w:pPr>
              <w:rPr>
                <w:sz w:val="24"/>
                <w:szCs w:val="24"/>
              </w:rPr>
            </w:pPr>
          </w:p>
        </w:tc>
        <w:tc>
          <w:tcPr>
            <w:tcW w:w="114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637026">
            <w:pPr>
              <w:rPr>
                <w:sz w:val="24"/>
                <w:szCs w:val="24"/>
              </w:rPr>
            </w:pPr>
          </w:p>
        </w:tc>
      </w:tr>
      <w:tr w:rsidR="00637026">
        <w:trPr>
          <w:trHeight w:val="634"/>
        </w:trPr>
        <w:tc>
          <w:tcPr>
            <w:tcW w:w="1020" w:type="dxa"/>
            <w:tcBorders>
              <w:bottom w:val="single" w:sz="8" w:space="0" w:color="auto"/>
            </w:tcBorders>
            <w:vAlign w:val="bottom"/>
          </w:tcPr>
          <w:p w:rsidR="00637026" w:rsidRDefault="00637026">
            <w:pPr>
              <w:rPr>
                <w:sz w:val="24"/>
                <w:szCs w:val="24"/>
              </w:rPr>
            </w:pPr>
          </w:p>
        </w:tc>
        <w:tc>
          <w:tcPr>
            <w:tcW w:w="1560" w:type="dxa"/>
            <w:tcBorders>
              <w:bottom w:val="single" w:sz="8" w:space="0" w:color="auto"/>
            </w:tcBorders>
            <w:vAlign w:val="bottom"/>
          </w:tcPr>
          <w:p w:rsidR="00637026" w:rsidRDefault="00637026">
            <w:pPr>
              <w:rPr>
                <w:sz w:val="24"/>
                <w:szCs w:val="24"/>
              </w:rPr>
            </w:pPr>
          </w:p>
        </w:tc>
        <w:tc>
          <w:tcPr>
            <w:tcW w:w="460" w:type="dxa"/>
            <w:tcBorders>
              <w:bottom w:val="single" w:sz="8" w:space="0" w:color="auto"/>
            </w:tcBorders>
            <w:vAlign w:val="bottom"/>
          </w:tcPr>
          <w:p w:rsidR="00637026" w:rsidRDefault="00637026">
            <w:pPr>
              <w:rPr>
                <w:sz w:val="24"/>
                <w:szCs w:val="24"/>
              </w:rPr>
            </w:pPr>
          </w:p>
        </w:tc>
        <w:tc>
          <w:tcPr>
            <w:tcW w:w="680" w:type="dxa"/>
            <w:tcBorders>
              <w:bottom w:val="single" w:sz="8" w:space="0" w:color="auto"/>
            </w:tcBorders>
            <w:vAlign w:val="bottom"/>
          </w:tcPr>
          <w:p w:rsidR="00637026" w:rsidRDefault="00637026">
            <w:pPr>
              <w:rPr>
                <w:sz w:val="24"/>
                <w:szCs w:val="24"/>
              </w:rPr>
            </w:pPr>
          </w:p>
        </w:tc>
        <w:tc>
          <w:tcPr>
            <w:tcW w:w="1180" w:type="dxa"/>
            <w:gridSpan w:val="2"/>
            <w:tcBorders>
              <w:bottom w:val="single" w:sz="8" w:space="0" w:color="auto"/>
            </w:tcBorders>
            <w:vAlign w:val="bottom"/>
          </w:tcPr>
          <w:p w:rsidR="00637026" w:rsidRDefault="0002420B">
            <w:pPr>
              <w:ind w:left="80"/>
              <w:rPr>
                <w:sz w:val="20"/>
                <w:szCs w:val="20"/>
              </w:rPr>
            </w:pPr>
            <w:r>
              <w:rPr>
                <w:rFonts w:eastAsia="Times New Roman"/>
                <w:b/>
                <w:bCs/>
                <w:sz w:val="28"/>
                <w:szCs w:val="28"/>
              </w:rPr>
              <w:t>4 класс</w:t>
            </w:r>
          </w:p>
        </w:tc>
        <w:tc>
          <w:tcPr>
            <w:tcW w:w="1140" w:type="dxa"/>
            <w:tcBorders>
              <w:bottom w:val="single" w:sz="8" w:space="0" w:color="auto"/>
            </w:tcBorders>
            <w:vAlign w:val="bottom"/>
          </w:tcPr>
          <w:p w:rsidR="00637026" w:rsidRDefault="00637026">
            <w:pPr>
              <w:rPr>
                <w:sz w:val="24"/>
                <w:szCs w:val="24"/>
              </w:rPr>
            </w:pPr>
          </w:p>
        </w:tc>
        <w:tc>
          <w:tcPr>
            <w:tcW w:w="3600" w:type="dxa"/>
            <w:tcBorders>
              <w:bottom w:val="single" w:sz="8" w:space="0" w:color="auto"/>
            </w:tcBorders>
            <w:vAlign w:val="bottom"/>
          </w:tcPr>
          <w:p w:rsidR="00637026" w:rsidRDefault="00637026">
            <w:pPr>
              <w:rPr>
                <w:sz w:val="24"/>
                <w:szCs w:val="24"/>
              </w:rPr>
            </w:pPr>
          </w:p>
        </w:tc>
      </w:tr>
      <w:tr w:rsidR="00637026">
        <w:trPr>
          <w:trHeight w:val="310"/>
        </w:trPr>
        <w:tc>
          <w:tcPr>
            <w:tcW w:w="1020" w:type="dxa"/>
            <w:tcBorders>
              <w:left w:val="single" w:sz="8" w:space="0" w:color="auto"/>
              <w:right w:val="single" w:sz="8" w:space="0" w:color="auto"/>
            </w:tcBorders>
            <w:vAlign w:val="bottom"/>
          </w:tcPr>
          <w:p w:rsidR="00637026" w:rsidRDefault="0002420B">
            <w:pPr>
              <w:spacing w:line="310" w:lineRule="exact"/>
              <w:ind w:left="120"/>
              <w:rPr>
                <w:sz w:val="20"/>
                <w:szCs w:val="20"/>
              </w:rPr>
            </w:pPr>
            <w:r>
              <w:rPr>
                <w:rFonts w:eastAsia="Times New Roman"/>
                <w:b/>
                <w:bCs/>
                <w:sz w:val="28"/>
                <w:szCs w:val="28"/>
              </w:rPr>
              <w:t>№</w:t>
            </w:r>
          </w:p>
        </w:tc>
        <w:tc>
          <w:tcPr>
            <w:tcW w:w="2700" w:type="dxa"/>
            <w:gridSpan w:val="3"/>
            <w:vAlign w:val="bottom"/>
          </w:tcPr>
          <w:p w:rsidR="00637026" w:rsidRDefault="0002420B">
            <w:pPr>
              <w:spacing w:line="310" w:lineRule="exact"/>
              <w:ind w:left="100"/>
              <w:rPr>
                <w:sz w:val="20"/>
                <w:szCs w:val="20"/>
              </w:rPr>
            </w:pPr>
            <w:r>
              <w:rPr>
                <w:rFonts w:eastAsia="Times New Roman"/>
                <w:b/>
                <w:bCs/>
                <w:sz w:val="28"/>
                <w:szCs w:val="28"/>
              </w:rPr>
              <w:t>Название раздела</w:t>
            </w:r>
          </w:p>
        </w:tc>
        <w:tc>
          <w:tcPr>
            <w:tcW w:w="260" w:type="dxa"/>
            <w:vAlign w:val="bottom"/>
          </w:tcPr>
          <w:p w:rsidR="00637026" w:rsidRDefault="00637026">
            <w:pPr>
              <w:rPr>
                <w:sz w:val="24"/>
                <w:szCs w:val="24"/>
              </w:rPr>
            </w:pPr>
          </w:p>
        </w:tc>
        <w:tc>
          <w:tcPr>
            <w:tcW w:w="920" w:type="dxa"/>
            <w:vAlign w:val="bottom"/>
          </w:tcPr>
          <w:p w:rsidR="00637026" w:rsidRDefault="00637026">
            <w:pPr>
              <w:rPr>
                <w:sz w:val="24"/>
                <w:szCs w:val="24"/>
              </w:rPr>
            </w:pPr>
          </w:p>
        </w:tc>
        <w:tc>
          <w:tcPr>
            <w:tcW w:w="1140" w:type="dxa"/>
            <w:tcBorders>
              <w:right w:val="single" w:sz="8" w:space="0" w:color="auto"/>
            </w:tcBorders>
            <w:vAlign w:val="bottom"/>
          </w:tcPr>
          <w:p w:rsidR="00637026" w:rsidRDefault="00637026">
            <w:pPr>
              <w:rPr>
                <w:sz w:val="24"/>
                <w:szCs w:val="24"/>
              </w:rPr>
            </w:pPr>
          </w:p>
        </w:tc>
        <w:tc>
          <w:tcPr>
            <w:tcW w:w="3600" w:type="dxa"/>
            <w:tcBorders>
              <w:right w:val="single" w:sz="8" w:space="0" w:color="auto"/>
            </w:tcBorders>
            <w:vAlign w:val="bottom"/>
          </w:tcPr>
          <w:p w:rsidR="00637026" w:rsidRDefault="0002420B">
            <w:pPr>
              <w:spacing w:line="310" w:lineRule="exact"/>
              <w:ind w:left="100"/>
              <w:rPr>
                <w:sz w:val="20"/>
                <w:szCs w:val="20"/>
              </w:rPr>
            </w:pPr>
            <w:r>
              <w:rPr>
                <w:rFonts w:eastAsia="Times New Roman"/>
                <w:b/>
                <w:bCs/>
                <w:sz w:val="28"/>
                <w:szCs w:val="28"/>
              </w:rPr>
              <w:t>Общее</w:t>
            </w:r>
          </w:p>
        </w:tc>
      </w:tr>
      <w:tr w:rsidR="00637026">
        <w:trPr>
          <w:trHeight w:val="322"/>
        </w:trPr>
        <w:tc>
          <w:tcPr>
            <w:tcW w:w="1020" w:type="dxa"/>
            <w:tcBorders>
              <w:left w:val="single" w:sz="8" w:space="0" w:color="auto"/>
              <w:right w:val="single" w:sz="8" w:space="0" w:color="auto"/>
            </w:tcBorders>
            <w:vAlign w:val="bottom"/>
          </w:tcPr>
          <w:p w:rsidR="00637026" w:rsidRDefault="00637026">
            <w:pPr>
              <w:rPr>
                <w:sz w:val="24"/>
                <w:szCs w:val="24"/>
              </w:rPr>
            </w:pPr>
          </w:p>
        </w:tc>
        <w:tc>
          <w:tcPr>
            <w:tcW w:w="1560" w:type="dxa"/>
            <w:vAlign w:val="bottom"/>
          </w:tcPr>
          <w:p w:rsidR="00637026" w:rsidRDefault="00637026">
            <w:pPr>
              <w:rPr>
                <w:sz w:val="24"/>
                <w:szCs w:val="24"/>
              </w:rPr>
            </w:pPr>
          </w:p>
        </w:tc>
        <w:tc>
          <w:tcPr>
            <w:tcW w:w="460" w:type="dxa"/>
            <w:vAlign w:val="bottom"/>
          </w:tcPr>
          <w:p w:rsidR="00637026" w:rsidRDefault="00637026">
            <w:pPr>
              <w:rPr>
                <w:sz w:val="24"/>
                <w:szCs w:val="24"/>
              </w:rPr>
            </w:pPr>
          </w:p>
        </w:tc>
        <w:tc>
          <w:tcPr>
            <w:tcW w:w="680" w:type="dxa"/>
            <w:vAlign w:val="bottom"/>
          </w:tcPr>
          <w:p w:rsidR="00637026" w:rsidRDefault="00637026">
            <w:pPr>
              <w:rPr>
                <w:sz w:val="24"/>
                <w:szCs w:val="24"/>
              </w:rPr>
            </w:pPr>
          </w:p>
        </w:tc>
        <w:tc>
          <w:tcPr>
            <w:tcW w:w="260" w:type="dxa"/>
            <w:vAlign w:val="bottom"/>
          </w:tcPr>
          <w:p w:rsidR="00637026" w:rsidRDefault="00637026">
            <w:pPr>
              <w:rPr>
                <w:sz w:val="24"/>
                <w:szCs w:val="24"/>
              </w:rPr>
            </w:pPr>
          </w:p>
        </w:tc>
        <w:tc>
          <w:tcPr>
            <w:tcW w:w="920" w:type="dxa"/>
            <w:vAlign w:val="bottom"/>
          </w:tcPr>
          <w:p w:rsidR="00637026" w:rsidRDefault="00637026">
            <w:pPr>
              <w:rPr>
                <w:sz w:val="24"/>
                <w:szCs w:val="24"/>
              </w:rPr>
            </w:pPr>
          </w:p>
        </w:tc>
        <w:tc>
          <w:tcPr>
            <w:tcW w:w="1140" w:type="dxa"/>
            <w:tcBorders>
              <w:right w:val="single" w:sz="8" w:space="0" w:color="auto"/>
            </w:tcBorders>
            <w:vAlign w:val="bottom"/>
          </w:tcPr>
          <w:p w:rsidR="00637026" w:rsidRDefault="00637026">
            <w:pPr>
              <w:rPr>
                <w:sz w:val="24"/>
                <w:szCs w:val="24"/>
              </w:rPr>
            </w:pPr>
          </w:p>
        </w:tc>
        <w:tc>
          <w:tcPr>
            <w:tcW w:w="3600" w:type="dxa"/>
            <w:tcBorders>
              <w:right w:val="single" w:sz="8" w:space="0" w:color="auto"/>
            </w:tcBorders>
            <w:vAlign w:val="bottom"/>
          </w:tcPr>
          <w:p w:rsidR="00637026" w:rsidRDefault="0002420B">
            <w:pPr>
              <w:ind w:left="100"/>
              <w:rPr>
                <w:sz w:val="20"/>
                <w:szCs w:val="20"/>
              </w:rPr>
            </w:pPr>
            <w:r>
              <w:rPr>
                <w:rFonts w:eastAsia="Times New Roman"/>
                <w:b/>
                <w:bCs/>
                <w:sz w:val="28"/>
                <w:szCs w:val="28"/>
              </w:rPr>
              <w:t>количество</w:t>
            </w:r>
          </w:p>
        </w:tc>
      </w:tr>
      <w:tr w:rsidR="00637026">
        <w:trPr>
          <w:trHeight w:val="322"/>
        </w:trPr>
        <w:tc>
          <w:tcPr>
            <w:tcW w:w="1020" w:type="dxa"/>
            <w:tcBorders>
              <w:left w:val="single" w:sz="8" w:space="0" w:color="auto"/>
              <w:right w:val="single" w:sz="8" w:space="0" w:color="auto"/>
            </w:tcBorders>
            <w:vAlign w:val="bottom"/>
          </w:tcPr>
          <w:p w:rsidR="00637026" w:rsidRDefault="00637026">
            <w:pPr>
              <w:rPr>
                <w:sz w:val="24"/>
                <w:szCs w:val="24"/>
              </w:rPr>
            </w:pPr>
          </w:p>
        </w:tc>
        <w:tc>
          <w:tcPr>
            <w:tcW w:w="1560" w:type="dxa"/>
            <w:vAlign w:val="bottom"/>
          </w:tcPr>
          <w:p w:rsidR="00637026" w:rsidRDefault="00637026">
            <w:pPr>
              <w:rPr>
                <w:sz w:val="24"/>
                <w:szCs w:val="24"/>
              </w:rPr>
            </w:pPr>
          </w:p>
        </w:tc>
        <w:tc>
          <w:tcPr>
            <w:tcW w:w="460" w:type="dxa"/>
            <w:vAlign w:val="bottom"/>
          </w:tcPr>
          <w:p w:rsidR="00637026" w:rsidRDefault="00637026">
            <w:pPr>
              <w:rPr>
                <w:sz w:val="24"/>
                <w:szCs w:val="24"/>
              </w:rPr>
            </w:pPr>
          </w:p>
        </w:tc>
        <w:tc>
          <w:tcPr>
            <w:tcW w:w="680" w:type="dxa"/>
            <w:vAlign w:val="bottom"/>
          </w:tcPr>
          <w:p w:rsidR="00637026" w:rsidRDefault="00637026">
            <w:pPr>
              <w:rPr>
                <w:sz w:val="24"/>
                <w:szCs w:val="24"/>
              </w:rPr>
            </w:pPr>
          </w:p>
        </w:tc>
        <w:tc>
          <w:tcPr>
            <w:tcW w:w="260" w:type="dxa"/>
            <w:vAlign w:val="bottom"/>
          </w:tcPr>
          <w:p w:rsidR="00637026" w:rsidRDefault="00637026">
            <w:pPr>
              <w:rPr>
                <w:sz w:val="24"/>
                <w:szCs w:val="24"/>
              </w:rPr>
            </w:pPr>
          </w:p>
        </w:tc>
        <w:tc>
          <w:tcPr>
            <w:tcW w:w="920" w:type="dxa"/>
            <w:vAlign w:val="bottom"/>
          </w:tcPr>
          <w:p w:rsidR="00637026" w:rsidRDefault="00637026">
            <w:pPr>
              <w:rPr>
                <w:sz w:val="24"/>
                <w:szCs w:val="24"/>
              </w:rPr>
            </w:pPr>
          </w:p>
        </w:tc>
        <w:tc>
          <w:tcPr>
            <w:tcW w:w="1140" w:type="dxa"/>
            <w:tcBorders>
              <w:right w:val="single" w:sz="8" w:space="0" w:color="auto"/>
            </w:tcBorders>
            <w:vAlign w:val="bottom"/>
          </w:tcPr>
          <w:p w:rsidR="00637026" w:rsidRDefault="00637026">
            <w:pPr>
              <w:rPr>
                <w:sz w:val="24"/>
                <w:szCs w:val="24"/>
              </w:rPr>
            </w:pPr>
          </w:p>
        </w:tc>
        <w:tc>
          <w:tcPr>
            <w:tcW w:w="3600" w:type="dxa"/>
            <w:tcBorders>
              <w:right w:val="single" w:sz="8" w:space="0" w:color="auto"/>
            </w:tcBorders>
            <w:vAlign w:val="bottom"/>
          </w:tcPr>
          <w:p w:rsidR="00637026" w:rsidRDefault="0002420B">
            <w:pPr>
              <w:ind w:left="100"/>
              <w:rPr>
                <w:sz w:val="20"/>
                <w:szCs w:val="20"/>
              </w:rPr>
            </w:pPr>
            <w:r>
              <w:rPr>
                <w:rFonts w:eastAsia="Times New Roman"/>
                <w:b/>
                <w:bCs/>
                <w:sz w:val="28"/>
                <w:szCs w:val="28"/>
              </w:rPr>
              <w:t>часов</w:t>
            </w:r>
          </w:p>
        </w:tc>
      </w:tr>
      <w:tr w:rsidR="00637026">
        <w:trPr>
          <w:trHeight w:val="324"/>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5020" w:type="dxa"/>
            <w:gridSpan w:val="6"/>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637026">
            <w:pPr>
              <w:rPr>
                <w:sz w:val="24"/>
                <w:szCs w:val="24"/>
              </w:rPr>
            </w:pPr>
          </w:p>
        </w:tc>
      </w:tr>
      <w:tr w:rsidR="00637026">
        <w:trPr>
          <w:trHeight w:val="311"/>
        </w:trPr>
        <w:tc>
          <w:tcPr>
            <w:tcW w:w="1020" w:type="dxa"/>
            <w:tcBorders>
              <w:left w:val="single" w:sz="8" w:space="0" w:color="auto"/>
              <w:right w:val="single" w:sz="8" w:space="0" w:color="auto"/>
            </w:tcBorders>
            <w:vAlign w:val="bottom"/>
          </w:tcPr>
          <w:p w:rsidR="00637026" w:rsidRDefault="0002420B">
            <w:pPr>
              <w:spacing w:line="310" w:lineRule="exact"/>
              <w:ind w:left="120"/>
              <w:rPr>
                <w:sz w:val="20"/>
                <w:szCs w:val="20"/>
              </w:rPr>
            </w:pPr>
            <w:r>
              <w:rPr>
                <w:rFonts w:eastAsia="Times New Roman"/>
                <w:b/>
                <w:bCs/>
                <w:sz w:val="28"/>
                <w:szCs w:val="28"/>
              </w:rPr>
              <w:t>1</w:t>
            </w:r>
          </w:p>
        </w:tc>
        <w:tc>
          <w:tcPr>
            <w:tcW w:w="5020" w:type="dxa"/>
            <w:gridSpan w:val="6"/>
            <w:tcBorders>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Постигаем  законы  волшебной  сказки:</w:t>
            </w:r>
          </w:p>
        </w:tc>
        <w:tc>
          <w:tcPr>
            <w:tcW w:w="3600" w:type="dxa"/>
            <w:tcBorders>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12</w:t>
            </w:r>
          </w:p>
        </w:tc>
      </w:tr>
      <w:tr w:rsidR="00637026">
        <w:trPr>
          <w:trHeight w:val="317"/>
        </w:trPr>
        <w:tc>
          <w:tcPr>
            <w:tcW w:w="1020" w:type="dxa"/>
            <w:tcBorders>
              <w:left w:val="single" w:sz="8" w:space="0" w:color="auto"/>
              <w:right w:val="single" w:sz="8" w:space="0" w:color="auto"/>
            </w:tcBorders>
            <w:vAlign w:val="bottom"/>
          </w:tcPr>
          <w:p w:rsidR="00637026" w:rsidRDefault="00637026">
            <w:pPr>
              <w:rPr>
                <w:sz w:val="24"/>
                <w:szCs w:val="24"/>
              </w:rPr>
            </w:pPr>
          </w:p>
        </w:tc>
        <w:tc>
          <w:tcPr>
            <w:tcW w:w="2700" w:type="dxa"/>
            <w:gridSpan w:val="3"/>
            <w:vAlign w:val="bottom"/>
          </w:tcPr>
          <w:p w:rsidR="00637026" w:rsidRDefault="0002420B">
            <w:pPr>
              <w:spacing w:line="317" w:lineRule="exact"/>
              <w:ind w:left="100"/>
              <w:rPr>
                <w:sz w:val="20"/>
                <w:szCs w:val="20"/>
              </w:rPr>
            </w:pPr>
            <w:r>
              <w:rPr>
                <w:rFonts w:eastAsia="Times New Roman"/>
                <w:sz w:val="28"/>
                <w:szCs w:val="28"/>
              </w:rPr>
              <w:t>отыскиваем в ней</w:t>
            </w:r>
          </w:p>
        </w:tc>
        <w:tc>
          <w:tcPr>
            <w:tcW w:w="260" w:type="dxa"/>
            <w:vAlign w:val="bottom"/>
          </w:tcPr>
          <w:p w:rsidR="00637026" w:rsidRDefault="00637026">
            <w:pPr>
              <w:rPr>
                <w:sz w:val="24"/>
                <w:szCs w:val="24"/>
              </w:rPr>
            </w:pPr>
          </w:p>
        </w:tc>
        <w:tc>
          <w:tcPr>
            <w:tcW w:w="920" w:type="dxa"/>
            <w:vAlign w:val="bottom"/>
          </w:tcPr>
          <w:p w:rsidR="00637026" w:rsidRDefault="00637026">
            <w:pPr>
              <w:rPr>
                <w:sz w:val="24"/>
                <w:szCs w:val="24"/>
              </w:rPr>
            </w:pPr>
          </w:p>
        </w:tc>
        <w:tc>
          <w:tcPr>
            <w:tcW w:w="1140" w:type="dxa"/>
            <w:tcBorders>
              <w:right w:val="single" w:sz="8" w:space="0" w:color="auto"/>
            </w:tcBorders>
            <w:vAlign w:val="bottom"/>
          </w:tcPr>
          <w:p w:rsidR="00637026" w:rsidRDefault="00637026">
            <w:pPr>
              <w:rPr>
                <w:sz w:val="24"/>
                <w:szCs w:val="24"/>
              </w:rPr>
            </w:pPr>
          </w:p>
        </w:tc>
        <w:tc>
          <w:tcPr>
            <w:tcW w:w="3600" w:type="dxa"/>
            <w:tcBorders>
              <w:right w:val="single" w:sz="8" w:space="0" w:color="auto"/>
            </w:tcBorders>
            <w:vAlign w:val="bottom"/>
          </w:tcPr>
          <w:p w:rsidR="00637026" w:rsidRDefault="00637026">
            <w:pPr>
              <w:rPr>
                <w:sz w:val="24"/>
                <w:szCs w:val="24"/>
              </w:rPr>
            </w:pPr>
          </w:p>
        </w:tc>
      </w:tr>
      <w:tr w:rsidR="00637026">
        <w:trPr>
          <w:trHeight w:val="322"/>
        </w:trPr>
        <w:tc>
          <w:tcPr>
            <w:tcW w:w="1020" w:type="dxa"/>
            <w:tcBorders>
              <w:left w:val="single" w:sz="8" w:space="0" w:color="auto"/>
              <w:right w:val="single" w:sz="8" w:space="0" w:color="auto"/>
            </w:tcBorders>
            <w:vAlign w:val="bottom"/>
          </w:tcPr>
          <w:p w:rsidR="00637026" w:rsidRDefault="00637026">
            <w:pPr>
              <w:rPr>
                <w:sz w:val="24"/>
                <w:szCs w:val="24"/>
              </w:rPr>
            </w:pPr>
          </w:p>
        </w:tc>
        <w:tc>
          <w:tcPr>
            <w:tcW w:w="1560" w:type="dxa"/>
            <w:vAlign w:val="bottom"/>
          </w:tcPr>
          <w:p w:rsidR="00637026" w:rsidRDefault="0002420B">
            <w:pPr>
              <w:ind w:left="100"/>
              <w:rPr>
                <w:sz w:val="20"/>
                <w:szCs w:val="20"/>
              </w:rPr>
            </w:pPr>
            <w:r>
              <w:rPr>
                <w:rFonts w:eastAsia="Times New Roman"/>
                <w:sz w:val="28"/>
                <w:szCs w:val="28"/>
              </w:rPr>
              <w:t>отражение</w:t>
            </w:r>
          </w:p>
        </w:tc>
        <w:tc>
          <w:tcPr>
            <w:tcW w:w="1140" w:type="dxa"/>
            <w:gridSpan w:val="2"/>
            <w:vAlign w:val="bottom"/>
          </w:tcPr>
          <w:p w:rsidR="00637026" w:rsidRDefault="0002420B">
            <w:pPr>
              <w:jc w:val="right"/>
              <w:rPr>
                <w:sz w:val="20"/>
                <w:szCs w:val="20"/>
              </w:rPr>
            </w:pPr>
            <w:r>
              <w:rPr>
                <w:rFonts w:eastAsia="Times New Roman"/>
                <w:sz w:val="28"/>
                <w:szCs w:val="28"/>
              </w:rPr>
              <w:t>древних</w:t>
            </w:r>
          </w:p>
        </w:tc>
        <w:tc>
          <w:tcPr>
            <w:tcW w:w="2320" w:type="dxa"/>
            <w:gridSpan w:val="3"/>
            <w:tcBorders>
              <w:right w:val="single" w:sz="8" w:space="0" w:color="auto"/>
            </w:tcBorders>
            <w:vAlign w:val="bottom"/>
          </w:tcPr>
          <w:p w:rsidR="00637026" w:rsidRDefault="0002420B">
            <w:pPr>
              <w:jc w:val="right"/>
              <w:rPr>
                <w:sz w:val="20"/>
                <w:szCs w:val="20"/>
              </w:rPr>
            </w:pPr>
            <w:r>
              <w:rPr>
                <w:rFonts w:eastAsia="Times New Roman"/>
                <w:sz w:val="28"/>
                <w:szCs w:val="28"/>
              </w:rPr>
              <w:t>представлений  о</w:t>
            </w:r>
          </w:p>
        </w:tc>
        <w:tc>
          <w:tcPr>
            <w:tcW w:w="3600" w:type="dxa"/>
            <w:tcBorders>
              <w:right w:val="single" w:sz="8" w:space="0" w:color="auto"/>
            </w:tcBorders>
            <w:vAlign w:val="bottom"/>
          </w:tcPr>
          <w:p w:rsidR="00637026" w:rsidRDefault="00637026">
            <w:pPr>
              <w:rPr>
                <w:sz w:val="24"/>
                <w:szCs w:val="24"/>
              </w:rPr>
            </w:pPr>
          </w:p>
        </w:tc>
      </w:tr>
      <w:tr w:rsidR="00637026">
        <w:trPr>
          <w:trHeight w:val="325"/>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1560" w:type="dxa"/>
            <w:tcBorders>
              <w:bottom w:val="single" w:sz="8" w:space="0" w:color="auto"/>
            </w:tcBorders>
            <w:vAlign w:val="bottom"/>
          </w:tcPr>
          <w:p w:rsidR="00637026" w:rsidRDefault="0002420B">
            <w:pPr>
              <w:ind w:left="100"/>
              <w:rPr>
                <w:sz w:val="20"/>
                <w:szCs w:val="20"/>
              </w:rPr>
            </w:pPr>
            <w:r>
              <w:rPr>
                <w:rFonts w:eastAsia="Times New Roman"/>
                <w:sz w:val="28"/>
                <w:szCs w:val="28"/>
              </w:rPr>
              <w:t>мире</w:t>
            </w:r>
          </w:p>
        </w:tc>
        <w:tc>
          <w:tcPr>
            <w:tcW w:w="460" w:type="dxa"/>
            <w:tcBorders>
              <w:bottom w:val="single" w:sz="8" w:space="0" w:color="auto"/>
            </w:tcBorders>
            <w:vAlign w:val="bottom"/>
          </w:tcPr>
          <w:p w:rsidR="00637026" w:rsidRDefault="00637026">
            <w:pPr>
              <w:rPr>
                <w:sz w:val="24"/>
                <w:szCs w:val="24"/>
              </w:rPr>
            </w:pPr>
          </w:p>
        </w:tc>
        <w:tc>
          <w:tcPr>
            <w:tcW w:w="680" w:type="dxa"/>
            <w:tcBorders>
              <w:bottom w:val="single" w:sz="8" w:space="0" w:color="auto"/>
            </w:tcBorders>
            <w:vAlign w:val="bottom"/>
          </w:tcPr>
          <w:p w:rsidR="00637026" w:rsidRDefault="00637026">
            <w:pPr>
              <w:rPr>
                <w:sz w:val="24"/>
                <w:szCs w:val="24"/>
              </w:rPr>
            </w:pPr>
          </w:p>
        </w:tc>
        <w:tc>
          <w:tcPr>
            <w:tcW w:w="260" w:type="dxa"/>
            <w:tcBorders>
              <w:bottom w:val="single" w:sz="8" w:space="0" w:color="auto"/>
            </w:tcBorders>
            <w:vAlign w:val="bottom"/>
          </w:tcPr>
          <w:p w:rsidR="00637026" w:rsidRDefault="00637026">
            <w:pPr>
              <w:rPr>
                <w:sz w:val="24"/>
                <w:szCs w:val="24"/>
              </w:rPr>
            </w:pPr>
          </w:p>
        </w:tc>
        <w:tc>
          <w:tcPr>
            <w:tcW w:w="920" w:type="dxa"/>
            <w:tcBorders>
              <w:bottom w:val="single" w:sz="8" w:space="0" w:color="auto"/>
            </w:tcBorders>
            <w:vAlign w:val="bottom"/>
          </w:tcPr>
          <w:p w:rsidR="00637026" w:rsidRDefault="00637026">
            <w:pPr>
              <w:rPr>
                <w:sz w:val="24"/>
                <w:szCs w:val="24"/>
              </w:rPr>
            </w:pPr>
          </w:p>
        </w:tc>
        <w:tc>
          <w:tcPr>
            <w:tcW w:w="114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637026">
            <w:pPr>
              <w:rPr>
                <w:sz w:val="24"/>
                <w:szCs w:val="24"/>
              </w:rPr>
            </w:pPr>
          </w:p>
        </w:tc>
      </w:tr>
      <w:tr w:rsidR="00637026">
        <w:trPr>
          <w:trHeight w:val="312"/>
        </w:trPr>
        <w:tc>
          <w:tcPr>
            <w:tcW w:w="1020" w:type="dxa"/>
            <w:tcBorders>
              <w:left w:val="single" w:sz="8" w:space="0" w:color="auto"/>
              <w:right w:val="single" w:sz="8" w:space="0" w:color="auto"/>
            </w:tcBorders>
            <w:vAlign w:val="bottom"/>
          </w:tcPr>
          <w:p w:rsidR="00637026" w:rsidRDefault="0002420B">
            <w:pPr>
              <w:spacing w:line="312" w:lineRule="exact"/>
              <w:ind w:left="120"/>
              <w:rPr>
                <w:sz w:val="20"/>
                <w:szCs w:val="20"/>
              </w:rPr>
            </w:pPr>
            <w:r>
              <w:rPr>
                <w:rFonts w:eastAsia="Times New Roman"/>
                <w:b/>
                <w:bCs/>
                <w:sz w:val="28"/>
                <w:szCs w:val="28"/>
              </w:rPr>
              <w:t>2</w:t>
            </w:r>
          </w:p>
        </w:tc>
        <w:tc>
          <w:tcPr>
            <w:tcW w:w="1560" w:type="dxa"/>
            <w:vAlign w:val="bottom"/>
          </w:tcPr>
          <w:p w:rsidR="00637026" w:rsidRDefault="0002420B">
            <w:pPr>
              <w:spacing w:line="308" w:lineRule="exact"/>
              <w:ind w:left="100"/>
              <w:rPr>
                <w:sz w:val="20"/>
                <w:szCs w:val="20"/>
              </w:rPr>
            </w:pPr>
            <w:r>
              <w:rPr>
                <w:rFonts w:eastAsia="Times New Roman"/>
                <w:w w:val="99"/>
                <w:sz w:val="28"/>
                <w:szCs w:val="28"/>
              </w:rPr>
              <w:t>Знакомимся</w:t>
            </w:r>
          </w:p>
        </w:tc>
        <w:tc>
          <w:tcPr>
            <w:tcW w:w="460" w:type="dxa"/>
            <w:vAlign w:val="bottom"/>
          </w:tcPr>
          <w:p w:rsidR="00637026" w:rsidRDefault="00637026">
            <w:pPr>
              <w:rPr>
                <w:sz w:val="24"/>
                <w:szCs w:val="24"/>
              </w:rPr>
            </w:pPr>
          </w:p>
        </w:tc>
        <w:tc>
          <w:tcPr>
            <w:tcW w:w="680" w:type="dxa"/>
            <w:vAlign w:val="bottom"/>
          </w:tcPr>
          <w:p w:rsidR="00637026" w:rsidRDefault="0002420B">
            <w:pPr>
              <w:spacing w:line="308" w:lineRule="exact"/>
              <w:ind w:right="340"/>
              <w:jc w:val="right"/>
              <w:rPr>
                <w:sz w:val="20"/>
                <w:szCs w:val="20"/>
              </w:rPr>
            </w:pPr>
            <w:r>
              <w:rPr>
                <w:rFonts w:eastAsia="Times New Roman"/>
                <w:sz w:val="28"/>
                <w:szCs w:val="28"/>
              </w:rPr>
              <w:t>с</w:t>
            </w:r>
          </w:p>
        </w:tc>
        <w:tc>
          <w:tcPr>
            <w:tcW w:w="2320" w:type="dxa"/>
            <w:gridSpan w:val="3"/>
            <w:tcBorders>
              <w:right w:val="single" w:sz="8" w:space="0" w:color="auto"/>
            </w:tcBorders>
            <w:vAlign w:val="bottom"/>
          </w:tcPr>
          <w:p w:rsidR="00637026" w:rsidRDefault="0002420B">
            <w:pPr>
              <w:spacing w:line="308" w:lineRule="exact"/>
              <w:jc w:val="right"/>
              <w:rPr>
                <w:sz w:val="20"/>
                <w:szCs w:val="20"/>
              </w:rPr>
            </w:pPr>
            <w:r>
              <w:rPr>
                <w:rFonts w:eastAsia="Times New Roman"/>
                <w:sz w:val="28"/>
                <w:szCs w:val="28"/>
              </w:rPr>
              <w:t>повествованиями,</w:t>
            </w:r>
          </w:p>
        </w:tc>
        <w:tc>
          <w:tcPr>
            <w:tcW w:w="3600" w:type="dxa"/>
            <w:tcBorders>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15</w:t>
            </w:r>
          </w:p>
        </w:tc>
      </w:tr>
      <w:tr w:rsidR="00637026">
        <w:trPr>
          <w:trHeight w:val="319"/>
        </w:trPr>
        <w:tc>
          <w:tcPr>
            <w:tcW w:w="1020" w:type="dxa"/>
            <w:tcBorders>
              <w:left w:val="single" w:sz="8" w:space="0" w:color="auto"/>
              <w:right w:val="single" w:sz="8" w:space="0" w:color="auto"/>
            </w:tcBorders>
            <w:vAlign w:val="bottom"/>
          </w:tcPr>
          <w:p w:rsidR="00637026" w:rsidRDefault="00637026">
            <w:pPr>
              <w:rPr>
                <w:sz w:val="24"/>
                <w:szCs w:val="24"/>
              </w:rPr>
            </w:pPr>
          </w:p>
        </w:tc>
        <w:tc>
          <w:tcPr>
            <w:tcW w:w="3880" w:type="dxa"/>
            <w:gridSpan w:val="5"/>
            <w:vAlign w:val="bottom"/>
          </w:tcPr>
          <w:p w:rsidR="00637026" w:rsidRDefault="0002420B">
            <w:pPr>
              <w:spacing w:line="318" w:lineRule="exact"/>
              <w:ind w:left="100"/>
              <w:rPr>
                <w:sz w:val="20"/>
                <w:szCs w:val="20"/>
              </w:rPr>
            </w:pPr>
            <w:r>
              <w:rPr>
                <w:rFonts w:eastAsia="Times New Roman"/>
                <w:sz w:val="28"/>
                <w:szCs w:val="28"/>
              </w:rPr>
              <w:t>основанными на фольклоре.</w:t>
            </w:r>
          </w:p>
        </w:tc>
        <w:tc>
          <w:tcPr>
            <w:tcW w:w="1140" w:type="dxa"/>
            <w:tcBorders>
              <w:right w:val="single" w:sz="8" w:space="0" w:color="auto"/>
            </w:tcBorders>
            <w:vAlign w:val="bottom"/>
          </w:tcPr>
          <w:p w:rsidR="00637026" w:rsidRDefault="00637026">
            <w:pPr>
              <w:rPr>
                <w:sz w:val="24"/>
                <w:szCs w:val="24"/>
              </w:rPr>
            </w:pPr>
          </w:p>
        </w:tc>
        <w:tc>
          <w:tcPr>
            <w:tcW w:w="3600" w:type="dxa"/>
            <w:tcBorders>
              <w:right w:val="single" w:sz="8" w:space="0" w:color="auto"/>
            </w:tcBorders>
            <w:vAlign w:val="bottom"/>
          </w:tcPr>
          <w:p w:rsidR="00637026" w:rsidRDefault="00637026">
            <w:pPr>
              <w:rPr>
                <w:sz w:val="24"/>
                <w:szCs w:val="24"/>
              </w:rPr>
            </w:pPr>
          </w:p>
        </w:tc>
      </w:tr>
      <w:tr w:rsidR="00637026">
        <w:trPr>
          <w:trHeight w:val="322"/>
        </w:trPr>
        <w:tc>
          <w:tcPr>
            <w:tcW w:w="1020" w:type="dxa"/>
            <w:tcBorders>
              <w:left w:val="single" w:sz="8" w:space="0" w:color="auto"/>
              <w:right w:val="single" w:sz="8" w:space="0" w:color="auto"/>
            </w:tcBorders>
            <w:vAlign w:val="bottom"/>
          </w:tcPr>
          <w:p w:rsidR="00637026" w:rsidRDefault="00637026">
            <w:pPr>
              <w:rPr>
                <w:sz w:val="24"/>
                <w:szCs w:val="24"/>
              </w:rPr>
            </w:pPr>
          </w:p>
        </w:tc>
        <w:tc>
          <w:tcPr>
            <w:tcW w:w="5020" w:type="dxa"/>
            <w:gridSpan w:val="6"/>
            <w:tcBorders>
              <w:right w:val="single" w:sz="8" w:space="0" w:color="auto"/>
            </w:tcBorders>
            <w:vAlign w:val="bottom"/>
          </w:tcPr>
          <w:p w:rsidR="00637026" w:rsidRDefault="0002420B">
            <w:pPr>
              <w:ind w:left="100"/>
              <w:rPr>
                <w:sz w:val="20"/>
                <w:szCs w:val="20"/>
              </w:rPr>
            </w:pPr>
            <w:r>
              <w:rPr>
                <w:rFonts w:eastAsia="Times New Roman"/>
                <w:sz w:val="28"/>
                <w:szCs w:val="28"/>
              </w:rPr>
              <w:t>Обнаруживаем  в  былине  интерес  к</w:t>
            </w:r>
          </w:p>
        </w:tc>
        <w:tc>
          <w:tcPr>
            <w:tcW w:w="3600" w:type="dxa"/>
            <w:tcBorders>
              <w:right w:val="single" w:sz="8" w:space="0" w:color="auto"/>
            </w:tcBorders>
            <w:vAlign w:val="bottom"/>
          </w:tcPr>
          <w:p w:rsidR="00637026" w:rsidRDefault="00637026">
            <w:pPr>
              <w:rPr>
                <w:sz w:val="24"/>
                <w:szCs w:val="24"/>
              </w:rPr>
            </w:pPr>
          </w:p>
        </w:tc>
      </w:tr>
      <w:tr w:rsidR="00637026">
        <w:trPr>
          <w:trHeight w:val="322"/>
        </w:trPr>
        <w:tc>
          <w:tcPr>
            <w:tcW w:w="1020" w:type="dxa"/>
            <w:tcBorders>
              <w:left w:val="single" w:sz="8" w:space="0" w:color="auto"/>
              <w:right w:val="single" w:sz="8" w:space="0" w:color="auto"/>
            </w:tcBorders>
            <w:vAlign w:val="bottom"/>
          </w:tcPr>
          <w:p w:rsidR="00637026" w:rsidRDefault="00637026">
            <w:pPr>
              <w:rPr>
                <w:sz w:val="24"/>
                <w:szCs w:val="24"/>
              </w:rPr>
            </w:pPr>
          </w:p>
        </w:tc>
        <w:tc>
          <w:tcPr>
            <w:tcW w:w="2700" w:type="dxa"/>
            <w:gridSpan w:val="3"/>
            <w:vAlign w:val="bottom"/>
          </w:tcPr>
          <w:p w:rsidR="00637026" w:rsidRDefault="0002420B">
            <w:pPr>
              <w:ind w:left="100"/>
              <w:rPr>
                <w:sz w:val="20"/>
                <w:szCs w:val="20"/>
              </w:rPr>
            </w:pPr>
            <w:r>
              <w:rPr>
                <w:rFonts w:eastAsia="Times New Roman"/>
                <w:sz w:val="28"/>
                <w:szCs w:val="28"/>
              </w:rPr>
              <w:t>истории, а авторской</w:t>
            </w:r>
          </w:p>
        </w:tc>
        <w:tc>
          <w:tcPr>
            <w:tcW w:w="260" w:type="dxa"/>
            <w:vAlign w:val="bottom"/>
          </w:tcPr>
          <w:p w:rsidR="00637026" w:rsidRDefault="00637026">
            <w:pPr>
              <w:rPr>
                <w:sz w:val="24"/>
                <w:szCs w:val="24"/>
              </w:rPr>
            </w:pPr>
          </w:p>
        </w:tc>
        <w:tc>
          <w:tcPr>
            <w:tcW w:w="920" w:type="dxa"/>
            <w:vAlign w:val="bottom"/>
          </w:tcPr>
          <w:p w:rsidR="00637026" w:rsidRDefault="00637026">
            <w:pPr>
              <w:rPr>
                <w:sz w:val="24"/>
                <w:szCs w:val="24"/>
              </w:rPr>
            </w:pPr>
          </w:p>
        </w:tc>
        <w:tc>
          <w:tcPr>
            <w:tcW w:w="1140" w:type="dxa"/>
            <w:tcBorders>
              <w:right w:val="single" w:sz="8" w:space="0" w:color="auto"/>
            </w:tcBorders>
            <w:vAlign w:val="bottom"/>
          </w:tcPr>
          <w:p w:rsidR="00637026" w:rsidRDefault="00637026">
            <w:pPr>
              <w:rPr>
                <w:sz w:val="24"/>
                <w:szCs w:val="24"/>
              </w:rPr>
            </w:pPr>
          </w:p>
        </w:tc>
        <w:tc>
          <w:tcPr>
            <w:tcW w:w="3600" w:type="dxa"/>
            <w:tcBorders>
              <w:right w:val="single" w:sz="8" w:space="0" w:color="auto"/>
            </w:tcBorders>
            <w:vAlign w:val="bottom"/>
          </w:tcPr>
          <w:p w:rsidR="00637026" w:rsidRDefault="00637026">
            <w:pPr>
              <w:rPr>
                <w:sz w:val="24"/>
                <w:szCs w:val="24"/>
              </w:rPr>
            </w:pPr>
          </w:p>
        </w:tc>
      </w:tr>
      <w:tr w:rsidR="00637026">
        <w:trPr>
          <w:trHeight w:val="325"/>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3880" w:type="dxa"/>
            <w:gridSpan w:val="5"/>
            <w:tcBorders>
              <w:bottom w:val="single" w:sz="8" w:space="0" w:color="auto"/>
            </w:tcBorders>
            <w:vAlign w:val="bottom"/>
          </w:tcPr>
          <w:p w:rsidR="00637026" w:rsidRDefault="0002420B">
            <w:pPr>
              <w:ind w:left="100"/>
              <w:rPr>
                <w:sz w:val="20"/>
                <w:szCs w:val="20"/>
              </w:rPr>
            </w:pPr>
            <w:r>
              <w:rPr>
                <w:rFonts w:eastAsia="Times New Roman"/>
                <w:sz w:val="28"/>
                <w:szCs w:val="28"/>
              </w:rPr>
              <w:t>Сказке - интерес к миру чувств</w:t>
            </w:r>
          </w:p>
        </w:tc>
        <w:tc>
          <w:tcPr>
            <w:tcW w:w="114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637026">
            <w:pPr>
              <w:rPr>
                <w:sz w:val="24"/>
                <w:szCs w:val="24"/>
              </w:rPr>
            </w:pPr>
          </w:p>
        </w:tc>
      </w:tr>
      <w:tr w:rsidR="00637026">
        <w:trPr>
          <w:trHeight w:val="312"/>
        </w:trPr>
        <w:tc>
          <w:tcPr>
            <w:tcW w:w="1020" w:type="dxa"/>
            <w:tcBorders>
              <w:left w:val="single" w:sz="8" w:space="0" w:color="auto"/>
              <w:right w:val="single" w:sz="8" w:space="0" w:color="auto"/>
            </w:tcBorders>
            <w:vAlign w:val="bottom"/>
          </w:tcPr>
          <w:p w:rsidR="00637026" w:rsidRDefault="0002420B">
            <w:pPr>
              <w:spacing w:line="312" w:lineRule="exact"/>
              <w:ind w:left="120"/>
              <w:rPr>
                <w:sz w:val="20"/>
                <w:szCs w:val="20"/>
              </w:rPr>
            </w:pPr>
            <w:r>
              <w:rPr>
                <w:rFonts w:eastAsia="Times New Roman"/>
                <w:b/>
                <w:bCs/>
                <w:sz w:val="28"/>
                <w:szCs w:val="28"/>
              </w:rPr>
              <w:t>3</w:t>
            </w:r>
          </w:p>
        </w:tc>
        <w:tc>
          <w:tcPr>
            <w:tcW w:w="5020" w:type="dxa"/>
            <w:gridSpan w:val="6"/>
            <w:tcBorders>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Учимся у поэтов и художников видеть</w:t>
            </w:r>
          </w:p>
        </w:tc>
        <w:tc>
          <w:tcPr>
            <w:tcW w:w="3600" w:type="dxa"/>
            <w:tcBorders>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11</w:t>
            </w:r>
          </w:p>
        </w:tc>
      </w:tr>
      <w:tr w:rsidR="00637026">
        <w:trPr>
          <w:trHeight w:val="319"/>
        </w:trPr>
        <w:tc>
          <w:tcPr>
            <w:tcW w:w="1020" w:type="dxa"/>
            <w:tcBorders>
              <w:left w:val="single" w:sz="8" w:space="0" w:color="auto"/>
              <w:right w:val="single" w:sz="8" w:space="0" w:color="auto"/>
            </w:tcBorders>
            <w:vAlign w:val="bottom"/>
          </w:tcPr>
          <w:p w:rsidR="00637026" w:rsidRDefault="00637026">
            <w:pPr>
              <w:rPr>
                <w:sz w:val="24"/>
                <w:szCs w:val="24"/>
              </w:rPr>
            </w:pPr>
          </w:p>
        </w:tc>
        <w:tc>
          <w:tcPr>
            <w:tcW w:w="2700" w:type="dxa"/>
            <w:gridSpan w:val="3"/>
            <w:vAlign w:val="bottom"/>
          </w:tcPr>
          <w:p w:rsidR="00637026" w:rsidRDefault="0002420B">
            <w:pPr>
              <w:spacing w:line="318" w:lineRule="exact"/>
              <w:ind w:left="100"/>
              <w:rPr>
                <w:sz w:val="20"/>
                <w:szCs w:val="20"/>
              </w:rPr>
            </w:pPr>
            <w:r>
              <w:rPr>
                <w:rFonts w:eastAsia="Times New Roman"/>
                <w:sz w:val="28"/>
                <w:szCs w:val="28"/>
              </w:rPr>
              <w:t>красоту природы и</w:t>
            </w:r>
          </w:p>
        </w:tc>
        <w:tc>
          <w:tcPr>
            <w:tcW w:w="260" w:type="dxa"/>
            <w:vAlign w:val="bottom"/>
          </w:tcPr>
          <w:p w:rsidR="00637026" w:rsidRDefault="00637026">
            <w:pPr>
              <w:rPr>
                <w:sz w:val="24"/>
                <w:szCs w:val="24"/>
              </w:rPr>
            </w:pPr>
          </w:p>
        </w:tc>
        <w:tc>
          <w:tcPr>
            <w:tcW w:w="920" w:type="dxa"/>
            <w:vAlign w:val="bottom"/>
          </w:tcPr>
          <w:p w:rsidR="00637026" w:rsidRDefault="00637026">
            <w:pPr>
              <w:rPr>
                <w:sz w:val="24"/>
                <w:szCs w:val="24"/>
              </w:rPr>
            </w:pPr>
          </w:p>
        </w:tc>
        <w:tc>
          <w:tcPr>
            <w:tcW w:w="1140" w:type="dxa"/>
            <w:tcBorders>
              <w:right w:val="single" w:sz="8" w:space="0" w:color="auto"/>
            </w:tcBorders>
            <w:vAlign w:val="bottom"/>
          </w:tcPr>
          <w:p w:rsidR="00637026" w:rsidRDefault="00637026">
            <w:pPr>
              <w:rPr>
                <w:sz w:val="24"/>
                <w:szCs w:val="24"/>
              </w:rPr>
            </w:pPr>
          </w:p>
        </w:tc>
        <w:tc>
          <w:tcPr>
            <w:tcW w:w="3600" w:type="dxa"/>
            <w:tcBorders>
              <w:right w:val="single" w:sz="8" w:space="0" w:color="auto"/>
            </w:tcBorders>
            <w:vAlign w:val="bottom"/>
          </w:tcPr>
          <w:p w:rsidR="00637026" w:rsidRDefault="00637026">
            <w:pPr>
              <w:rPr>
                <w:sz w:val="24"/>
                <w:szCs w:val="24"/>
              </w:rPr>
            </w:pPr>
          </w:p>
        </w:tc>
      </w:tr>
      <w:tr w:rsidR="00637026">
        <w:trPr>
          <w:trHeight w:val="326"/>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2700" w:type="dxa"/>
            <w:gridSpan w:val="3"/>
            <w:tcBorders>
              <w:bottom w:val="single" w:sz="8" w:space="0" w:color="auto"/>
            </w:tcBorders>
            <w:vAlign w:val="bottom"/>
          </w:tcPr>
          <w:p w:rsidR="00637026" w:rsidRDefault="0002420B">
            <w:pPr>
              <w:ind w:left="100"/>
              <w:rPr>
                <w:sz w:val="20"/>
                <w:szCs w:val="20"/>
              </w:rPr>
            </w:pPr>
            <w:r>
              <w:rPr>
                <w:rFonts w:eastAsia="Times New Roman"/>
                <w:sz w:val="28"/>
                <w:szCs w:val="28"/>
              </w:rPr>
              <w:t>красоту человека</w:t>
            </w:r>
          </w:p>
        </w:tc>
        <w:tc>
          <w:tcPr>
            <w:tcW w:w="260" w:type="dxa"/>
            <w:tcBorders>
              <w:bottom w:val="single" w:sz="8" w:space="0" w:color="auto"/>
            </w:tcBorders>
            <w:vAlign w:val="bottom"/>
          </w:tcPr>
          <w:p w:rsidR="00637026" w:rsidRDefault="00637026">
            <w:pPr>
              <w:rPr>
                <w:sz w:val="24"/>
                <w:szCs w:val="24"/>
              </w:rPr>
            </w:pPr>
          </w:p>
        </w:tc>
        <w:tc>
          <w:tcPr>
            <w:tcW w:w="920" w:type="dxa"/>
            <w:tcBorders>
              <w:bottom w:val="single" w:sz="8" w:space="0" w:color="auto"/>
            </w:tcBorders>
            <w:vAlign w:val="bottom"/>
          </w:tcPr>
          <w:p w:rsidR="00637026" w:rsidRDefault="00637026">
            <w:pPr>
              <w:rPr>
                <w:sz w:val="24"/>
                <w:szCs w:val="24"/>
              </w:rPr>
            </w:pPr>
          </w:p>
        </w:tc>
        <w:tc>
          <w:tcPr>
            <w:tcW w:w="114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637026">
            <w:pPr>
              <w:rPr>
                <w:sz w:val="24"/>
                <w:szCs w:val="24"/>
              </w:rPr>
            </w:pPr>
          </w:p>
        </w:tc>
      </w:tr>
      <w:tr w:rsidR="00637026">
        <w:trPr>
          <w:trHeight w:val="312"/>
        </w:trPr>
        <w:tc>
          <w:tcPr>
            <w:tcW w:w="1020" w:type="dxa"/>
            <w:tcBorders>
              <w:left w:val="single" w:sz="8" w:space="0" w:color="auto"/>
              <w:right w:val="single" w:sz="8" w:space="0" w:color="auto"/>
            </w:tcBorders>
            <w:vAlign w:val="bottom"/>
          </w:tcPr>
          <w:p w:rsidR="00637026" w:rsidRDefault="0002420B">
            <w:pPr>
              <w:spacing w:line="312" w:lineRule="exact"/>
              <w:ind w:left="120"/>
              <w:rPr>
                <w:sz w:val="20"/>
                <w:szCs w:val="20"/>
              </w:rPr>
            </w:pPr>
            <w:r>
              <w:rPr>
                <w:rFonts w:eastAsia="Times New Roman"/>
                <w:b/>
                <w:bCs/>
                <w:sz w:val="28"/>
                <w:szCs w:val="28"/>
              </w:rPr>
              <w:t>4</w:t>
            </w:r>
          </w:p>
        </w:tc>
        <w:tc>
          <w:tcPr>
            <w:tcW w:w="2020" w:type="dxa"/>
            <w:gridSpan w:val="2"/>
            <w:vAlign w:val="bottom"/>
          </w:tcPr>
          <w:p w:rsidR="00637026" w:rsidRDefault="0002420B">
            <w:pPr>
              <w:spacing w:line="308" w:lineRule="exact"/>
              <w:ind w:left="100"/>
              <w:rPr>
                <w:sz w:val="20"/>
                <w:szCs w:val="20"/>
              </w:rPr>
            </w:pPr>
            <w:r>
              <w:rPr>
                <w:rFonts w:eastAsia="Times New Roman"/>
                <w:sz w:val="28"/>
                <w:szCs w:val="28"/>
              </w:rPr>
              <w:t>Всматриваемся</w:t>
            </w:r>
          </w:p>
        </w:tc>
        <w:tc>
          <w:tcPr>
            <w:tcW w:w="680" w:type="dxa"/>
            <w:vAlign w:val="bottom"/>
          </w:tcPr>
          <w:p w:rsidR="00637026" w:rsidRDefault="0002420B">
            <w:pPr>
              <w:spacing w:line="308" w:lineRule="exact"/>
              <w:jc w:val="right"/>
              <w:rPr>
                <w:sz w:val="20"/>
                <w:szCs w:val="20"/>
              </w:rPr>
            </w:pPr>
            <w:r>
              <w:rPr>
                <w:rFonts w:eastAsia="Times New Roman"/>
                <w:sz w:val="28"/>
                <w:szCs w:val="28"/>
              </w:rPr>
              <w:t>в</w:t>
            </w:r>
          </w:p>
        </w:tc>
        <w:tc>
          <w:tcPr>
            <w:tcW w:w="260" w:type="dxa"/>
            <w:vAlign w:val="bottom"/>
          </w:tcPr>
          <w:p w:rsidR="00637026" w:rsidRDefault="00637026">
            <w:pPr>
              <w:rPr>
                <w:sz w:val="24"/>
                <w:szCs w:val="24"/>
              </w:rPr>
            </w:pPr>
          </w:p>
        </w:tc>
        <w:tc>
          <w:tcPr>
            <w:tcW w:w="920" w:type="dxa"/>
            <w:vAlign w:val="bottom"/>
          </w:tcPr>
          <w:p w:rsidR="00637026" w:rsidRDefault="0002420B">
            <w:pPr>
              <w:spacing w:line="308" w:lineRule="exact"/>
              <w:ind w:left="100"/>
              <w:rPr>
                <w:sz w:val="20"/>
                <w:szCs w:val="20"/>
              </w:rPr>
            </w:pPr>
            <w:r>
              <w:rPr>
                <w:rFonts w:eastAsia="Times New Roman"/>
                <w:sz w:val="28"/>
                <w:szCs w:val="28"/>
              </w:rPr>
              <w:t>лица</w:t>
            </w:r>
          </w:p>
        </w:tc>
        <w:tc>
          <w:tcPr>
            <w:tcW w:w="1140" w:type="dxa"/>
            <w:tcBorders>
              <w:right w:val="single" w:sz="8" w:space="0" w:color="auto"/>
            </w:tcBorders>
            <w:vAlign w:val="bottom"/>
          </w:tcPr>
          <w:p w:rsidR="00637026" w:rsidRDefault="0002420B">
            <w:pPr>
              <w:spacing w:line="308" w:lineRule="exact"/>
              <w:jc w:val="right"/>
              <w:rPr>
                <w:sz w:val="20"/>
                <w:szCs w:val="20"/>
              </w:rPr>
            </w:pPr>
            <w:r>
              <w:rPr>
                <w:rFonts w:eastAsia="Times New Roman"/>
                <w:sz w:val="28"/>
                <w:szCs w:val="28"/>
              </w:rPr>
              <w:t>наших</w:t>
            </w:r>
          </w:p>
        </w:tc>
        <w:tc>
          <w:tcPr>
            <w:tcW w:w="3600" w:type="dxa"/>
            <w:tcBorders>
              <w:right w:val="single" w:sz="8" w:space="0" w:color="auto"/>
            </w:tcBorders>
            <w:vAlign w:val="bottom"/>
          </w:tcPr>
          <w:p w:rsidR="00637026" w:rsidRDefault="0002420B">
            <w:pPr>
              <w:spacing w:line="308" w:lineRule="exact"/>
              <w:ind w:left="100"/>
              <w:rPr>
                <w:sz w:val="20"/>
                <w:szCs w:val="20"/>
              </w:rPr>
            </w:pPr>
            <w:r>
              <w:rPr>
                <w:rFonts w:eastAsia="Times New Roman"/>
                <w:sz w:val="28"/>
                <w:szCs w:val="28"/>
              </w:rPr>
              <w:t>11</w:t>
            </w:r>
          </w:p>
        </w:tc>
      </w:tr>
      <w:tr w:rsidR="00637026">
        <w:trPr>
          <w:trHeight w:val="317"/>
        </w:trPr>
        <w:tc>
          <w:tcPr>
            <w:tcW w:w="1020" w:type="dxa"/>
            <w:tcBorders>
              <w:left w:val="single" w:sz="8" w:space="0" w:color="auto"/>
              <w:right w:val="single" w:sz="8" w:space="0" w:color="auto"/>
            </w:tcBorders>
            <w:vAlign w:val="bottom"/>
          </w:tcPr>
          <w:p w:rsidR="00637026" w:rsidRDefault="00637026">
            <w:pPr>
              <w:rPr>
                <w:sz w:val="24"/>
                <w:szCs w:val="24"/>
              </w:rPr>
            </w:pPr>
          </w:p>
        </w:tc>
        <w:tc>
          <w:tcPr>
            <w:tcW w:w="3880" w:type="dxa"/>
            <w:gridSpan w:val="5"/>
            <w:vAlign w:val="bottom"/>
          </w:tcPr>
          <w:p w:rsidR="00637026" w:rsidRDefault="0002420B">
            <w:pPr>
              <w:spacing w:line="317" w:lineRule="exact"/>
              <w:ind w:left="100"/>
              <w:rPr>
                <w:sz w:val="20"/>
                <w:szCs w:val="20"/>
              </w:rPr>
            </w:pPr>
            <w:r>
              <w:rPr>
                <w:rFonts w:eastAsia="Times New Roman"/>
                <w:sz w:val="28"/>
                <w:szCs w:val="28"/>
              </w:rPr>
              <w:t>сверстников, живших задолго</w:t>
            </w:r>
          </w:p>
        </w:tc>
        <w:tc>
          <w:tcPr>
            <w:tcW w:w="1140" w:type="dxa"/>
            <w:tcBorders>
              <w:right w:val="single" w:sz="8" w:space="0" w:color="auto"/>
            </w:tcBorders>
            <w:vAlign w:val="bottom"/>
          </w:tcPr>
          <w:p w:rsidR="00637026" w:rsidRDefault="00637026">
            <w:pPr>
              <w:rPr>
                <w:sz w:val="24"/>
                <w:szCs w:val="24"/>
              </w:rPr>
            </w:pPr>
          </w:p>
        </w:tc>
        <w:tc>
          <w:tcPr>
            <w:tcW w:w="3600" w:type="dxa"/>
            <w:tcBorders>
              <w:right w:val="single" w:sz="8" w:space="0" w:color="auto"/>
            </w:tcBorders>
            <w:vAlign w:val="bottom"/>
          </w:tcPr>
          <w:p w:rsidR="00637026" w:rsidRDefault="00637026">
            <w:pPr>
              <w:rPr>
                <w:sz w:val="24"/>
                <w:szCs w:val="24"/>
              </w:rPr>
            </w:pPr>
          </w:p>
        </w:tc>
      </w:tr>
      <w:tr w:rsidR="00637026">
        <w:trPr>
          <w:trHeight w:val="325"/>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1560" w:type="dxa"/>
            <w:tcBorders>
              <w:bottom w:val="single" w:sz="8" w:space="0" w:color="auto"/>
            </w:tcBorders>
            <w:vAlign w:val="bottom"/>
          </w:tcPr>
          <w:p w:rsidR="00637026" w:rsidRDefault="0002420B">
            <w:pPr>
              <w:ind w:left="100"/>
              <w:rPr>
                <w:sz w:val="20"/>
                <w:szCs w:val="20"/>
              </w:rPr>
            </w:pPr>
            <w:r>
              <w:rPr>
                <w:rFonts w:eastAsia="Times New Roman"/>
                <w:sz w:val="28"/>
                <w:szCs w:val="28"/>
              </w:rPr>
              <w:t>до нас</w:t>
            </w:r>
          </w:p>
        </w:tc>
        <w:tc>
          <w:tcPr>
            <w:tcW w:w="460" w:type="dxa"/>
            <w:tcBorders>
              <w:bottom w:val="single" w:sz="8" w:space="0" w:color="auto"/>
            </w:tcBorders>
            <w:vAlign w:val="bottom"/>
          </w:tcPr>
          <w:p w:rsidR="00637026" w:rsidRDefault="00637026">
            <w:pPr>
              <w:rPr>
                <w:sz w:val="24"/>
                <w:szCs w:val="24"/>
              </w:rPr>
            </w:pPr>
          </w:p>
        </w:tc>
        <w:tc>
          <w:tcPr>
            <w:tcW w:w="680" w:type="dxa"/>
            <w:tcBorders>
              <w:bottom w:val="single" w:sz="8" w:space="0" w:color="auto"/>
            </w:tcBorders>
            <w:vAlign w:val="bottom"/>
          </w:tcPr>
          <w:p w:rsidR="00637026" w:rsidRDefault="00637026">
            <w:pPr>
              <w:rPr>
                <w:sz w:val="24"/>
                <w:szCs w:val="24"/>
              </w:rPr>
            </w:pPr>
          </w:p>
        </w:tc>
        <w:tc>
          <w:tcPr>
            <w:tcW w:w="260" w:type="dxa"/>
            <w:tcBorders>
              <w:bottom w:val="single" w:sz="8" w:space="0" w:color="auto"/>
            </w:tcBorders>
            <w:vAlign w:val="bottom"/>
          </w:tcPr>
          <w:p w:rsidR="00637026" w:rsidRDefault="00637026">
            <w:pPr>
              <w:rPr>
                <w:sz w:val="24"/>
                <w:szCs w:val="24"/>
              </w:rPr>
            </w:pPr>
          </w:p>
        </w:tc>
        <w:tc>
          <w:tcPr>
            <w:tcW w:w="920" w:type="dxa"/>
            <w:tcBorders>
              <w:bottom w:val="single" w:sz="8" w:space="0" w:color="auto"/>
            </w:tcBorders>
            <w:vAlign w:val="bottom"/>
          </w:tcPr>
          <w:p w:rsidR="00637026" w:rsidRDefault="00637026">
            <w:pPr>
              <w:rPr>
                <w:sz w:val="24"/>
                <w:szCs w:val="24"/>
              </w:rPr>
            </w:pPr>
          </w:p>
        </w:tc>
        <w:tc>
          <w:tcPr>
            <w:tcW w:w="114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637026">
            <w:pPr>
              <w:rPr>
                <w:sz w:val="24"/>
                <w:szCs w:val="24"/>
              </w:rPr>
            </w:pPr>
          </w:p>
        </w:tc>
      </w:tr>
      <w:tr w:rsidR="00637026">
        <w:trPr>
          <w:trHeight w:val="315"/>
        </w:trPr>
        <w:tc>
          <w:tcPr>
            <w:tcW w:w="1020" w:type="dxa"/>
            <w:tcBorders>
              <w:left w:val="single" w:sz="8" w:space="0" w:color="auto"/>
              <w:right w:val="single" w:sz="8" w:space="0" w:color="auto"/>
            </w:tcBorders>
            <w:vAlign w:val="bottom"/>
          </w:tcPr>
          <w:p w:rsidR="00637026" w:rsidRDefault="0002420B">
            <w:pPr>
              <w:spacing w:line="314" w:lineRule="exact"/>
              <w:ind w:left="120"/>
              <w:rPr>
                <w:sz w:val="20"/>
                <w:szCs w:val="20"/>
              </w:rPr>
            </w:pPr>
            <w:r>
              <w:rPr>
                <w:rFonts w:eastAsia="Times New Roman"/>
                <w:b/>
                <w:bCs/>
                <w:sz w:val="28"/>
                <w:szCs w:val="28"/>
              </w:rPr>
              <w:t>5</w:t>
            </w:r>
          </w:p>
        </w:tc>
        <w:tc>
          <w:tcPr>
            <w:tcW w:w="5020" w:type="dxa"/>
            <w:gridSpan w:val="6"/>
            <w:tcBorders>
              <w:right w:val="single" w:sz="8" w:space="0" w:color="auto"/>
            </w:tcBorders>
            <w:vAlign w:val="bottom"/>
          </w:tcPr>
          <w:p w:rsidR="00637026" w:rsidRDefault="0002420B">
            <w:pPr>
              <w:spacing w:line="310" w:lineRule="exact"/>
              <w:ind w:left="100"/>
              <w:rPr>
                <w:sz w:val="20"/>
                <w:szCs w:val="20"/>
              </w:rPr>
            </w:pPr>
            <w:r>
              <w:rPr>
                <w:rFonts w:eastAsia="Times New Roman"/>
                <w:sz w:val="28"/>
                <w:szCs w:val="28"/>
              </w:rPr>
              <w:t>Пытаемсяпонять,какнанас</w:t>
            </w:r>
          </w:p>
        </w:tc>
        <w:tc>
          <w:tcPr>
            <w:tcW w:w="3600" w:type="dxa"/>
            <w:tcBorders>
              <w:right w:val="single" w:sz="8" w:space="0" w:color="auto"/>
            </w:tcBorders>
            <w:vAlign w:val="bottom"/>
          </w:tcPr>
          <w:p w:rsidR="00637026" w:rsidRDefault="0002420B">
            <w:pPr>
              <w:spacing w:line="310" w:lineRule="exact"/>
              <w:ind w:left="100"/>
              <w:rPr>
                <w:sz w:val="20"/>
                <w:szCs w:val="20"/>
              </w:rPr>
            </w:pPr>
            <w:r>
              <w:rPr>
                <w:rFonts w:eastAsia="Times New Roman"/>
                <w:sz w:val="28"/>
                <w:szCs w:val="28"/>
              </w:rPr>
              <w:t>11</w:t>
            </w:r>
          </w:p>
        </w:tc>
      </w:tr>
      <w:tr w:rsidR="00637026">
        <w:trPr>
          <w:trHeight w:val="320"/>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2700" w:type="dxa"/>
            <w:gridSpan w:val="3"/>
            <w:tcBorders>
              <w:bottom w:val="single" w:sz="8" w:space="0" w:color="auto"/>
            </w:tcBorders>
            <w:vAlign w:val="bottom"/>
          </w:tcPr>
          <w:p w:rsidR="00637026" w:rsidRDefault="0002420B">
            <w:pPr>
              <w:spacing w:line="317" w:lineRule="exact"/>
              <w:ind w:left="100"/>
              <w:rPr>
                <w:sz w:val="20"/>
                <w:szCs w:val="20"/>
              </w:rPr>
            </w:pPr>
            <w:r>
              <w:rPr>
                <w:rFonts w:eastAsia="Times New Roman"/>
                <w:sz w:val="28"/>
                <w:szCs w:val="28"/>
              </w:rPr>
              <w:t>воздействует красота</w:t>
            </w:r>
          </w:p>
        </w:tc>
        <w:tc>
          <w:tcPr>
            <w:tcW w:w="260" w:type="dxa"/>
            <w:tcBorders>
              <w:bottom w:val="single" w:sz="8" w:space="0" w:color="auto"/>
            </w:tcBorders>
            <w:vAlign w:val="bottom"/>
          </w:tcPr>
          <w:p w:rsidR="00637026" w:rsidRDefault="00637026">
            <w:pPr>
              <w:rPr>
                <w:sz w:val="24"/>
                <w:szCs w:val="24"/>
              </w:rPr>
            </w:pPr>
          </w:p>
        </w:tc>
        <w:tc>
          <w:tcPr>
            <w:tcW w:w="920" w:type="dxa"/>
            <w:tcBorders>
              <w:bottom w:val="single" w:sz="8" w:space="0" w:color="auto"/>
            </w:tcBorders>
            <w:vAlign w:val="bottom"/>
          </w:tcPr>
          <w:p w:rsidR="00637026" w:rsidRDefault="00637026">
            <w:pPr>
              <w:rPr>
                <w:sz w:val="24"/>
                <w:szCs w:val="24"/>
              </w:rPr>
            </w:pPr>
          </w:p>
        </w:tc>
        <w:tc>
          <w:tcPr>
            <w:tcW w:w="1140" w:type="dxa"/>
            <w:tcBorders>
              <w:bottom w:val="single" w:sz="8" w:space="0" w:color="auto"/>
              <w:right w:val="single" w:sz="8" w:space="0" w:color="auto"/>
            </w:tcBorders>
            <w:vAlign w:val="bottom"/>
          </w:tcPr>
          <w:p w:rsidR="00637026" w:rsidRDefault="00637026">
            <w:pPr>
              <w:rPr>
                <w:sz w:val="24"/>
                <w:szCs w:val="24"/>
              </w:rPr>
            </w:pPr>
          </w:p>
        </w:tc>
        <w:tc>
          <w:tcPr>
            <w:tcW w:w="3600" w:type="dxa"/>
            <w:tcBorders>
              <w:bottom w:val="single" w:sz="8" w:space="0" w:color="auto"/>
              <w:right w:val="single" w:sz="8" w:space="0" w:color="auto"/>
            </w:tcBorders>
            <w:vAlign w:val="bottom"/>
          </w:tcPr>
          <w:p w:rsidR="00637026" w:rsidRDefault="00637026">
            <w:pPr>
              <w:rPr>
                <w:sz w:val="24"/>
                <w:szCs w:val="24"/>
              </w:rPr>
            </w:pPr>
          </w:p>
        </w:tc>
      </w:tr>
    </w:tbl>
    <w:p w:rsidR="00637026" w:rsidRDefault="00637026">
      <w:pPr>
        <w:sectPr w:rsidR="00637026">
          <w:pgSz w:w="11900" w:h="16838"/>
          <w:pgMar w:top="700" w:right="606" w:bottom="189" w:left="1440" w:header="0" w:footer="0" w:gutter="0"/>
          <w:cols w:space="720" w:equalWidth="0">
            <w:col w:w="9860"/>
          </w:cols>
        </w:sectPr>
      </w:pPr>
    </w:p>
    <w:tbl>
      <w:tblPr>
        <w:tblW w:w="0" w:type="auto"/>
        <w:tblInd w:w="270" w:type="dxa"/>
        <w:tblLayout w:type="fixed"/>
        <w:tblCellMar>
          <w:left w:w="0" w:type="dxa"/>
          <w:right w:w="0" w:type="dxa"/>
        </w:tblCellMar>
        <w:tblLook w:val="04A0" w:firstRow="1" w:lastRow="0" w:firstColumn="1" w:lastColumn="0" w:noHBand="0" w:noVBand="1"/>
      </w:tblPr>
      <w:tblGrid>
        <w:gridCol w:w="1020"/>
        <w:gridCol w:w="2000"/>
        <w:gridCol w:w="580"/>
        <w:gridCol w:w="2440"/>
        <w:gridCol w:w="3580"/>
      </w:tblGrid>
      <w:tr w:rsidR="00637026">
        <w:trPr>
          <w:trHeight w:val="329"/>
        </w:trPr>
        <w:tc>
          <w:tcPr>
            <w:tcW w:w="1020" w:type="dxa"/>
            <w:tcBorders>
              <w:top w:val="single" w:sz="8" w:space="0" w:color="auto"/>
              <w:left w:val="single" w:sz="8" w:space="0" w:color="auto"/>
              <w:right w:val="single" w:sz="8" w:space="0" w:color="auto"/>
            </w:tcBorders>
            <w:vAlign w:val="bottom"/>
          </w:tcPr>
          <w:p w:rsidR="00637026" w:rsidRDefault="0002420B">
            <w:pPr>
              <w:ind w:right="620"/>
              <w:jc w:val="right"/>
              <w:rPr>
                <w:sz w:val="20"/>
                <w:szCs w:val="20"/>
              </w:rPr>
            </w:pPr>
            <w:r>
              <w:rPr>
                <w:rFonts w:eastAsia="Times New Roman"/>
                <w:b/>
                <w:bCs/>
                <w:sz w:val="28"/>
                <w:szCs w:val="28"/>
              </w:rPr>
              <w:lastRenderedPageBreak/>
              <w:t>6</w:t>
            </w:r>
          </w:p>
        </w:tc>
        <w:tc>
          <w:tcPr>
            <w:tcW w:w="2000" w:type="dxa"/>
            <w:tcBorders>
              <w:top w:val="single" w:sz="8" w:space="0" w:color="auto"/>
            </w:tcBorders>
            <w:vAlign w:val="bottom"/>
          </w:tcPr>
          <w:p w:rsidR="00637026" w:rsidRDefault="0002420B">
            <w:pPr>
              <w:ind w:left="100"/>
              <w:rPr>
                <w:sz w:val="20"/>
                <w:szCs w:val="20"/>
              </w:rPr>
            </w:pPr>
            <w:r>
              <w:rPr>
                <w:rFonts w:eastAsia="Times New Roman"/>
                <w:sz w:val="28"/>
                <w:szCs w:val="28"/>
              </w:rPr>
              <w:t>Приближаемся</w:t>
            </w:r>
          </w:p>
        </w:tc>
        <w:tc>
          <w:tcPr>
            <w:tcW w:w="580" w:type="dxa"/>
            <w:tcBorders>
              <w:top w:val="single" w:sz="8" w:space="0" w:color="auto"/>
            </w:tcBorders>
            <w:vAlign w:val="bottom"/>
          </w:tcPr>
          <w:p w:rsidR="00637026" w:rsidRDefault="0002420B">
            <w:pPr>
              <w:ind w:left="260"/>
              <w:rPr>
                <w:sz w:val="20"/>
                <w:szCs w:val="20"/>
              </w:rPr>
            </w:pPr>
            <w:r>
              <w:rPr>
                <w:rFonts w:eastAsia="Times New Roman"/>
                <w:sz w:val="28"/>
                <w:szCs w:val="28"/>
              </w:rPr>
              <w:t>к</w:t>
            </w:r>
          </w:p>
        </w:tc>
        <w:tc>
          <w:tcPr>
            <w:tcW w:w="2440" w:type="dxa"/>
            <w:tcBorders>
              <w:top w:val="single" w:sz="8" w:space="0" w:color="auto"/>
              <w:right w:val="single" w:sz="8" w:space="0" w:color="auto"/>
            </w:tcBorders>
            <w:vAlign w:val="bottom"/>
          </w:tcPr>
          <w:p w:rsidR="00637026" w:rsidRDefault="0002420B">
            <w:pPr>
              <w:jc w:val="right"/>
              <w:rPr>
                <w:sz w:val="20"/>
                <w:szCs w:val="20"/>
              </w:rPr>
            </w:pPr>
            <w:r>
              <w:rPr>
                <w:rFonts w:eastAsia="Times New Roman"/>
                <w:sz w:val="28"/>
                <w:szCs w:val="28"/>
              </w:rPr>
              <w:t>разгадке    тайны</w:t>
            </w:r>
          </w:p>
        </w:tc>
        <w:tc>
          <w:tcPr>
            <w:tcW w:w="3580" w:type="dxa"/>
            <w:tcBorders>
              <w:top w:val="single" w:sz="8" w:space="0" w:color="auto"/>
              <w:right w:val="single" w:sz="8" w:space="0" w:color="auto"/>
            </w:tcBorders>
            <w:vAlign w:val="bottom"/>
          </w:tcPr>
          <w:p w:rsidR="00637026" w:rsidRDefault="0002420B">
            <w:pPr>
              <w:ind w:right="3060"/>
              <w:jc w:val="right"/>
              <w:rPr>
                <w:sz w:val="20"/>
                <w:szCs w:val="20"/>
              </w:rPr>
            </w:pPr>
            <w:r>
              <w:rPr>
                <w:rFonts w:eastAsia="Times New Roman"/>
                <w:sz w:val="28"/>
                <w:szCs w:val="28"/>
              </w:rPr>
              <w:t>10</w:t>
            </w:r>
          </w:p>
        </w:tc>
      </w:tr>
      <w:tr w:rsidR="00637026">
        <w:trPr>
          <w:trHeight w:val="320"/>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2000" w:type="dxa"/>
            <w:tcBorders>
              <w:bottom w:val="single" w:sz="8" w:space="0" w:color="auto"/>
            </w:tcBorders>
            <w:vAlign w:val="bottom"/>
          </w:tcPr>
          <w:p w:rsidR="00637026" w:rsidRDefault="0002420B">
            <w:pPr>
              <w:spacing w:line="317" w:lineRule="exact"/>
              <w:ind w:left="100"/>
              <w:rPr>
                <w:sz w:val="20"/>
                <w:szCs w:val="20"/>
              </w:rPr>
            </w:pPr>
            <w:r>
              <w:rPr>
                <w:rFonts w:eastAsia="Times New Roman"/>
                <w:sz w:val="28"/>
                <w:szCs w:val="28"/>
              </w:rPr>
              <w:t>особого зрения</w:t>
            </w:r>
          </w:p>
        </w:tc>
        <w:tc>
          <w:tcPr>
            <w:tcW w:w="580" w:type="dxa"/>
            <w:tcBorders>
              <w:bottom w:val="single" w:sz="8" w:space="0" w:color="auto"/>
            </w:tcBorders>
            <w:vAlign w:val="bottom"/>
          </w:tcPr>
          <w:p w:rsidR="00637026" w:rsidRDefault="00637026">
            <w:pPr>
              <w:rPr>
                <w:sz w:val="24"/>
                <w:szCs w:val="24"/>
              </w:rPr>
            </w:pPr>
          </w:p>
        </w:tc>
        <w:tc>
          <w:tcPr>
            <w:tcW w:w="2440" w:type="dxa"/>
            <w:tcBorders>
              <w:bottom w:val="single" w:sz="8" w:space="0" w:color="auto"/>
              <w:right w:val="single" w:sz="8" w:space="0" w:color="auto"/>
            </w:tcBorders>
            <w:vAlign w:val="bottom"/>
          </w:tcPr>
          <w:p w:rsidR="00637026" w:rsidRDefault="00637026">
            <w:pPr>
              <w:rPr>
                <w:sz w:val="24"/>
                <w:szCs w:val="24"/>
              </w:rPr>
            </w:pPr>
          </w:p>
        </w:tc>
        <w:tc>
          <w:tcPr>
            <w:tcW w:w="3580" w:type="dxa"/>
            <w:tcBorders>
              <w:bottom w:val="single" w:sz="8" w:space="0" w:color="auto"/>
              <w:right w:val="single" w:sz="8" w:space="0" w:color="auto"/>
            </w:tcBorders>
            <w:vAlign w:val="bottom"/>
          </w:tcPr>
          <w:p w:rsidR="00637026" w:rsidRDefault="00637026">
            <w:pPr>
              <w:rPr>
                <w:sz w:val="24"/>
                <w:szCs w:val="24"/>
              </w:rPr>
            </w:pPr>
          </w:p>
        </w:tc>
      </w:tr>
      <w:tr w:rsidR="00637026">
        <w:trPr>
          <w:trHeight w:val="315"/>
        </w:trPr>
        <w:tc>
          <w:tcPr>
            <w:tcW w:w="1020" w:type="dxa"/>
            <w:tcBorders>
              <w:left w:val="single" w:sz="8" w:space="0" w:color="auto"/>
              <w:right w:val="single" w:sz="8" w:space="0" w:color="auto"/>
            </w:tcBorders>
            <w:vAlign w:val="bottom"/>
          </w:tcPr>
          <w:p w:rsidR="00637026" w:rsidRDefault="0002420B">
            <w:pPr>
              <w:spacing w:line="314" w:lineRule="exact"/>
              <w:ind w:right="620"/>
              <w:jc w:val="right"/>
              <w:rPr>
                <w:sz w:val="20"/>
                <w:szCs w:val="20"/>
              </w:rPr>
            </w:pPr>
            <w:r>
              <w:rPr>
                <w:rFonts w:eastAsia="Times New Roman"/>
                <w:b/>
                <w:bCs/>
                <w:sz w:val="28"/>
                <w:szCs w:val="28"/>
              </w:rPr>
              <w:t>7</w:t>
            </w:r>
          </w:p>
        </w:tc>
        <w:tc>
          <w:tcPr>
            <w:tcW w:w="5020" w:type="dxa"/>
            <w:gridSpan w:val="3"/>
            <w:tcBorders>
              <w:right w:val="single" w:sz="8" w:space="0" w:color="auto"/>
            </w:tcBorders>
            <w:vAlign w:val="bottom"/>
          </w:tcPr>
          <w:p w:rsidR="00637026" w:rsidRDefault="0002420B">
            <w:pPr>
              <w:spacing w:line="310" w:lineRule="exact"/>
              <w:ind w:left="100"/>
              <w:rPr>
                <w:sz w:val="20"/>
                <w:szCs w:val="20"/>
              </w:rPr>
            </w:pPr>
            <w:r>
              <w:rPr>
                <w:rFonts w:eastAsia="Times New Roman"/>
                <w:sz w:val="28"/>
                <w:szCs w:val="28"/>
              </w:rPr>
              <w:t>Обнаруживаем,  что  у  искусства  есть</w:t>
            </w:r>
          </w:p>
        </w:tc>
        <w:tc>
          <w:tcPr>
            <w:tcW w:w="3580" w:type="dxa"/>
            <w:tcBorders>
              <w:right w:val="single" w:sz="8" w:space="0" w:color="auto"/>
            </w:tcBorders>
            <w:vAlign w:val="bottom"/>
          </w:tcPr>
          <w:p w:rsidR="00637026" w:rsidRDefault="0002420B">
            <w:pPr>
              <w:spacing w:line="310" w:lineRule="exact"/>
              <w:ind w:right="3060"/>
              <w:jc w:val="right"/>
              <w:rPr>
                <w:sz w:val="20"/>
                <w:szCs w:val="20"/>
              </w:rPr>
            </w:pPr>
            <w:r>
              <w:rPr>
                <w:rFonts w:eastAsia="Times New Roman"/>
                <w:sz w:val="28"/>
                <w:szCs w:val="28"/>
              </w:rPr>
              <w:t>13</w:t>
            </w:r>
          </w:p>
        </w:tc>
      </w:tr>
      <w:tr w:rsidR="00637026">
        <w:trPr>
          <w:trHeight w:val="320"/>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5020" w:type="dxa"/>
            <w:gridSpan w:val="3"/>
            <w:tcBorders>
              <w:bottom w:val="single" w:sz="8" w:space="0" w:color="auto"/>
              <w:right w:val="single" w:sz="8" w:space="0" w:color="auto"/>
            </w:tcBorders>
            <w:vAlign w:val="bottom"/>
          </w:tcPr>
          <w:p w:rsidR="00637026" w:rsidRDefault="0002420B">
            <w:pPr>
              <w:spacing w:line="317" w:lineRule="exact"/>
              <w:ind w:left="100"/>
              <w:rPr>
                <w:sz w:val="20"/>
                <w:szCs w:val="20"/>
              </w:rPr>
            </w:pPr>
            <w:r>
              <w:rPr>
                <w:rFonts w:eastAsia="Times New Roman"/>
                <w:sz w:val="28"/>
                <w:szCs w:val="28"/>
              </w:rPr>
              <w:t>своя особенная правда</w:t>
            </w:r>
          </w:p>
        </w:tc>
        <w:tc>
          <w:tcPr>
            <w:tcW w:w="3580" w:type="dxa"/>
            <w:tcBorders>
              <w:bottom w:val="single" w:sz="8" w:space="0" w:color="auto"/>
              <w:right w:val="single" w:sz="8" w:space="0" w:color="auto"/>
            </w:tcBorders>
            <w:vAlign w:val="bottom"/>
          </w:tcPr>
          <w:p w:rsidR="00637026" w:rsidRDefault="00637026">
            <w:pPr>
              <w:rPr>
                <w:sz w:val="24"/>
                <w:szCs w:val="24"/>
              </w:rPr>
            </w:pPr>
          </w:p>
        </w:tc>
      </w:tr>
      <w:tr w:rsidR="00637026">
        <w:trPr>
          <w:trHeight w:val="312"/>
        </w:trPr>
        <w:tc>
          <w:tcPr>
            <w:tcW w:w="1020" w:type="dxa"/>
            <w:tcBorders>
              <w:left w:val="single" w:sz="8" w:space="0" w:color="auto"/>
              <w:right w:val="single" w:sz="8" w:space="0" w:color="auto"/>
            </w:tcBorders>
            <w:vAlign w:val="bottom"/>
          </w:tcPr>
          <w:p w:rsidR="00637026" w:rsidRDefault="0002420B">
            <w:pPr>
              <w:spacing w:line="312" w:lineRule="exact"/>
              <w:ind w:right="620"/>
              <w:jc w:val="right"/>
              <w:rPr>
                <w:sz w:val="20"/>
                <w:szCs w:val="20"/>
              </w:rPr>
            </w:pPr>
            <w:r>
              <w:rPr>
                <w:rFonts w:eastAsia="Times New Roman"/>
                <w:b/>
                <w:bCs/>
                <w:sz w:val="28"/>
                <w:szCs w:val="28"/>
              </w:rPr>
              <w:t>8</w:t>
            </w:r>
          </w:p>
        </w:tc>
        <w:tc>
          <w:tcPr>
            <w:tcW w:w="2000" w:type="dxa"/>
            <w:vAlign w:val="bottom"/>
          </w:tcPr>
          <w:p w:rsidR="00637026" w:rsidRDefault="0002420B">
            <w:pPr>
              <w:spacing w:line="308" w:lineRule="exact"/>
              <w:ind w:left="100"/>
              <w:rPr>
                <w:sz w:val="20"/>
                <w:szCs w:val="20"/>
              </w:rPr>
            </w:pPr>
            <w:r>
              <w:rPr>
                <w:rFonts w:eastAsia="Times New Roman"/>
                <w:sz w:val="28"/>
                <w:szCs w:val="28"/>
              </w:rPr>
              <w:t>Знакомимся</w:t>
            </w:r>
          </w:p>
        </w:tc>
        <w:tc>
          <w:tcPr>
            <w:tcW w:w="580" w:type="dxa"/>
            <w:vAlign w:val="bottom"/>
          </w:tcPr>
          <w:p w:rsidR="00637026" w:rsidRDefault="0002420B">
            <w:pPr>
              <w:spacing w:line="308" w:lineRule="exact"/>
              <w:ind w:left="80"/>
              <w:rPr>
                <w:sz w:val="20"/>
                <w:szCs w:val="20"/>
              </w:rPr>
            </w:pPr>
            <w:r>
              <w:rPr>
                <w:rFonts w:eastAsia="Times New Roman"/>
                <w:sz w:val="28"/>
                <w:szCs w:val="28"/>
              </w:rPr>
              <w:t>с</w:t>
            </w:r>
          </w:p>
        </w:tc>
        <w:tc>
          <w:tcPr>
            <w:tcW w:w="2440" w:type="dxa"/>
            <w:tcBorders>
              <w:right w:val="single" w:sz="8" w:space="0" w:color="auto"/>
            </w:tcBorders>
            <w:vAlign w:val="bottom"/>
          </w:tcPr>
          <w:p w:rsidR="00637026" w:rsidRDefault="0002420B">
            <w:pPr>
              <w:spacing w:line="308" w:lineRule="exact"/>
              <w:jc w:val="right"/>
              <w:rPr>
                <w:sz w:val="20"/>
                <w:szCs w:val="20"/>
              </w:rPr>
            </w:pPr>
            <w:r>
              <w:rPr>
                <w:rFonts w:eastAsia="Times New Roman"/>
                <w:sz w:val="28"/>
                <w:szCs w:val="28"/>
              </w:rPr>
              <w:t>повествованиями,</w:t>
            </w:r>
          </w:p>
        </w:tc>
        <w:tc>
          <w:tcPr>
            <w:tcW w:w="3580" w:type="dxa"/>
            <w:tcBorders>
              <w:right w:val="single" w:sz="8" w:space="0" w:color="auto"/>
            </w:tcBorders>
            <w:vAlign w:val="bottom"/>
          </w:tcPr>
          <w:p w:rsidR="00637026" w:rsidRDefault="0002420B">
            <w:pPr>
              <w:spacing w:line="308" w:lineRule="exact"/>
              <w:ind w:right="3060"/>
              <w:jc w:val="right"/>
              <w:rPr>
                <w:sz w:val="20"/>
                <w:szCs w:val="20"/>
              </w:rPr>
            </w:pPr>
            <w:r>
              <w:rPr>
                <w:rFonts w:eastAsia="Times New Roman"/>
                <w:sz w:val="28"/>
                <w:szCs w:val="28"/>
              </w:rPr>
              <w:t>10</w:t>
            </w:r>
          </w:p>
        </w:tc>
      </w:tr>
      <w:tr w:rsidR="00637026">
        <w:trPr>
          <w:trHeight w:val="320"/>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5020" w:type="dxa"/>
            <w:gridSpan w:val="3"/>
            <w:tcBorders>
              <w:bottom w:val="single" w:sz="8" w:space="0" w:color="auto"/>
              <w:right w:val="single" w:sz="8" w:space="0" w:color="auto"/>
            </w:tcBorders>
            <w:vAlign w:val="bottom"/>
          </w:tcPr>
          <w:p w:rsidR="00637026" w:rsidRDefault="0002420B">
            <w:pPr>
              <w:spacing w:line="317" w:lineRule="exact"/>
              <w:ind w:left="100"/>
              <w:rPr>
                <w:sz w:val="20"/>
                <w:szCs w:val="20"/>
              </w:rPr>
            </w:pPr>
            <w:r>
              <w:rPr>
                <w:rFonts w:eastAsia="Times New Roman"/>
                <w:sz w:val="28"/>
                <w:szCs w:val="28"/>
              </w:rPr>
              <w:t>основанными на фольклоре</w:t>
            </w:r>
          </w:p>
        </w:tc>
        <w:tc>
          <w:tcPr>
            <w:tcW w:w="3580" w:type="dxa"/>
            <w:tcBorders>
              <w:bottom w:val="single" w:sz="8" w:space="0" w:color="auto"/>
              <w:right w:val="single" w:sz="8" w:space="0" w:color="auto"/>
            </w:tcBorders>
            <w:vAlign w:val="bottom"/>
          </w:tcPr>
          <w:p w:rsidR="00637026" w:rsidRDefault="00637026">
            <w:pPr>
              <w:rPr>
                <w:sz w:val="24"/>
                <w:szCs w:val="24"/>
              </w:rPr>
            </w:pPr>
          </w:p>
        </w:tc>
      </w:tr>
      <w:tr w:rsidR="00637026">
        <w:trPr>
          <w:trHeight w:val="315"/>
        </w:trPr>
        <w:tc>
          <w:tcPr>
            <w:tcW w:w="1020" w:type="dxa"/>
            <w:tcBorders>
              <w:left w:val="single" w:sz="8" w:space="0" w:color="auto"/>
              <w:right w:val="single" w:sz="8" w:space="0" w:color="auto"/>
            </w:tcBorders>
            <w:vAlign w:val="bottom"/>
          </w:tcPr>
          <w:p w:rsidR="00637026" w:rsidRDefault="0002420B">
            <w:pPr>
              <w:spacing w:line="314" w:lineRule="exact"/>
              <w:ind w:right="620"/>
              <w:jc w:val="right"/>
              <w:rPr>
                <w:sz w:val="20"/>
                <w:szCs w:val="20"/>
              </w:rPr>
            </w:pPr>
            <w:r>
              <w:rPr>
                <w:rFonts w:eastAsia="Times New Roman"/>
                <w:b/>
                <w:bCs/>
                <w:sz w:val="28"/>
                <w:szCs w:val="28"/>
              </w:rPr>
              <w:t>9</w:t>
            </w:r>
          </w:p>
        </w:tc>
        <w:tc>
          <w:tcPr>
            <w:tcW w:w="5020" w:type="dxa"/>
            <w:gridSpan w:val="3"/>
            <w:tcBorders>
              <w:right w:val="single" w:sz="8" w:space="0" w:color="auto"/>
            </w:tcBorders>
            <w:vAlign w:val="bottom"/>
          </w:tcPr>
          <w:p w:rsidR="00637026" w:rsidRDefault="0002420B">
            <w:pPr>
              <w:spacing w:line="310" w:lineRule="exact"/>
              <w:ind w:left="100"/>
              <w:rPr>
                <w:sz w:val="20"/>
                <w:szCs w:val="20"/>
              </w:rPr>
            </w:pPr>
            <w:r>
              <w:rPr>
                <w:rFonts w:eastAsia="Times New Roman"/>
                <w:sz w:val="28"/>
                <w:szCs w:val="28"/>
              </w:rPr>
              <w:t>Убеждаемся, что без прошлого у людей</w:t>
            </w:r>
          </w:p>
        </w:tc>
        <w:tc>
          <w:tcPr>
            <w:tcW w:w="3580" w:type="dxa"/>
            <w:tcBorders>
              <w:right w:val="single" w:sz="8" w:space="0" w:color="auto"/>
            </w:tcBorders>
            <w:vAlign w:val="bottom"/>
          </w:tcPr>
          <w:p w:rsidR="00637026" w:rsidRDefault="0002420B">
            <w:pPr>
              <w:spacing w:line="310" w:lineRule="exact"/>
              <w:ind w:right="3060"/>
              <w:jc w:val="right"/>
              <w:rPr>
                <w:sz w:val="20"/>
                <w:szCs w:val="20"/>
              </w:rPr>
            </w:pPr>
            <w:r>
              <w:rPr>
                <w:rFonts w:eastAsia="Times New Roman"/>
                <w:sz w:val="28"/>
                <w:szCs w:val="28"/>
              </w:rPr>
              <w:t>12</w:t>
            </w:r>
          </w:p>
        </w:tc>
      </w:tr>
      <w:tr w:rsidR="00637026">
        <w:trPr>
          <w:trHeight w:val="317"/>
        </w:trPr>
        <w:tc>
          <w:tcPr>
            <w:tcW w:w="1020" w:type="dxa"/>
            <w:tcBorders>
              <w:left w:val="single" w:sz="8" w:space="0" w:color="auto"/>
              <w:right w:val="single" w:sz="8" w:space="0" w:color="auto"/>
            </w:tcBorders>
            <w:vAlign w:val="bottom"/>
          </w:tcPr>
          <w:p w:rsidR="00637026" w:rsidRDefault="00637026">
            <w:pPr>
              <w:rPr>
                <w:sz w:val="24"/>
                <w:szCs w:val="24"/>
              </w:rPr>
            </w:pPr>
          </w:p>
        </w:tc>
        <w:tc>
          <w:tcPr>
            <w:tcW w:w="2000" w:type="dxa"/>
            <w:vAlign w:val="bottom"/>
          </w:tcPr>
          <w:p w:rsidR="00637026" w:rsidRDefault="0002420B">
            <w:pPr>
              <w:spacing w:line="317" w:lineRule="exact"/>
              <w:ind w:left="100"/>
              <w:rPr>
                <w:sz w:val="20"/>
                <w:szCs w:val="20"/>
              </w:rPr>
            </w:pPr>
            <w:r>
              <w:rPr>
                <w:rFonts w:eastAsia="Times New Roman"/>
                <w:sz w:val="28"/>
                <w:szCs w:val="28"/>
              </w:rPr>
              <w:t>нет будущего.</w:t>
            </w:r>
          </w:p>
        </w:tc>
        <w:tc>
          <w:tcPr>
            <w:tcW w:w="580" w:type="dxa"/>
            <w:vAlign w:val="bottom"/>
          </w:tcPr>
          <w:p w:rsidR="00637026" w:rsidRDefault="00637026">
            <w:pPr>
              <w:rPr>
                <w:sz w:val="24"/>
                <w:szCs w:val="24"/>
              </w:rPr>
            </w:pPr>
          </w:p>
        </w:tc>
        <w:tc>
          <w:tcPr>
            <w:tcW w:w="2440" w:type="dxa"/>
            <w:tcBorders>
              <w:right w:val="single" w:sz="8" w:space="0" w:color="auto"/>
            </w:tcBorders>
            <w:vAlign w:val="bottom"/>
          </w:tcPr>
          <w:p w:rsidR="00637026" w:rsidRDefault="00637026">
            <w:pPr>
              <w:rPr>
                <w:sz w:val="24"/>
                <w:szCs w:val="24"/>
              </w:rPr>
            </w:pPr>
          </w:p>
        </w:tc>
        <w:tc>
          <w:tcPr>
            <w:tcW w:w="3580" w:type="dxa"/>
            <w:tcBorders>
              <w:right w:val="single" w:sz="8" w:space="0" w:color="auto"/>
            </w:tcBorders>
            <w:vAlign w:val="bottom"/>
          </w:tcPr>
          <w:p w:rsidR="00637026" w:rsidRDefault="00637026">
            <w:pPr>
              <w:rPr>
                <w:sz w:val="24"/>
                <w:szCs w:val="24"/>
              </w:rPr>
            </w:pPr>
          </w:p>
        </w:tc>
      </w:tr>
      <w:tr w:rsidR="00637026">
        <w:trPr>
          <w:trHeight w:val="322"/>
        </w:trPr>
        <w:tc>
          <w:tcPr>
            <w:tcW w:w="1020" w:type="dxa"/>
            <w:tcBorders>
              <w:left w:val="single" w:sz="8" w:space="0" w:color="auto"/>
              <w:right w:val="single" w:sz="8" w:space="0" w:color="auto"/>
            </w:tcBorders>
            <w:vAlign w:val="bottom"/>
          </w:tcPr>
          <w:p w:rsidR="00637026" w:rsidRDefault="00637026">
            <w:pPr>
              <w:rPr>
                <w:sz w:val="24"/>
                <w:szCs w:val="24"/>
              </w:rPr>
            </w:pPr>
          </w:p>
        </w:tc>
        <w:tc>
          <w:tcPr>
            <w:tcW w:w="5020" w:type="dxa"/>
            <w:gridSpan w:val="3"/>
            <w:tcBorders>
              <w:right w:val="single" w:sz="8" w:space="0" w:color="auto"/>
            </w:tcBorders>
            <w:vAlign w:val="bottom"/>
          </w:tcPr>
          <w:p w:rsidR="00637026" w:rsidRDefault="0002420B">
            <w:pPr>
              <w:ind w:left="100"/>
              <w:rPr>
                <w:sz w:val="20"/>
                <w:szCs w:val="20"/>
              </w:rPr>
            </w:pPr>
            <w:r>
              <w:rPr>
                <w:rFonts w:eastAsia="Times New Roman"/>
                <w:sz w:val="28"/>
                <w:szCs w:val="28"/>
              </w:rPr>
              <w:t>Задумываемся   над   тем,   что   такое</w:t>
            </w:r>
          </w:p>
        </w:tc>
        <w:tc>
          <w:tcPr>
            <w:tcW w:w="3580" w:type="dxa"/>
            <w:tcBorders>
              <w:right w:val="single" w:sz="8" w:space="0" w:color="auto"/>
            </w:tcBorders>
            <w:vAlign w:val="bottom"/>
          </w:tcPr>
          <w:p w:rsidR="00637026" w:rsidRDefault="00637026">
            <w:pPr>
              <w:rPr>
                <w:sz w:val="24"/>
                <w:szCs w:val="24"/>
              </w:rPr>
            </w:pPr>
          </w:p>
        </w:tc>
      </w:tr>
      <w:tr w:rsidR="00637026">
        <w:trPr>
          <w:trHeight w:val="322"/>
        </w:trPr>
        <w:tc>
          <w:tcPr>
            <w:tcW w:w="1020" w:type="dxa"/>
            <w:tcBorders>
              <w:left w:val="single" w:sz="8" w:space="0" w:color="auto"/>
              <w:right w:val="single" w:sz="8" w:space="0" w:color="auto"/>
            </w:tcBorders>
            <w:vAlign w:val="bottom"/>
          </w:tcPr>
          <w:p w:rsidR="00637026" w:rsidRDefault="00637026">
            <w:pPr>
              <w:rPr>
                <w:sz w:val="24"/>
                <w:szCs w:val="24"/>
              </w:rPr>
            </w:pPr>
          </w:p>
        </w:tc>
        <w:tc>
          <w:tcPr>
            <w:tcW w:w="2000" w:type="dxa"/>
            <w:vAlign w:val="bottom"/>
          </w:tcPr>
          <w:p w:rsidR="00637026" w:rsidRDefault="0002420B">
            <w:pPr>
              <w:ind w:left="100"/>
              <w:rPr>
                <w:sz w:val="20"/>
                <w:szCs w:val="20"/>
              </w:rPr>
            </w:pPr>
            <w:r>
              <w:rPr>
                <w:rFonts w:eastAsia="Times New Roman"/>
                <w:sz w:val="28"/>
                <w:szCs w:val="28"/>
              </w:rPr>
              <w:t>Отечество</w:t>
            </w:r>
          </w:p>
        </w:tc>
        <w:tc>
          <w:tcPr>
            <w:tcW w:w="580" w:type="dxa"/>
            <w:vAlign w:val="bottom"/>
          </w:tcPr>
          <w:p w:rsidR="00637026" w:rsidRDefault="00637026">
            <w:pPr>
              <w:rPr>
                <w:sz w:val="24"/>
                <w:szCs w:val="24"/>
              </w:rPr>
            </w:pPr>
          </w:p>
        </w:tc>
        <w:tc>
          <w:tcPr>
            <w:tcW w:w="2440" w:type="dxa"/>
            <w:tcBorders>
              <w:right w:val="single" w:sz="8" w:space="0" w:color="auto"/>
            </w:tcBorders>
            <w:vAlign w:val="bottom"/>
          </w:tcPr>
          <w:p w:rsidR="00637026" w:rsidRDefault="00637026">
            <w:pPr>
              <w:rPr>
                <w:sz w:val="24"/>
                <w:szCs w:val="24"/>
              </w:rPr>
            </w:pPr>
          </w:p>
        </w:tc>
        <w:tc>
          <w:tcPr>
            <w:tcW w:w="3580" w:type="dxa"/>
            <w:tcBorders>
              <w:right w:val="single" w:sz="8" w:space="0" w:color="auto"/>
            </w:tcBorders>
            <w:vAlign w:val="bottom"/>
          </w:tcPr>
          <w:p w:rsidR="00637026" w:rsidRDefault="00637026">
            <w:pPr>
              <w:rPr>
                <w:sz w:val="24"/>
                <w:szCs w:val="24"/>
              </w:rPr>
            </w:pPr>
          </w:p>
        </w:tc>
      </w:tr>
      <w:tr w:rsidR="00637026">
        <w:trPr>
          <w:trHeight w:val="329"/>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2000" w:type="dxa"/>
            <w:tcBorders>
              <w:bottom w:val="single" w:sz="8" w:space="0" w:color="auto"/>
            </w:tcBorders>
            <w:vAlign w:val="bottom"/>
          </w:tcPr>
          <w:p w:rsidR="00637026" w:rsidRDefault="00637026">
            <w:pPr>
              <w:rPr>
                <w:sz w:val="24"/>
                <w:szCs w:val="24"/>
              </w:rPr>
            </w:pPr>
          </w:p>
        </w:tc>
        <w:tc>
          <w:tcPr>
            <w:tcW w:w="580" w:type="dxa"/>
            <w:tcBorders>
              <w:bottom w:val="single" w:sz="8" w:space="0" w:color="auto"/>
            </w:tcBorders>
            <w:vAlign w:val="bottom"/>
          </w:tcPr>
          <w:p w:rsidR="00637026" w:rsidRDefault="00637026">
            <w:pPr>
              <w:rPr>
                <w:sz w:val="24"/>
                <w:szCs w:val="24"/>
              </w:rPr>
            </w:pPr>
          </w:p>
        </w:tc>
        <w:tc>
          <w:tcPr>
            <w:tcW w:w="2440" w:type="dxa"/>
            <w:tcBorders>
              <w:bottom w:val="single" w:sz="8" w:space="0" w:color="auto"/>
              <w:right w:val="single" w:sz="8" w:space="0" w:color="auto"/>
            </w:tcBorders>
            <w:vAlign w:val="bottom"/>
          </w:tcPr>
          <w:p w:rsidR="00637026" w:rsidRDefault="00637026">
            <w:pPr>
              <w:rPr>
                <w:sz w:val="24"/>
                <w:szCs w:val="24"/>
              </w:rPr>
            </w:pPr>
          </w:p>
        </w:tc>
        <w:tc>
          <w:tcPr>
            <w:tcW w:w="3580" w:type="dxa"/>
            <w:tcBorders>
              <w:bottom w:val="single" w:sz="8" w:space="0" w:color="auto"/>
              <w:right w:val="single" w:sz="8" w:space="0" w:color="auto"/>
            </w:tcBorders>
            <w:vAlign w:val="bottom"/>
          </w:tcPr>
          <w:p w:rsidR="00637026" w:rsidRDefault="00637026">
            <w:pPr>
              <w:rPr>
                <w:sz w:val="24"/>
                <w:szCs w:val="24"/>
              </w:rPr>
            </w:pPr>
          </w:p>
        </w:tc>
      </w:tr>
      <w:tr w:rsidR="00637026">
        <w:trPr>
          <w:trHeight w:val="311"/>
        </w:trPr>
        <w:tc>
          <w:tcPr>
            <w:tcW w:w="1020" w:type="dxa"/>
            <w:tcBorders>
              <w:left w:val="single" w:sz="8" w:space="0" w:color="auto"/>
              <w:right w:val="single" w:sz="8" w:space="0" w:color="auto"/>
            </w:tcBorders>
            <w:vAlign w:val="bottom"/>
          </w:tcPr>
          <w:p w:rsidR="00637026" w:rsidRDefault="00637026">
            <w:pPr>
              <w:rPr>
                <w:sz w:val="24"/>
                <w:szCs w:val="24"/>
              </w:rPr>
            </w:pPr>
          </w:p>
        </w:tc>
        <w:tc>
          <w:tcPr>
            <w:tcW w:w="2000" w:type="dxa"/>
            <w:vAlign w:val="bottom"/>
          </w:tcPr>
          <w:p w:rsidR="00637026" w:rsidRDefault="0002420B">
            <w:pPr>
              <w:spacing w:line="310" w:lineRule="exact"/>
              <w:ind w:left="100"/>
              <w:rPr>
                <w:sz w:val="20"/>
                <w:szCs w:val="20"/>
              </w:rPr>
            </w:pPr>
            <w:r>
              <w:rPr>
                <w:rFonts w:eastAsia="Times New Roman"/>
                <w:b/>
                <w:bCs/>
                <w:sz w:val="28"/>
                <w:szCs w:val="28"/>
              </w:rPr>
              <w:t>Всего: 105</w:t>
            </w:r>
          </w:p>
        </w:tc>
        <w:tc>
          <w:tcPr>
            <w:tcW w:w="580" w:type="dxa"/>
            <w:vAlign w:val="bottom"/>
          </w:tcPr>
          <w:p w:rsidR="00637026" w:rsidRDefault="00637026">
            <w:pPr>
              <w:rPr>
                <w:sz w:val="24"/>
                <w:szCs w:val="24"/>
              </w:rPr>
            </w:pPr>
          </w:p>
        </w:tc>
        <w:tc>
          <w:tcPr>
            <w:tcW w:w="2440" w:type="dxa"/>
            <w:tcBorders>
              <w:right w:val="single" w:sz="8" w:space="0" w:color="auto"/>
            </w:tcBorders>
            <w:vAlign w:val="bottom"/>
          </w:tcPr>
          <w:p w:rsidR="00637026" w:rsidRDefault="00637026">
            <w:pPr>
              <w:rPr>
                <w:sz w:val="24"/>
                <w:szCs w:val="24"/>
              </w:rPr>
            </w:pPr>
          </w:p>
        </w:tc>
        <w:tc>
          <w:tcPr>
            <w:tcW w:w="3580" w:type="dxa"/>
            <w:tcBorders>
              <w:right w:val="single" w:sz="8" w:space="0" w:color="auto"/>
            </w:tcBorders>
            <w:vAlign w:val="bottom"/>
          </w:tcPr>
          <w:p w:rsidR="00637026" w:rsidRDefault="00637026">
            <w:pPr>
              <w:rPr>
                <w:sz w:val="24"/>
                <w:szCs w:val="24"/>
              </w:rPr>
            </w:pPr>
          </w:p>
        </w:tc>
      </w:tr>
      <w:tr w:rsidR="00637026">
        <w:trPr>
          <w:trHeight w:val="325"/>
        </w:trPr>
        <w:tc>
          <w:tcPr>
            <w:tcW w:w="1020" w:type="dxa"/>
            <w:tcBorders>
              <w:left w:val="single" w:sz="8" w:space="0" w:color="auto"/>
              <w:bottom w:val="single" w:sz="8" w:space="0" w:color="auto"/>
              <w:right w:val="single" w:sz="8" w:space="0" w:color="auto"/>
            </w:tcBorders>
            <w:vAlign w:val="bottom"/>
          </w:tcPr>
          <w:p w:rsidR="00637026" w:rsidRDefault="00637026">
            <w:pPr>
              <w:rPr>
                <w:sz w:val="24"/>
                <w:szCs w:val="24"/>
              </w:rPr>
            </w:pPr>
          </w:p>
        </w:tc>
        <w:tc>
          <w:tcPr>
            <w:tcW w:w="2000" w:type="dxa"/>
            <w:tcBorders>
              <w:bottom w:val="single" w:sz="8" w:space="0" w:color="auto"/>
            </w:tcBorders>
            <w:vAlign w:val="bottom"/>
          </w:tcPr>
          <w:p w:rsidR="00637026" w:rsidRDefault="00637026">
            <w:pPr>
              <w:rPr>
                <w:sz w:val="24"/>
                <w:szCs w:val="24"/>
              </w:rPr>
            </w:pPr>
          </w:p>
        </w:tc>
        <w:tc>
          <w:tcPr>
            <w:tcW w:w="580" w:type="dxa"/>
            <w:tcBorders>
              <w:bottom w:val="single" w:sz="8" w:space="0" w:color="auto"/>
            </w:tcBorders>
            <w:vAlign w:val="bottom"/>
          </w:tcPr>
          <w:p w:rsidR="00637026" w:rsidRDefault="00637026">
            <w:pPr>
              <w:rPr>
                <w:sz w:val="24"/>
                <w:szCs w:val="24"/>
              </w:rPr>
            </w:pPr>
          </w:p>
        </w:tc>
        <w:tc>
          <w:tcPr>
            <w:tcW w:w="2440" w:type="dxa"/>
            <w:tcBorders>
              <w:bottom w:val="single" w:sz="8" w:space="0" w:color="auto"/>
              <w:right w:val="single" w:sz="8" w:space="0" w:color="auto"/>
            </w:tcBorders>
            <w:vAlign w:val="bottom"/>
          </w:tcPr>
          <w:p w:rsidR="00637026" w:rsidRDefault="00637026">
            <w:pPr>
              <w:rPr>
                <w:sz w:val="24"/>
                <w:szCs w:val="24"/>
              </w:rPr>
            </w:pPr>
          </w:p>
        </w:tc>
        <w:tc>
          <w:tcPr>
            <w:tcW w:w="3580" w:type="dxa"/>
            <w:tcBorders>
              <w:bottom w:val="single" w:sz="8" w:space="0" w:color="auto"/>
              <w:right w:val="single" w:sz="8" w:space="0" w:color="auto"/>
            </w:tcBorders>
            <w:vAlign w:val="bottom"/>
          </w:tcPr>
          <w:p w:rsidR="00637026" w:rsidRDefault="00637026">
            <w:pPr>
              <w:rPr>
                <w:sz w:val="24"/>
                <w:szCs w:val="24"/>
              </w:rPr>
            </w:pPr>
          </w:p>
        </w:tc>
      </w:tr>
    </w:tbl>
    <w:p w:rsidR="00637026" w:rsidRDefault="00637026">
      <w:pPr>
        <w:spacing w:line="1" w:lineRule="exact"/>
        <w:rPr>
          <w:sz w:val="20"/>
          <w:szCs w:val="20"/>
        </w:rPr>
      </w:pPr>
    </w:p>
    <w:sectPr w:rsidR="00637026">
      <w:pgSz w:w="11900" w:h="16838"/>
      <w:pgMar w:top="700" w:right="606" w:bottom="1440" w:left="1440" w:header="0" w:footer="0" w:gutter="0"/>
      <w:cols w:space="720" w:equalWidth="0">
        <w:col w:w="98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99"/>
    <w:multiLevelType w:val="hybridMultilevel"/>
    <w:tmpl w:val="22B49A12"/>
    <w:lvl w:ilvl="0" w:tplc="0A828146">
      <w:start w:val="1"/>
      <w:numFmt w:val="decimal"/>
      <w:lvlText w:val="%1"/>
      <w:lvlJc w:val="left"/>
    </w:lvl>
    <w:lvl w:ilvl="1" w:tplc="E9341284">
      <w:numFmt w:val="decimal"/>
      <w:lvlText w:val=""/>
      <w:lvlJc w:val="left"/>
    </w:lvl>
    <w:lvl w:ilvl="2" w:tplc="B7FA69DA">
      <w:numFmt w:val="decimal"/>
      <w:lvlText w:val=""/>
      <w:lvlJc w:val="left"/>
    </w:lvl>
    <w:lvl w:ilvl="3" w:tplc="49606EDC">
      <w:numFmt w:val="decimal"/>
      <w:lvlText w:val=""/>
      <w:lvlJc w:val="left"/>
    </w:lvl>
    <w:lvl w:ilvl="4" w:tplc="7C0E96DE">
      <w:numFmt w:val="decimal"/>
      <w:lvlText w:val=""/>
      <w:lvlJc w:val="left"/>
    </w:lvl>
    <w:lvl w:ilvl="5" w:tplc="5908F338">
      <w:numFmt w:val="decimal"/>
      <w:lvlText w:val=""/>
      <w:lvlJc w:val="left"/>
    </w:lvl>
    <w:lvl w:ilvl="6" w:tplc="547A5A56">
      <w:numFmt w:val="decimal"/>
      <w:lvlText w:val=""/>
      <w:lvlJc w:val="left"/>
    </w:lvl>
    <w:lvl w:ilvl="7" w:tplc="1E3AFCF6">
      <w:numFmt w:val="decimal"/>
      <w:lvlText w:val=""/>
      <w:lvlJc w:val="left"/>
    </w:lvl>
    <w:lvl w:ilvl="8" w:tplc="189093B4">
      <w:numFmt w:val="decimal"/>
      <w:lvlText w:val=""/>
      <w:lvlJc w:val="left"/>
    </w:lvl>
  </w:abstractNum>
  <w:abstractNum w:abstractNumId="1">
    <w:nsid w:val="00000124"/>
    <w:multiLevelType w:val="hybridMultilevel"/>
    <w:tmpl w:val="F05C7970"/>
    <w:lvl w:ilvl="0" w:tplc="6318233A">
      <w:start w:val="1"/>
      <w:numFmt w:val="bullet"/>
      <w:lvlText w:val="и"/>
      <w:lvlJc w:val="left"/>
    </w:lvl>
    <w:lvl w:ilvl="1" w:tplc="C5028FA8">
      <w:numFmt w:val="decimal"/>
      <w:lvlText w:val=""/>
      <w:lvlJc w:val="left"/>
    </w:lvl>
    <w:lvl w:ilvl="2" w:tplc="9B86CBBA">
      <w:numFmt w:val="decimal"/>
      <w:lvlText w:val=""/>
      <w:lvlJc w:val="left"/>
    </w:lvl>
    <w:lvl w:ilvl="3" w:tplc="1D76BF76">
      <w:numFmt w:val="decimal"/>
      <w:lvlText w:val=""/>
      <w:lvlJc w:val="left"/>
    </w:lvl>
    <w:lvl w:ilvl="4" w:tplc="A296CB32">
      <w:numFmt w:val="decimal"/>
      <w:lvlText w:val=""/>
      <w:lvlJc w:val="left"/>
    </w:lvl>
    <w:lvl w:ilvl="5" w:tplc="ED3A7266">
      <w:numFmt w:val="decimal"/>
      <w:lvlText w:val=""/>
      <w:lvlJc w:val="left"/>
    </w:lvl>
    <w:lvl w:ilvl="6" w:tplc="11D8EB6C">
      <w:numFmt w:val="decimal"/>
      <w:lvlText w:val=""/>
      <w:lvlJc w:val="left"/>
    </w:lvl>
    <w:lvl w:ilvl="7" w:tplc="1F7403FE">
      <w:numFmt w:val="decimal"/>
      <w:lvlText w:val=""/>
      <w:lvlJc w:val="left"/>
    </w:lvl>
    <w:lvl w:ilvl="8" w:tplc="903CF160">
      <w:numFmt w:val="decimal"/>
      <w:lvlText w:val=""/>
      <w:lvlJc w:val="left"/>
    </w:lvl>
  </w:abstractNum>
  <w:abstractNum w:abstractNumId="2">
    <w:nsid w:val="00000BB3"/>
    <w:multiLevelType w:val="hybridMultilevel"/>
    <w:tmpl w:val="C4E2C68E"/>
    <w:lvl w:ilvl="0" w:tplc="D3EA6F3E">
      <w:start w:val="1"/>
      <w:numFmt w:val="decimal"/>
      <w:lvlText w:val="%1"/>
      <w:lvlJc w:val="left"/>
    </w:lvl>
    <w:lvl w:ilvl="1" w:tplc="00143FD2">
      <w:start w:val="1"/>
      <w:numFmt w:val="decimal"/>
      <w:lvlText w:val="%2"/>
      <w:lvlJc w:val="left"/>
    </w:lvl>
    <w:lvl w:ilvl="2" w:tplc="BE9873A4">
      <w:start w:val="1"/>
      <w:numFmt w:val="decimal"/>
      <w:lvlText w:val="%3)"/>
      <w:lvlJc w:val="left"/>
    </w:lvl>
    <w:lvl w:ilvl="3" w:tplc="FC7E2E2E">
      <w:numFmt w:val="decimal"/>
      <w:lvlText w:val=""/>
      <w:lvlJc w:val="left"/>
    </w:lvl>
    <w:lvl w:ilvl="4" w:tplc="02024D0A">
      <w:numFmt w:val="decimal"/>
      <w:lvlText w:val=""/>
      <w:lvlJc w:val="left"/>
    </w:lvl>
    <w:lvl w:ilvl="5" w:tplc="0764D4AE">
      <w:numFmt w:val="decimal"/>
      <w:lvlText w:val=""/>
      <w:lvlJc w:val="left"/>
    </w:lvl>
    <w:lvl w:ilvl="6" w:tplc="D69EF9AE">
      <w:numFmt w:val="decimal"/>
      <w:lvlText w:val=""/>
      <w:lvlJc w:val="left"/>
    </w:lvl>
    <w:lvl w:ilvl="7" w:tplc="23E45C7C">
      <w:numFmt w:val="decimal"/>
      <w:lvlText w:val=""/>
      <w:lvlJc w:val="left"/>
    </w:lvl>
    <w:lvl w:ilvl="8" w:tplc="6B4CDECC">
      <w:numFmt w:val="decimal"/>
      <w:lvlText w:val=""/>
      <w:lvlJc w:val="left"/>
    </w:lvl>
  </w:abstractNum>
  <w:abstractNum w:abstractNumId="3">
    <w:nsid w:val="00000F3E"/>
    <w:multiLevelType w:val="hybridMultilevel"/>
    <w:tmpl w:val="C846DBEE"/>
    <w:lvl w:ilvl="0" w:tplc="C2828C48">
      <w:start w:val="3"/>
      <w:numFmt w:val="decimal"/>
      <w:lvlText w:val="%1)"/>
      <w:lvlJc w:val="left"/>
    </w:lvl>
    <w:lvl w:ilvl="1" w:tplc="48C635BE">
      <w:numFmt w:val="decimal"/>
      <w:lvlText w:val=""/>
      <w:lvlJc w:val="left"/>
    </w:lvl>
    <w:lvl w:ilvl="2" w:tplc="4A9EE2E8">
      <w:numFmt w:val="decimal"/>
      <w:lvlText w:val=""/>
      <w:lvlJc w:val="left"/>
    </w:lvl>
    <w:lvl w:ilvl="3" w:tplc="6A800F34">
      <w:numFmt w:val="decimal"/>
      <w:lvlText w:val=""/>
      <w:lvlJc w:val="left"/>
    </w:lvl>
    <w:lvl w:ilvl="4" w:tplc="81B22406">
      <w:numFmt w:val="decimal"/>
      <w:lvlText w:val=""/>
      <w:lvlJc w:val="left"/>
    </w:lvl>
    <w:lvl w:ilvl="5" w:tplc="5D4A480A">
      <w:numFmt w:val="decimal"/>
      <w:lvlText w:val=""/>
      <w:lvlJc w:val="left"/>
    </w:lvl>
    <w:lvl w:ilvl="6" w:tplc="FCA0530A">
      <w:numFmt w:val="decimal"/>
      <w:lvlText w:val=""/>
      <w:lvlJc w:val="left"/>
    </w:lvl>
    <w:lvl w:ilvl="7" w:tplc="1704728C">
      <w:numFmt w:val="decimal"/>
      <w:lvlText w:val=""/>
      <w:lvlJc w:val="left"/>
    </w:lvl>
    <w:lvl w:ilvl="8" w:tplc="D9BA5FF8">
      <w:numFmt w:val="decimal"/>
      <w:lvlText w:val=""/>
      <w:lvlJc w:val="left"/>
    </w:lvl>
  </w:abstractNum>
  <w:abstractNum w:abstractNumId="4">
    <w:nsid w:val="000012DB"/>
    <w:multiLevelType w:val="hybridMultilevel"/>
    <w:tmpl w:val="B8AAF5C0"/>
    <w:lvl w:ilvl="0" w:tplc="8472762C">
      <w:start w:val="8"/>
      <w:numFmt w:val="decimal"/>
      <w:lvlText w:val="%1)"/>
      <w:lvlJc w:val="left"/>
    </w:lvl>
    <w:lvl w:ilvl="1" w:tplc="DCBC97AC">
      <w:numFmt w:val="decimal"/>
      <w:lvlText w:val=""/>
      <w:lvlJc w:val="left"/>
    </w:lvl>
    <w:lvl w:ilvl="2" w:tplc="3C98EE34">
      <w:numFmt w:val="decimal"/>
      <w:lvlText w:val=""/>
      <w:lvlJc w:val="left"/>
    </w:lvl>
    <w:lvl w:ilvl="3" w:tplc="CE6A6926">
      <w:numFmt w:val="decimal"/>
      <w:lvlText w:val=""/>
      <w:lvlJc w:val="left"/>
    </w:lvl>
    <w:lvl w:ilvl="4" w:tplc="30E2AFB2">
      <w:numFmt w:val="decimal"/>
      <w:lvlText w:val=""/>
      <w:lvlJc w:val="left"/>
    </w:lvl>
    <w:lvl w:ilvl="5" w:tplc="C6646804">
      <w:numFmt w:val="decimal"/>
      <w:lvlText w:val=""/>
      <w:lvlJc w:val="left"/>
    </w:lvl>
    <w:lvl w:ilvl="6" w:tplc="EC60E778">
      <w:numFmt w:val="decimal"/>
      <w:lvlText w:val=""/>
      <w:lvlJc w:val="left"/>
    </w:lvl>
    <w:lvl w:ilvl="7" w:tplc="81484D6E">
      <w:numFmt w:val="decimal"/>
      <w:lvlText w:val=""/>
      <w:lvlJc w:val="left"/>
    </w:lvl>
    <w:lvl w:ilvl="8" w:tplc="DCEE11A0">
      <w:numFmt w:val="decimal"/>
      <w:lvlText w:val=""/>
      <w:lvlJc w:val="left"/>
    </w:lvl>
  </w:abstractNum>
  <w:abstractNum w:abstractNumId="5">
    <w:nsid w:val="0000153C"/>
    <w:multiLevelType w:val="hybridMultilevel"/>
    <w:tmpl w:val="A2BC9C5C"/>
    <w:lvl w:ilvl="0" w:tplc="E6E2EF12">
      <w:start w:val="1"/>
      <w:numFmt w:val="decimal"/>
      <w:lvlText w:val="%1)"/>
      <w:lvlJc w:val="left"/>
    </w:lvl>
    <w:lvl w:ilvl="1" w:tplc="09FC7116">
      <w:numFmt w:val="decimal"/>
      <w:lvlText w:val=""/>
      <w:lvlJc w:val="left"/>
    </w:lvl>
    <w:lvl w:ilvl="2" w:tplc="EAF4170A">
      <w:numFmt w:val="decimal"/>
      <w:lvlText w:val=""/>
      <w:lvlJc w:val="left"/>
    </w:lvl>
    <w:lvl w:ilvl="3" w:tplc="483EDD82">
      <w:numFmt w:val="decimal"/>
      <w:lvlText w:val=""/>
      <w:lvlJc w:val="left"/>
    </w:lvl>
    <w:lvl w:ilvl="4" w:tplc="453C94B6">
      <w:numFmt w:val="decimal"/>
      <w:lvlText w:val=""/>
      <w:lvlJc w:val="left"/>
    </w:lvl>
    <w:lvl w:ilvl="5" w:tplc="B156CA12">
      <w:numFmt w:val="decimal"/>
      <w:lvlText w:val=""/>
      <w:lvlJc w:val="left"/>
    </w:lvl>
    <w:lvl w:ilvl="6" w:tplc="AF00048E">
      <w:numFmt w:val="decimal"/>
      <w:lvlText w:val=""/>
      <w:lvlJc w:val="left"/>
    </w:lvl>
    <w:lvl w:ilvl="7" w:tplc="192AB512">
      <w:numFmt w:val="decimal"/>
      <w:lvlText w:val=""/>
      <w:lvlJc w:val="left"/>
    </w:lvl>
    <w:lvl w:ilvl="8" w:tplc="23D27DAC">
      <w:numFmt w:val="decimal"/>
      <w:lvlText w:val=""/>
      <w:lvlJc w:val="left"/>
    </w:lvl>
  </w:abstractNum>
  <w:abstractNum w:abstractNumId="6">
    <w:nsid w:val="00001547"/>
    <w:multiLevelType w:val="hybridMultilevel"/>
    <w:tmpl w:val="6548D15A"/>
    <w:lvl w:ilvl="0" w:tplc="198A3B3E">
      <w:start w:val="1"/>
      <w:numFmt w:val="bullet"/>
      <w:lvlText w:val="и"/>
      <w:lvlJc w:val="left"/>
    </w:lvl>
    <w:lvl w:ilvl="1" w:tplc="119AC6C0">
      <w:numFmt w:val="decimal"/>
      <w:lvlText w:val=""/>
      <w:lvlJc w:val="left"/>
    </w:lvl>
    <w:lvl w:ilvl="2" w:tplc="6D82910C">
      <w:numFmt w:val="decimal"/>
      <w:lvlText w:val=""/>
      <w:lvlJc w:val="left"/>
    </w:lvl>
    <w:lvl w:ilvl="3" w:tplc="26480FE0">
      <w:numFmt w:val="decimal"/>
      <w:lvlText w:val=""/>
      <w:lvlJc w:val="left"/>
    </w:lvl>
    <w:lvl w:ilvl="4" w:tplc="4BA8EC4A">
      <w:numFmt w:val="decimal"/>
      <w:lvlText w:val=""/>
      <w:lvlJc w:val="left"/>
    </w:lvl>
    <w:lvl w:ilvl="5" w:tplc="543CFCBE">
      <w:numFmt w:val="decimal"/>
      <w:lvlText w:val=""/>
      <w:lvlJc w:val="left"/>
    </w:lvl>
    <w:lvl w:ilvl="6" w:tplc="B04E36CC">
      <w:numFmt w:val="decimal"/>
      <w:lvlText w:val=""/>
      <w:lvlJc w:val="left"/>
    </w:lvl>
    <w:lvl w:ilvl="7" w:tplc="9580B560">
      <w:numFmt w:val="decimal"/>
      <w:lvlText w:val=""/>
      <w:lvlJc w:val="left"/>
    </w:lvl>
    <w:lvl w:ilvl="8" w:tplc="B7107B36">
      <w:numFmt w:val="decimal"/>
      <w:lvlText w:val=""/>
      <w:lvlJc w:val="left"/>
    </w:lvl>
  </w:abstractNum>
  <w:abstractNum w:abstractNumId="7">
    <w:nsid w:val="00002EA6"/>
    <w:multiLevelType w:val="hybridMultilevel"/>
    <w:tmpl w:val="DB563484"/>
    <w:lvl w:ilvl="0" w:tplc="128AA50A">
      <w:start w:val="2"/>
      <w:numFmt w:val="decimal"/>
      <w:lvlText w:val="%1)"/>
      <w:lvlJc w:val="left"/>
    </w:lvl>
    <w:lvl w:ilvl="1" w:tplc="0E88D75E">
      <w:start w:val="7"/>
      <w:numFmt w:val="decimal"/>
      <w:lvlText w:val="%2)"/>
      <w:lvlJc w:val="left"/>
    </w:lvl>
    <w:lvl w:ilvl="2" w:tplc="CE9CCEF2">
      <w:start w:val="1"/>
      <w:numFmt w:val="decimal"/>
      <w:lvlText w:val="%3"/>
      <w:lvlJc w:val="left"/>
    </w:lvl>
    <w:lvl w:ilvl="3" w:tplc="C20E4ADC">
      <w:numFmt w:val="decimal"/>
      <w:lvlText w:val=""/>
      <w:lvlJc w:val="left"/>
    </w:lvl>
    <w:lvl w:ilvl="4" w:tplc="33DC00B2">
      <w:numFmt w:val="decimal"/>
      <w:lvlText w:val=""/>
      <w:lvlJc w:val="left"/>
    </w:lvl>
    <w:lvl w:ilvl="5" w:tplc="14403866">
      <w:numFmt w:val="decimal"/>
      <w:lvlText w:val=""/>
      <w:lvlJc w:val="left"/>
    </w:lvl>
    <w:lvl w:ilvl="6" w:tplc="1C9842D2">
      <w:numFmt w:val="decimal"/>
      <w:lvlText w:val=""/>
      <w:lvlJc w:val="left"/>
    </w:lvl>
    <w:lvl w:ilvl="7" w:tplc="C7B8961E">
      <w:numFmt w:val="decimal"/>
      <w:lvlText w:val=""/>
      <w:lvlJc w:val="left"/>
    </w:lvl>
    <w:lvl w:ilvl="8" w:tplc="6CFC5914">
      <w:numFmt w:val="decimal"/>
      <w:lvlText w:val=""/>
      <w:lvlJc w:val="left"/>
    </w:lvl>
  </w:abstractNum>
  <w:abstractNum w:abstractNumId="8">
    <w:nsid w:val="0000305E"/>
    <w:multiLevelType w:val="hybridMultilevel"/>
    <w:tmpl w:val="895E3EDA"/>
    <w:lvl w:ilvl="0" w:tplc="C5420094">
      <w:start w:val="1"/>
      <w:numFmt w:val="bullet"/>
      <w:lvlText w:val="\emdash "/>
      <w:lvlJc w:val="left"/>
    </w:lvl>
    <w:lvl w:ilvl="1" w:tplc="654EFA38">
      <w:numFmt w:val="decimal"/>
      <w:lvlText w:val=""/>
      <w:lvlJc w:val="left"/>
    </w:lvl>
    <w:lvl w:ilvl="2" w:tplc="DA56BB82">
      <w:numFmt w:val="decimal"/>
      <w:lvlText w:val=""/>
      <w:lvlJc w:val="left"/>
    </w:lvl>
    <w:lvl w:ilvl="3" w:tplc="1C30A3CE">
      <w:numFmt w:val="decimal"/>
      <w:lvlText w:val=""/>
      <w:lvlJc w:val="left"/>
    </w:lvl>
    <w:lvl w:ilvl="4" w:tplc="B0FA0B98">
      <w:numFmt w:val="decimal"/>
      <w:lvlText w:val=""/>
      <w:lvlJc w:val="left"/>
    </w:lvl>
    <w:lvl w:ilvl="5" w:tplc="287EC9A4">
      <w:numFmt w:val="decimal"/>
      <w:lvlText w:val=""/>
      <w:lvlJc w:val="left"/>
    </w:lvl>
    <w:lvl w:ilvl="6" w:tplc="39C009B6">
      <w:numFmt w:val="decimal"/>
      <w:lvlText w:val=""/>
      <w:lvlJc w:val="left"/>
    </w:lvl>
    <w:lvl w:ilvl="7" w:tplc="C8BE982A">
      <w:numFmt w:val="decimal"/>
      <w:lvlText w:val=""/>
      <w:lvlJc w:val="left"/>
    </w:lvl>
    <w:lvl w:ilvl="8" w:tplc="075236DA">
      <w:numFmt w:val="decimal"/>
      <w:lvlText w:val=""/>
      <w:lvlJc w:val="left"/>
    </w:lvl>
  </w:abstractNum>
  <w:abstractNum w:abstractNumId="9">
    <w:nsid w:val="0000390C"/>
    <w:multiLevelType w:val="hybridMultilevel"/>
    <w:tmpl w:val="0F601820"/>
    <w:lvl w:ilvl="0" w:tplc="D8327956">
      <w:start w:val="1"/>
      <w:numFmt w:val="decimal"/>
      <w:lvlText w:val="%1)"/>
      <w:lvlJc w:val="left"/>
    </w:lvl>
    <w:lvl w:ilvl="1" w:tplc="6472C486">
      <w:numFmt w:val="decimal"/>
      <w:lvlText w:val=""/>
      <w:lvlJc w:val="left"/>
    </w:lvl>
    <w:lvl w:ilvl="2" w:tplc="BEE84D84">
      <w:numFmt w:val="decimal"/>
      <w:lvlText w:val=""/>
      <w:lvlJc w:val="left"/>
    </w:lvl>
    <w:lvl w:ilvl="3" w:tplc="3CB8DB70">
      <w:numFmt w:val="decimal"/>
      <w:lvlText w:val=""/>
      <w:lvlJc w:val="left"/>
    </w:lvl>
    <w:lvl w:ilvl="4" w:tplc="E0640380">
      <w:numFmt w:val="decimal"/>
      <w:lvlText w:val=""/>
      <w:lvlJc w:val="left"/>
    </w:lvl>
    <w:lvl w:ilvl="5" w:tplc="AB3EFC88">
      <w:numFmt w:val="decimal"/>
      <w:lvlText w:val=""/>
      <w:lvlJc w:val="left"/>
    </w:lvl>
    <w:lvl w:ilvl="6" w:tplc="B5865902">
      <w:numFmt w:val="decimal"/>
      <w:lvlText w:val=""/>
      <w:lvlJc w:val="left"/>
    </w:lvl>
    <w:lvl w:ilvl="7" w:tplc="1CBA6FA4">
      <w:numFmt w:val="decimal"/>
      <w:lvlText w:val=""/>
      <w:lvlJc w:val="left"/>
    </w:lvl>
    <w:lvl w:ilvl="8" w:tplc="4EA0AB44">
      <w:numFmt w:val="decimal"/>
      <w:lvlText w:val=""/>
      <w:lvlJc w:val="left"/>
    </w:lvl>
  </w:abstractNum>
  <w:abstractNum w:abstractNumId="10">
    <w:nsid w:val="0000440D"/>
    <w:multiLevelType w:val="hybridMultilevel"/>
    <w:tmpl w:val="B26EDB8C"/>
    <w:lvl w:ilvl="0" w:tplc="3B2217A0">
      <w:start w:val="1"/>
      <w:numFmt w:val="bullet"/>
      <w:lvlText w:val="и"/>
      <w:lvlJc w:val="left"/>
    </w:lvl>
    <w:lvl w:ilvl="1" w:tplc="C804EF06">
      <w:numFmt w:val="decimal"/>
      <w:lvlText w:val=""/>
      <w:lvlJc w:val="left"/>
    </w:lvl>
    <w:lvl w:ilvl="2" w:tplc="555E71FC">
      <w:numFmt w:val="decimal"/>
      <w:lvlText w:val=""/>
      <w:lvlJc w:val="left"/>
    </w:lvl>
    <w:lvl w:ilvl="3" w:tplc="358ED1EE">
      <w:numFmt w:val="decimal"/>
      <w:lvlText w:val=""/>
      <w:lvlJc w:val="left"/>
    </w:lvl>
    <w:lvl w:ilvl="4" w:tplc="14D6BC66">
      <w:numFmt w:val="decimal"/>
      <w:lvlText w:val=""/>
      <w:lvlJc w:val="left"/>
    </w:lvl>
    <w:lvl w:ilvl="5" w:tplc="48FC7F58">
      <w:numFmt w:val="decimal"/>
      <w:lvlText w:val=""/>
      <w:lvlJc w:val="left"/>
    </w:lvl>
    <w:lvl w:ilvl="6" w:tplc="C290C76A">
      <w:numFmt w:val="decimal"/>
      <w:lvlText w:val=""/>
      <w:lvlJc w:val="left"/>
    </w:lvl>
    <w:lvl w:ilvl="7" w:tplc="ABD24062">
      <w:numFmt w:val="decimal"/>
      <w:lvlText w:val=""/>
      <w:lvlJc w:val="left"/>
    </w:lvl>
    <w:lvl w:ilvl="8" w:tplc="3AE60960">
      <w:numFmt w:val="decimal"/>
      <w:lvlText w:val=""/>
      <w:lvlJc w:val="left"/>
    </w:lvl>
  </w:abstractNum>
  <w:abstractNum w:abstractNumId="11">
    <w:nsid w:val="0000491C"/>
    <w:multiLevelType w:val="hybridMultilevel"/>
    <w:tmpl w:val="1400993A"/>
    <w:lvl w:ilvl="0" w:tplc="B802B328">
      <w:start w:val="1"/>
      <w:numFmt w:val="bullet"/>
      <w:lvlText w:val="и"/>
      <w:lvlJc w:val="left"/>
    </w:lvl>
    <w:lvl w:ilvl="1" w:tplc="903A65B8">
      <w:numFmt w:val="decimal"/>
      <w:lvlText w:val=""/>
      <w:lvlJc w:val="left"/>
    </w:lvl>
    <w:lvl w:ilvl="2" w:tplc="CF5C7C44">
      <w:numFmt w:val="decimal"/>
      <w:lvlText w:val=""/>
      <w:lvlJc w:val="left"/>
    </w:lvl>
    <w:lvl w:ilvl="3" w:tplc="C136EB88">
      <w:numFmt w:val="decimal"/>
      <w:lvlText w:val=""/>
      <w:lvlJc w:val="left"/>
    </w:lvl>
    <w:lvl w:ilvl="4" w:tplc="7CD8D0E8">
      <w:numFmt w:val="decimal"/>
      <w:lvlText w:val=""/>
      <w:lvlJc w:val="left"/>
    </w:lvl>
    <w:lvl w:ilvl="5" w:tplc="D0445B20">
      <w:numFmt w:val="decimal"/>
      <w:lvlText w:val=""/>
      <w:lvlJc w:val="left"/>
    </w:lvl>
    <w:lvl w:ilvl="6" w:tplc="59D4AD22">
      <w:numFmt w:val="decimal"/>
      <w:lvlText w:val=""/>
      <w:lvlJc w:val="left"/>
    </w:lvl>
    <w:lvl w:ilvl="7" w:tplc="618A7612">
      <w:numFmt w:val="decimal"/>
      <w:lvlText w:val=""/>
      <w:lvlJc w:val="left"/>
    </w:lvl>
    <w:lvl w:ilvl="8" w:tplc="17847C5E">
      <w:numFmt w:val="decimal"/>
      <w:lvlText w:val=""/>
      <w:lvlJc w:val="left"/>
    </w:lvl>
  </w:abstractNum>
  <w:abstractNum w:abstractNumId="12">
    <w:nsid w:val="00004D06"/>
    <w:multiLevelType w:val="hybridMultilevel"/>
    <w:tmpl w:val="B388EFDC"/>
    <w:lvl w:ilvl="0" w:tplc="912014E8">
      <w:start w:val="1"/>
      <w:numFmt w:val="bullet"/>
      <w:lvlText w:val="и"/>
      <w:lvlJc w:val="left"/>
    </w:lvl>
    <w:lvl w:ilvl="1" w:tplc="74845042">
      <w:numFmt w:val="decimal"/>
      <w:lvlText w:val=""/>
      <w:lvlJc w:val="left"/>
    </w:lvl>
    <w:lvl w:ilvl="2" w:tplc="8C089B28">
      <w:numFmt w:val="decimal"/>
      <w:lvlText w:val=""/>
      <w:lvlJc w:val="left"/>
    </w:lvl>
    <w:lvl w:ilvl="3" w:tplc="D1ECE4A8">
      <w:numFmt w:val="decimal"/>
      <w:lvlText w:val=""/>
      <w:lvlJc w:val="left"/>
    </w:lvl>
    <w:lvl w:ilvl="4" w:tplc="C0B200D4">
      <w:numFmt w:val="decimal"/>
      <w:lvlText w:val=""/>
      <w:lvlJc w:val="left"/>
    </w:lvl>
    <w:lvl w:ilvl="5" w:tplc="2508E84C">
      <w:numFmt w:val="decimal"/>
      <w:lvlText w:val=""/>
      <w:lvlJc w:val="left"/>
    </w:lvl>
    <w:lvl w:ilvl="6" w:tplc="511033AE">
      <w:numFmt w:val="decimal"/>
      <w:lvlText w:val=""/>
      <w:lvlJc w:val="left"/>
    </w:lvl>
    <w:lvl w:ilvl="7" w:tplc="E1BC9BDE">
      <w:numFmt w:val="decimal"/>
      <w:lvlText w:val=""/>
      <w:lvlJc w:val="left"/>
    </w:lvl>
    <w:lvl w:ilvl="8" w:tplc="1408DDB2">
      <w:numFmt w:val="decimal"/>
      <w:lvlText w:val=""/>
      <w:lvlJc w:val="left"/>
    </w:lvl>
  </w:abstractNum>
  <w:abstractNum w:abstractNumId="13">
    <w:nsid w:val="00004DB7"/>
    <w:multiLevelType w:val="hybridMultilevel"/>
    <w:tmpl w:val="9F26F6CE"/>
    <w:lvl w:ilvl="0" w:tplc="CD863932">
      <w:start w:val="1"/>
      <w:numFmt w:val="bullet"/>
      <w:lvlText w:val="и"/>
      <w:lvlJc w:val="left"/>
    </w:lvl>
    <w:lvl w:ilvl="1" w:tplc="9D8A365E">
      <w:numFmt w:val="decimal"/>
      <w:lvlText w:val=""/>
      <w:lvlJc w:val="left"/>
    </w:lvl>
    <w:lvl w:ilvl="2" w:tplc="0D62EDBC">
      <w:numFmt w:val="decimal"/>
      <w:lvlText w:val=""/>
      <w:lvlJc w:val="left"/>
    </w:lvl>
    <w:lvl w:ilvl="3" w:tplc="0DDAA5C6">
      <w:numFmt w:val="decimal"/>
      <w:lvlText w:val=""/>
      <w:lvlJc w:val="left"/>
    </w:lvl>
    <w:lvl w:ilvl="4" w:tplc="43F47102">
      <w:numFmt w:val="decimal"/>
      <w:lvlText w:val=""/>
      <w:lvlJc w:val="left"/>
    </w:lvl>
    <w:lvl w:ilvl="5" w:tplc="F5BAA962">
      <w:numFmt w:val="decimal"/>
      <w:lvlText w:val=""/>
      <w:lvlJc w:val="left"/>
    </w:lvl>
    <w:lvl w:ilvl="6" w:tplc="99C24694">
      <w:numFmt w:val="decimal"/>
      <w:lvlText w:val=""/>
      <w:lvlJc w:val="left"/>
    </w:lvl>
    <w:lvl w:ilvl="7" w:tplc="F0DE2A5C">
      <w:numFmt w:val="decimal"/>
      <w:lvlText w:val=""/>
      <w:lvlJc w:val="left"/>
    </w:lvl>
    <w:lvl w:ilvl="8" w:tplc="54269EA4">
      <w:numFmt w:val="decimal"/>
      <w:lvlText w:val=""/>
      <w:lvlJc w:val="left"/>
    </w:lvl>
  </w:abstractNum>
  <w:abstractNum w:abstractNumId="14">
    <w:nsid w:val="000054DE"/>
    <w:multiLevelType w:val="hybridMultilevel"/>
    <w:tmpl w:val="493CE422"/>
    <w:lvl w:ilvl="0" w:tplc="B1AE0810">
      <w:start w:val="1"/>
      <w:numFmt w:val="bullet"/>
      <w:lvlText w:val="в"/>
      <w:lvlJc w:val="left"/>
    </w:lvl>
    <w:lvl w:ilvl="1" w:tplc="BDF86E14">
      <w:numFmt w:val="decimal"/>
      <w:lvlText w:val=""/>
      <w:lvlJc w:val="left"/>
    </w:lvl>
    <w:lvl w:ilvl="2" w:tplc="592EC0B8">
      <w:numFmt w:val="decimal"/>
      <w:lvlText w:val=""/>
      <w:lvlJc w:val="left"/>
    </w:lvl>
    <w:lvl w:ilvl="3" w:tplc="F6BC458A">
      <w:numFmt w:val="decimal"/>
      <w:lvlText w:val=""/>
      <w:lvlJc w:val="left"/>
    </w:lvl>
    <w:lvl w:ilvl="4" w:tplc="34F4D270">
      <w:numFmt w:val="decimal"/>
      <w:lvlText w:val=""/>
      <w:lvlJc w:val="left"/>
    </w:lvl>
    <w:lvl w:ilvl="5" w:tplc="CF301B98">
      <w:numFmt w:val="decimal"/>
      <w:lvlText w:val=""/>
      <w:lvlJc w:val="left"/>
    </w:lvl>
    <w:lvl w:ilvl="6" w:tplc="EBF01724">
      <w:numFmt w:val="decimal"/>
      <w:lvlText w:val=""/>
      <w:lvlJc w:val="left"/>
    </w:lvl>
    <w:lvl w:ilvl="7" w:tplc="00A2ADE2">
      <w:numFmt w:val="decimal"/>
      <w:lvlText w:val=""/>
      <w:lvlJc w:val="left"/>
    </w:lvl>
    <w:lvl w:ilvl="8" w:tplc="6A468372">
      <w:numFmt w:val="decimal"/>
      <w:lvlText w:val=""/>
      <w:lvlJc w:val="left"/>
    </w:lvl>
  </w:abstractNum>
  <w:abstractNum w:abstractNumId="15">
    <w:nsid w:val="00007E87"/>
    <w:multiLevelType w:val="hybridMultilevel"/>
    <w:tmpl w:val="CE66C732"/>
    <w:lvl w:ilvl="0" w:tplc="40080352">
      <w:start w:val="7"/>
      <w:numFmt w:val="decimal"/>
      <w:lvlText w:val="%1)"/>
      <w:lvlJc w:val="left"/>
    </w:lvl>
    <w:lvl w:ilvl="1" w:tplc="C3621B26">
      <w:numFmt w:val="decimal"/>
      <w:lvlText w:val=""/>
      <w:lvlJc w:val="left"/>
    </w:lvl>
    <w:lvl w:ilvl="2" w:tplc="C5DAF006">
      <w:numFmt w:val="decimal"/>
      <w:lvlText w:val=""/>
      <w:lvlJc w:val="left"/>
    </w:lvl>
    <w:lvl w:ilvl="3" w:tplc="D8B4F512">
      <w:numFmt w:val="decimal"/>
      <w:lvlText w:val=""/>
      <w:lvlJc w:val="left"/>
    </w:lvl>
    <w:lvl w:ilvl="4" w:tplc="59241458">
      <w:numFmt w:val="decimal"/>
      <w:lvlText w:val=""/>
      <w:lvlJc w:val="left"/>
    </w:lvl>
    <w:lvl w:ilvl="5" w:tplc="C854B1F8">
      <w:numFmt w:val="decimal"/>
      <w:lvlText w:val=""/>
      <w:lvlJc w:val="left"/>
    </w:lvl>
    <w:lvl w:ilvl="6" w:tplc="263C46D8">
      <w:numFmt w:val="decimal"/>
      <w:lvlText w:val=""/>
      <w:lvlJc w:val="left"/>
    </w:lvl>
    <w:lvl w:ilvl="7" w:tplc="564C16AC">
      <w:numFmt w:val="decimal"/>
      <w:lvlText w:val=""/>
      <w:lvlJc w:val="left"/>
    </w:lvl>
    <w:lvl w:ilvl="8" w:tplc="13E0FB02">
      <w:numFmt w:val="decimal"/>
      <w:lvlText w:val=""/>
      <w:lvlJc w:val="left"/>
    </w:lvl>
  </w:abstractNum>
  <w:num w:numId="1">
    <w:abstractNumId w:val="2"/>
  </w:num>
  <w:num w:numId="2">
    <w:abstractNumId w:val="7"/>
  </w:num>
  <w:num w:numId="3">
    <w:abstractNumId w:val="4"/>
  </w:num>
  <w:num w:numId="4">
    <w:abstractNumId w:val="5"/>
  </w:num>
  <w:num w:numId="5">
    <w:abstractNumId w:val="15"/>
  </w:num>
  <w:num w:numId="6">
    <w:abstractNumId w:val="9"/>
  </w:num>
  <w:num w:numId="7">
    <w:abstractNumId w:val="3"/>
  </w:num>
  <w:num w:numId="8">
    <w:abstractNumId w:val="0"/>
  </w:num>
  <w:num w:numId="9">
    <w:abstractNumId w:val="1"/>
  </w:num>
  <w:num w:numId="10">
    <w:abstractNumId w:val="8"/>
  </w:num>
  <w:num w:numId="11">
    <w:abstractNumId w:val="10"/>
  </w:num>
  <w:num w:numId="12">
    <w:abstractNumId w:val="11"/>
  </w:num>
  <w:num w:numId="13">
    <w:abstractNumId w:val="12"/>
  </w:num>
  <w:num w:numId="14">
    <w:abstractNumId w:val="13"/>
  </w:num>
  <w:num w:numId="15">
    <w:abstractNumId w:val="6"/>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026"/>
    <w:rsid w:val="0002420B"/>
    <w:rsid w:val="00637026"/>
    <w:rsid w:val="00813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6566</Words>
  <Characters>37432</Characters>
  <Application>Microsoft Office Word</Application>
  <DocSecurity>0</DocSecurity>
  <Lines>311</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Пользователь</cp:lastModifiedBy>
  <cp:revision>2</cp:revision>
  <dcterms:created xsi:type="dcterms:W3CDTF">2020-02-28T06:32:00Z</dcterms:created>
  <dcterms:modified xsi:type="dcterms:W3CDTF">2020-02-28T06:32:00Z</dcterms:modified>
</cp:coreProperties>
</file>