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48A" w:rsidRDefault="00B079EC">
      <w:pPr>
        <w:spacing w:line="236" w:lineRule="auto"/>
        <w:ind w:right="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Муниципальное бюджетное общеобразовательное учреждение «Ботьевская основная общеобразовательная школа Яшкинского муниципального района»</w:t>
      </w:r>
    </w:p>
    <w:p w:rsidR="006D448A" w:rsidRDefault="00B079EC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2279650</wp:posOffset>
            </wp:positionH>
            <wp:positionV relativeFrom="paragraph">
              <wp:posOffset>211455</wp:posOffset>
            </wp:positionV>
            <wp:extent cx="3822700" cy="16560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165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330" w:lineRule="exact"/>
        <w:rPr>
          <w:sz w:val="24"/>
          <w:szCs w:val="24"/>
        </w:rPr>
      </w:pPr>
    </w:p>
    <w:p w:rsidR="006D448A" w:rsidRDefault="00B079EC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Рабочая программа по предмету</w:t>
      </w:r>
    </w:p>
    <w:p w:rsidR="006D448A" w:rsidRDefault="006D448A">
      <w:pPr>
        <w:spacing w:line="321" w:lineRule="exact"/>
        <w:rPr>
          <w:sz w:val="24"/>
          <w:szCs w:val="24"/>
        </w:rPr>
      </w:pPr>
    </w:p>
    <w:p w:rsidR="006D448A" w:rsidRDefault="00B079EC">
      <w:pPr>
        <w:ind w:right="-13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«Родной язык»</w:t>
      </w:r>
    </w:p>
    <w:p w:rsidR="006D448A" w:rsidRDefault="006D448A">
      <w:pPr>
        <w:spacing w:line="324" w:lineRule="exact"/>
        <w:rPr>
          <w:sz w:val="24"/>
          <w:szCs w:val="24"/>
        </w:rPr>
      </w:pPr>
    </w:p>
    <w:p w:rsidR="006D448A" w:rsidRDefault="00B079EC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для обучающихся 5-9 класса</w:t>
      </w: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11" w:lineRule="exact"/>
        <w:rPr>
          <w:sz w:val="24"/>
          <w:szCs w:val="24"/>
        </w:rPr>
      </w:pPr>
    </w:p>
    <w:p w:rsidR="006D448A" w:rsidRDefault="00B079EC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Составитель:</w:t>
      </w:r>
    </w:p>
    <w:p w:rsidR="006D448A" w:rsidRDefault="00B079EC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Семашкина Татьяна Викторовна,</w:t>
      </w:r>
    </w:p>
    <w:p w:rsidR="006D448A" w:rsidRDefault="00B079EC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учитель русского языка и литературы</w:t>
      </w: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00" w:lineRule="exact"/>
        <w:rPr>
          <w:sz w:val="24"/>
          <w:szCs w:val="24"/>
        </w:rPr>
      </w:pPr>
    </w:p>
    <w:p w:rsidR="006D448A" w:rsidRDefault="006D448A">
      <w:pPr>
        <w:spacing w:line="246" w:lineRule="exact"/>
        <w:rPr>
          <w:sz w:val="24"/>
          <w:szCs w:val="24"/>
        </w:rPr>
      </w:pPr>
    </w:p>
    <w:p w:rsidR="006D448A" w:rsidRDefault="00B079EC">
      <w:pPr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Ботьево</w:t>
      </w:r>
    </w:p>
    <w:p w:rsidR="006D448A" w:rsidRDefault="006D448A">
      <w:pPr>
        <w:sectPr w:rsidR="006D448A">
          <w:pgSz w:w="11900" w:h="16838"/>
          <w:pgMar w:top="1143" w:right="839" w:bottom="1440" w:left="1440" w:header="0" w:footer="0" w:gutter="0"/>
          <w:cols w:space="720" w:equalWidth="0">
            <w:col w:w="9620"/>
          </w:cols>
        </w:sectPr>
      </w:pPr>
    </w:p>
    <w:p w:rsidR="006D448A" w:rsidRDefault="006D448A">
      <w:pPr>
        <w:spacing w:line="200" w:lineRule="exact"/>
        <w:rPr>
          <w:sz w:val="20"/>
          <w:szCs w:val="20"/>
        </w:rPr>
      </w:pPr>
    </w:p>
    <w:p w:rsidR="006D448A" w:rsidRDefault="006D448A">
      <w:pPr>
        <w:spacing w:line="200" w:lineRule="exact"/>
        <w:rPr>
          <w:sz w:val="20"/>
          <w:szCs w:val="20"/>
        </w:rPr>
      </w:pPr>
    </w:p>
    <w:p w:rsidR="006D448A" w:rsidRDefault="006D448A">
      <w:pPr>
        <w:spacing w:line="258" w:lineRule="exact"/>
        <w:rPr>
          <w:sz w:val="20"/>
          <w:szCs w:val="20"/>
        </w:rPr>
      </w:pPr>
    </w:p>
    <w:p w:rsidR="006D448A" w:rsidRDefault="00B079EC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РАССМОТРЕНО:</w:t>
      </w:r>
    </w:p>
    <w:p w:rsidR="006D448A" w:rsidRDefault="006D448A">
      <w:pPr>
        <w:spacing w:line="13" w:lineRule="exact"/>
        <w:rPr>
          <w:sz w:val="20"/>
          <w:szCs w:val="20"/>
        </w:rPr>
      </w:pPr>
    </w:p>
    <w:p w:rsidR="006D448A" w:rsidRDefault="00B079EC">
      <w:pPr>
        <w:spacing w:line="469" w:lineRule="auto"/>
        <w:ind w:right="3939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 методическом объединении учителей Протокол от «_ 30_»_августа_2019 №__1_</w:t>
      </w:r>
    </w:p>
    <w:p w:rsidR="006D448A" w:rsidRDefault="006D448A">
      <w:pPr>
        <w:spacing w:line="200" w:lineRule="exact"/>
        <w:rPr>
          <w:sz w:val="20"/>
          <w:szCs w:val="20"/>
        </w:rPr>
      </w:pPr>
    </w:p>
    <w:p w:rsidR="006D448A" w:rsidRDefault="006D448A">
      <w:pPr>
        <w:spacing w:line="200" w:lineRule="exact"/>
        <w:rPr>
          <w:sz w:val="20"/>
          <w:szCs w:val="20"/>
        </w:rPr>
      </w:pPr>
    </w:p>
    <w:p w:rsidR="006D448A" w:rsidRDefault="006D448A">
      <w:pPr>
        <w:spacing w:line="200" w:lineRule="exact"/>
        <w:rPr>
          <w:sz w:val="20"/>
          <w:szCs w:val="20"/>
        </w:rPr>
      </w:pPr>
    </w:p>
    <w:p w:rsidR="006D448A" w:rsidRDefault="006D448A">
      <w:pPr>
        <w:spacing w:line="382" w:lineRule="exact"/>
        <w:rPr>
          <w:sz w:val="20"/>
          <w:szCs w:val="20"/>
        </w:rPr>
      </w:pPr>
    </w:p>
    <w:p w:rsidR="006D448A" w:rsidRDefault="00B079EC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ПРИНЯТО:</w:t>
      </w:r>
    </w:p>
    <w:p w:rsidR="006D448A" w:rsidRDefault="00B079EC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 педагогическом совете</w:t>
      </w:r>
    </w:p>
    <w:p w:rsidR="006D448A" w:rsidRDefault="006D448A">
      <w:pPr>
        <w:spacing w:line="321" w:lineRule="exact"/>
        <w:rPr>
          <w:sz w:val="20"/>
          <w:szCs w:val="20"/>
        </w:rPr>
      </w:pPr>
    </w:p>
    <w:p w:rsidR="006D448A" w:rsidRDefault="00B079EC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Протокол от «_ 31_»_августа_2019 №__1_</w:t>
      </w:r>
    </w:p>
    <w:p w:rsidR="006D448A" w:rsidRDefault="006D448A">
      <w:pPr>
        <w:sectPr w:rsidR="006D448A">
          <w:pgSz w:w="11900" w:h="16838"/>
          <w:pgMar w:top="1440" w:right="1440" w:bottom="1440" w:left="1420" w:header="0" w:footer="0" w:gutter="0"/>
          <w:cols w:space="720" w:equalWidth="0">
            <w:col w:w="9039"/>
          </w:cols>
        </w:sectPr>
      </w:pPr>
    </w:p>
    <w:p w:rsidR="006D448A" w:rsidRDefault="00B079EC">
      <w:pPr>
        <w:ind w:left="961"/>
        <w:rPr>
          <w:sz w:val="20"/>
          <w:szCs w:val="20"/>
        </w:rPr>
      </w:pPr>
      <w:r>
        <w:rPr>
          <w:rFonts w:eastAsia="Times New Roman"/>
          <w:b/>
          <w:bCs/>
          <w:color w:val="222222"/>
          <w:sz w:val="24"/>
          <w:szCs w:val="24"/>
        </w:rPr>
        <w:lastRenderedPageBreak/>
        <w:t>Планируемые результаты освоения учебного предмета «Родной язык»</w:t>
      </w:r>
    </w:p>
    <w:p w:rsidR="006D448A" w:rsidRDefault="006D448A">
      <w:pPr>
        <w:spacing w:line="183" w:lineRule="exact"/>
        <w:rPr>
          <w:sz w:val="20"/>
          <w:szCs w:val="20"/>
        </w:rPr>
      </w:pPr>
    </w:p>
    <w:p w:rsidR="006D448A" w:rsidRDefault="00B079EC">
      <w:pPr>
        <w:spacing w:line="308" w:lineRule="auto"/>
        <w:ind w:left="501" w:right="2700" w:firstLine="21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Личностные, метапредметные и предметные результаты </w:t>
      </w:r>
      <w:r>
        <w:rPr>
          <w:rFonts w:eastAsia="Times New Roman"/>
          <w:sz w:val="24"/>
          <w:szCs w:val="24"/>
        </w:rPr>
        <w:t>Личностные результаты:</w:t>
      </w:r>
    </w:p>
    <w:p w:rsidR="006D448A" w:rsidRDefault="006D448A">
      <w:pPr>
        <w:spacing w:line="31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1"/>
        </w:numPr>
        <w:tabs>
          <w:tab w:val="left" w:pos="301"/>
        </w:tabs>
        <w:spacing w:line="236" w:lineRule="auto"/>
        <w:ind w:left="1" w:hanging="1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воспитание российской гражданской идентичности: патриотизм, уважение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6D448A" w:rsidRDefault="006D448A">
      <w:pPr>
        <w:spacing w:line="178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436"/>
        </w:tabs>
        <w:spacing w:line="236" w:lineRule="auto"/>
        <w:ind w:left="1" w:hanging="1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6D448A" w:rsidRDefault="006D448A">
      <w:pPr>
        <w:spacing w:line="174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392"/>
        </w:tabs>
        <w:spacing w:line="233" w:lineRule="auto"/>
        <w:ind w:left="1" w:hanging="1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6D448A" w:rsidRDefault="006D448A">
      <w:pPr>
        <w:spacing w:line="175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313"/>
        </w:tabs>
        <w:spacing w:line="235" w:lineRule="auto"/>
        <w:ind w:left="1" w:hanging="1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</w:p>
    <w:p w:rsidR="006D448A" w:rsidRDefault="006D448A">
      <w:pPr>
        <w:spacing w:line="178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268"/>
        </w:tabs>
        <w:spacing w:line="234" w:lineRule="auto"/>
        <w:ind w:left="1" w:hanging="1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6D448A" w:rsidRDefault="006D448A">
      <w:pPr>
        <w:spacing w:line="178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265"/>
        </w:tabs>
        <w:spacing w:line="233" w:lineRule="auto"/>
        <w:ind w:left="1" w:hanging="1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6D448A" w:rsidRDefault="006D448A">
      <w:pPr>
        <w:spacing w:line="170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397"/>
        </w:tabs>
        <w:spacing w:line="235" w:lineRule="auto"/>
        <w:ind w:left="1" w:hanging="1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6D448A" w:rsidRDefault="006D448A">
      <w:pPr>
        <w:spacing w:line="172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388"/>
        </w:tabs>
        <w:spacing w:line="233" w:lineRule="auto"/>
        <w:ind w:left="1" w:hanging="1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6D448A" w:rsidRDefault="006D448A">
      <w:pPr>
        <w:spacing w:line="175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325"/>
        </w:tabs>
        <w:spacing w:line="234" w:lineRule="auto"/>
        <w:ind w:left="1" w:hanging="1"/>
        <w:jc w:val="both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формирование основ экологической культуры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6D448A" w:rsidRDefault="006D448A">
      <w:pPr>
        <w:spacing w:line="169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416"/>
        </w:tabs>
        <w:spacing w:line="231" w:lineRule="auto"/>
        <w:ind w:left="1" w:right="360" w:hanging="1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6D448A" w:rsidRDefault="006D448A">
      <w:pPr>
        <w:spacing w:line="172" w:lineRule="exact"/>
        <w:rPr>
          <w:rFonts w:eastAsia="Times New Roman"/>
          <w:color w:val="222222"/>
          <w:sz w:val="24"/>
          <w:szCs w:val="24"/>
        </w:rPr>
      </w:pPr>
    </w:p>
    <w:p w:rsidR="006D448A" w:rsidRDefault="00B079EC">
      <w:pPr>
        <w:numPr>
          <w:ilvl w:val="0"/>
          <w:numId w:val="1"/>
        </w:numPr>
        <w:tabs>
          <w:tab w:val="left" w:pos="452"/>
        </w:tabs>
        <w:spacing w:line="231" w:lineRule="auto"/>
        <w:ind w:left="1" w:right="480" w:hanging="1"/>
        <w:rPr>
          <w:rFonts w:eastAsia="Times New Roman"/>
          <w:color w:val="222222"/>
          <w:sz w:val="24"/>
          <w:szCs w:val="24"/>
        </w:rPr>
      </w:pPr>
      <w:r>
        <w:rPr>
          <w:rFonts w:eastAsia="Times New Roman"/>
          <w:color w:val="222222"/>
          <w:sz w:val="24"/>
          <w:szCs w:val="24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6D448A" w:rsidRDefault="006D448A">
      <w:pPr>
        <w:sectPr w:rsidR="006D448A">
          <w:pgSz w:w="11900" w:h="16838"/>
          <w:pgMar w:top="1118" w:right="839" w:bottom="1440" w:left="1419" w:header="0" w:footer="0" w:gutter="0"/>
          <w:cols w:space="720" w:equalWidth="0">
            <w:col w:w="9641"/>
          </w:cols>
        </w:sect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Метапредметные результаты:</w:t>
      </w:r>
    </w:p>
    <w:p w:rsidR="006D448A" w:rsidRDefault="006D448A">
      <w:pPr>
        <w:spacing w:line="10" w:lineRule="exact"/>
        <w:rPr>
          <w:sz w:val="20"/>
          <w:szCs w:val="20"/>
        </w:rPr>
      </w:pPr>
    </w:p>
    <w:p w:rsidR="006D448A" w:rsidRDefault="00B079EC">
      <w:pPr>
        <w:numPr>
          <w:ilvl w:val="1"/>
          <w:numId w:val="2"/>
        </w:numPr>
        <w:tabs>
          <w:tab w:val="left" w:pos="994"/>
        </w:tabs>
        <w:spacing w:line="234" w:lineRule="auto"/>
        <w:ind w:right="20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деятельности;</w:t>
      </w:r>
    </w:p>
    <w:p w:rsidR="006D448A" w:rsidRDefault="006D448A">
      <w:pPr>
        <w:spacing w:line="23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994"/>
        </w:tabs>
        <w:spacing w:line="234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планировать и корректировать свою индивидуальную образовательную траекторию;</w:t>
      </w:r>
    </w:p>
    <w:p w:rsidR="006D448A" w:rsidRDefault="006D448A">
      <w:pPr>
        <w:spacing w:line="25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994"/>
        </w:tabs>
        <w:spacing w:line="235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6D448A" w:rsidRDefault="006D448A">
      <w:pPr>
        <w:spacing w:line="23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994"/>
        </w:tabs>
        <w:spacing w:line="233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оценивать правильность выполнения учебной задачи, собственные возможности ее решенияфиксировать и анализировать динамику собственных образовательных результатов;</w:t>
      </w:r>
    </w:p>
    <w:p w:rsidR="006D448A" w:rsidRDefault="006D448A">
      <w:pPr>
        <w:spacing w:line="22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994"/>
        </w:tabs>
        <w:spacing w:line="245" w:lineRule="auto"/>
        <w:ind w:right="1520" w:firstLine="709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:rsidR="006D448A" w:rsidRDefault="006D448A">
      <w:pPr>
        <w:spacing w:line="14" w:lineRule="exact"/>
        <w:rPr>
          <w:rFonts w:eastAsia="Times New Roman"/>
          <w:sz w:val="23"/>
          <w:szCs w:val="23"/>
        </w:rPr>
      </w:pPr>
    </w:p>
    <w:p w:rsidR="006D448A" w:rsidRDefault="00B079EC">
      <w:pPr>
        <w:numPr>
          <w:ilvl w:val="1"/>
          <w:numId w:val="2"/>
        </w:numPr>
        <w:tabs>
          <w:tab w:val="left" w:pos="994"/>
        </w:tabs>
        <w:spacing w:line="234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</w:r>
    </w:p>
    <w:p w:rsidR="006D448A" w:rsidRDefault="006D448A">
      <w:pPr>
        <w:spacing w:line="25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994"/>
        </w:tabs>
        <w:spacing w:line="231" w:lineRule="auto"/>
        <w:ind w:right="6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6D448A" w:rsidRDefault="006D448A">
      <w:pPr>
        <w:spacing w:line="1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1000"/>
        </w:tabs>
        <w:spacing w:line="237" w:lineRule="auto"/>
        <w:ind w:left="1000" w:hanging="29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Смысловое чтение;</w:t>
      </w:r>
    </w:p>
    <w:p w:rsidR="006D448A" w:rsidRDefault="006D448A">
      <w:pPr>
        <w:spacing w:line="23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994"/>
        </w:tabs>
        <w:spacing w:line="234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группе;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6D448A" w:rsidRDefault="006D448A">
      <w:pPr>
        <w:spacing w:line="25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1416"/>
        </w:tabs>
        <w:spacing w:line="235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6D448A" w:rsidRDefault="006D448A">
      <w:pPr>
        <w:spacing w:line="23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1416"/>
        </w:tabs>
        <w:spacing w:line="235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развитие компетентности в области использования информационнокоммуникационных технологий (далее - ИКТ компетенции); развитие мотивации к овладению культурой активного пользования словарями и другими поисковыми системами;</w:t>
      </w:r>
    </w:p>
    <w:p w:rsidR="006D448A" w:rsidRDefault="006D448A">
      <w:pPr>
        <w:spacing w:line="23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2"/>
        </w:numPr>
        <w:tabs>
          <w:tab w:val="left" w:pos="1416"/>
        </w:tabs>
        <w:spacing w:line="231" w:lineRule="auto"/>
        <w:ind w:right="16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6D448A" w:rsidRDefault="006D448A">
      <w:pPr>
        <w:spacing w:line="35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55" w:lineRule="auto"/>
        <w:ind w:right="2020" w:firstLine="566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i/>
          <w:iCs/>
        </w:rPr>
        <w:t xml:space="preserve">Предметная область «Родной язык и родная литература» </w:t>
      </w:r>
      <w:r>
        <w:rPr>
          <w:rFonts w:eastAsia="Times New Roman"/>
        </w:rPr>
        <w:t>Изучение</w:t>
      </w:r>
      <w:r>
        <w:rPr>
          <w:rFonts w:eastAsia="Times New Roman"/>
          <w:b/>
          <w:bCs/>
          <w:i/>
          <w:iCs/>
        </w:rPr>
        <w:t xml:space="preserve"> </w:t>
      </w:r>
      <w:r>
        <w:rPr>
          <w:rFonts w:eastAsia="Times New Roman"/>
        </w:rPr>
        <w:t>предметной области "Родной язык и родная литература" обеспечивает:</w:t>
      </w:r>
    </w:p>
    <w:p w:rsidR="006D448A" w:rsidRDefault="006D448A">
      <w:pPr>
        <w:spacing w:line="4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3"/>
        </w:numPr>
        <w:tabs>
          <w:tab w:val="left" w:pos="994"/>
        </w:tabs>
        <w:spacing w:line="230" w:lineRule="auto"/>
        <w:ind w:right="520" w:firstLine="56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ценностного отношения к родному языку и родной литературе как хранителю культуры, включение в культурно-языковое поле своего народа;</w:t>
      </w:r>
    </w:p>
    <w:p w:rsidR="006D448A" w:rsidRDefault="006D448A">
      <w:pPr>
        <w:spacing w:line="1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3"/>
        </w:numPr>
        <w:tabs>
          <w:tab w:val="left" w:pos="1000"/>
        </w:tabs>
        <w:spacing w:line="237" w:lineRule="auto"/>
        <w:ind w:left="1000" w:hanging="43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Приобщение к литературному наследию своего народа;</w:t>
      </w:r>
    </w:p>
    <w:p w:rsidR="006D448A" w:rsidRDefault="006D448A">
      <w:pPr>
        <w:spacing w:line="18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3"/>
        </w:numPr>
        <w:tabs>
          <w:tab w:val="left" w:pos="994"/>
        </w:tabs>
        <w:spacing w:line="232" w:lineRule="auto"/>
        <w:ind w:firstLine="565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культуры народа;</w:t>
      </w:r>
    </w:p>
    <w:p w:rsidR="006D448A" w:rsidRDefault="006D448A">
      <w:pPr>
        <w:spacing w:line="13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3"/>
        </w:numPr>
        <w:tabs>
          <w:tab w:val="left" w:pos="1001"/>
        </w:tabs>
        <w:spacing w:line="235" w:lineRule="auto"/>
        <w:ind w:firstLine="56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Обогащение активного и потенциального словарного запаса, развитие у обучающихся культуры владения родным языком во всей полноте его функциональных возможностей в соответствии с нормами устной и письменной речи, правилами речевого этикета;</w:t>
      </w:r>
    </w:p>
    <w:p w:rsidR="006D448A" w:rsidRDefault="006D448A">
      <w:pPr>
        <w:spacing w:line="21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3"/>
        </w:numPr>
        <w:tabs>
          <w:tab w:val="left" w:pos="994"/>
        </w:tabs>
        <w:spacing w:line="231" w:lineRule="auto"/>
        <w:ind w:firstLine="56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Получение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</w:t>
      </w:r>
    </w:p>
    <w:p w:rsidR="006D448A" w:rsidRDefault="006D448A">
      <w:pPr>
        <w:sectPr w:rsidR="006D448A">
          <w:pgSz w:w="11900" w:h="16838"/>
          <w:pgMar w:top="1122" w:right="839" w:bottom="832" w:left="1420" w:header="0" w:footer="0" w:gutter="0"/>
          <w:cols w:space="720" w:equalWidth="0">
            <w:col w:w="9640"/>
          </w:cols>
        </w:sectPr>
      </w:pPr>
    </w:p>
    <w:p w:rsidR="006D448A" w:rsidRDefault="00B079EC">
      <w:pPr>
        <w:spacing w:line="231" w:lineRule="auto"/>
        <w:ind w:right="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лингвистики, формирование аналитических умений в отношении языковых единиц и текстов разных функционально-смысловых типов и жанров.</w:t>
      </w:r>
    </w:p>
    <w:p w:rsidR="006D448A" w:rsidRDefault="006D448A">
      <w:pPr>
        <w:spacing w:line="2" w:lineRule="exact"/>
        <w:rPr>
          <w:sz w:val="20"/>
          <w:szCs w:val="20"/>
        </w:rPr>
      </w:pPr>
    </w:p>
    <w:p w:rsidR="006D448A" w:rsidRDefault="00B079EC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Родной язык</w:t>
      </w:r>
    </w:p>
    <w:p w:rsidR="006D448A" w:rsidRDefault="00B079EC">
      <w:pPr>
        <w:spacing w:line="233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Предметные результаты отражают:</w:t>
      </w:r>
    </w:p>
    <w:p w:rsidR="006D448A" w:rsidRDefault="006D448A">
      <w:pPr>
        <w:spacing w:line="18" w:lineRule="exact"/>
        <w:rPr>
          <w:sz w:val="20"/>
          <w:szCs w:val="20"/>
        </w:rPr>
      </w:pPr>
    </w:p>
    <w:p w:rsidR="006D448A" w:rsidRDefault="00B079EC">
      <w:pPr>
        <w:numPr>
          <w:ilvl w:val="1"/>
          <w:numId w:val="4"/>
        </w:numPr>
        <w:tabs>
          <w:tab w:val="left" w:pos="994"/>
        </w:tabs>
        <w:spacing w:line="232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совершенствование видов речевой деятельности (аудирования, чтения, говорения и письма), обеспечивающих эффективное взаимодействие с окружающими людьми в ситуациях формального и неформального межличностного и межкультурного общения;</w:t>
      </w:r>
    </w:p>
    <w:p w:rsidR="006D448A" w:rsidRDefault="006D448A">
      <w:pPr>
        <w:spacing w:line="22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4"/>
        </w:numPr>
        <w:tabs>
          <w:tab w:val="left" w:pos="994"/>
        </w:tabs>
        <w:spacing w:line="230" w:lineRule="auto"/>
        <w:ind w:right="20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понимание определяющей роли языка в развитии интеллектуальных и творческих способностей личности в процессе образования и самообразования;</w:t>
      </w:r>
    </w:p>
    <w:p w:rsidR="006D448A" w:rsidRDefault="006D448A">
      <w:pPr>
        <w:spacing w:line="1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4"/>
        </w:numPr>
        <w:tabs>
          <w:tab w:val="left" w:pos="1000"/>
        </w:tabs>
        <w:spacing w:line="235" w:lineRule="auto"/>
        <w:ind w:left="1000" w:hanging="29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коммуникативно-эстетических возможностей родного языка;</w:t>
      </w:r>
    </w:p>
    <w:p w:rsidR="006D448A" w:rsidRDefault="006D448A">
      <w:pPr>
        <w:spacing w:line="18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4"/>
        </w:numPr>
        <w:tabs>
          <w:tab w:val="left" w:pos="994"/>
        </w:tabs>
        <w:spacing w:line="232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расширение и систематизацию научных знаний о родном языке; осознание взаимосвязи его уровней и единиц; освоение базовых понятий лингвистики, основных единиц и грамматических категорий родного языка;</w:t>
      </w:r>
    </w:p>
    <w:p w:rsidR="006D448A" w:rsidRDefault="006D448A">
      <w:pPr>
        <w:spacing w:line="28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4"/>
        </w:numPr>
        <w:tabs>
          <w:tab w:val="left" w:pos="994"/>
        </w:tabs>
        <w:spacing w:line="233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навыков проведения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многоаспектного анализа текста;</w:t>
      </w:r>
    </w:p>
    <w:p w:rsidR="006D448A" w:rsidRDefault="006D448A">
      <w:pPr>
        <w:spacing w:line="22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4"/>
        </w:numPr>
        <w:tabs>
          <w:tab w:val="left" w:pos="994"/>
        </w:tabs>
        <w:spacing w:line="232" w:lineRule="auto"/>
        <w:ind w:right="20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обогащение активного и потенциального словарного запаса, расширение объема используемых в речи грамматических средств для свободного выражения мыслей и чувств на родном языке адекватно ситуации и стилю общения;</w:t>
      </w:r>
    </w:p>
    <w:p w:rsidR="006D448A" w:rsidRDefault="006D448A">
      <w:pPr>
        <w:spacing w:line="25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4"/>
        </w:numPr>
        <w:tabs>
          <w:tab w:val="left" w:pos="994"/>
        </w:tabs>
        <w:spacing w:line="234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основными стилистическими ресурсами лексики и фразеологии родного языка, основными нормами родного языка (орфоэпическими, лексическими, грамматическими, орфографическими, пунктуационными), нормами речевого этикета; приобретение опыта их использования в речевой практике при создании устных и письменных высказываний; стремление к речевому самосовершенствованию;</w:t>
      </w:r>
    </w:p>
    <w:p w:rsidR="006D448A" w:rsidRDefault="006D448A">
      <w:pPr>
        <w:spacing w:line="23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1"/>
          <w:numId w:val="4"/>
        </w:numPr>
        <w:tabs>
          <w:tab w:val="left" w:pos="994"/>
        </w:tabs>
        <w:spacing w:line="230" w:lineRule="auto"/>
        <w:ind w:right="64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ответственности за языковую культуру как общечеловеческую ценность.</w:t>
      </w:r>
    </w:p>
    <w:p w:rsidR="006D448A" w:rsidRDefault="006D448A">
      <w:pPr>
        <w:spacing w:line="25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7" w:lineRule="auto"/>
        <w:ind w:right="80" w:firstLine="715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Основные содержательные линии программы учебного предмета «Родной язык» </w:t>
      </w:r>
      <w:r>
        <w:rPr>
          <w:rFonts w:eastAsia="Times New Roman"/>
          <w:sz w:val="24"/>
          <w:szCs w:val="24"/>
        </w:rPr>
        <w:t>Как курс, имеющий частный характер, школьный курс русского родного языка опирается на содержание основного курса, представленного в образовательной области «Русский язык и литература», сопровождает и поддерживает его. Основные содержательные линии настоящей программы (блоки программы) соотносятся с основными содержательными линиями основного курса русского языка в образовательной организации, но не дублируют их и имеют преимущественно практико-ориентированный характер.</w:t>
      </w:r>
    </w:p>
    <w:p w:rsidR="006D448A" w:rsidRDefault="006D448A">
      <w:pPr>
        <w:spacing w:line="2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4"/>
        </w:numPr>
        <w:tabs>
          <w:tab w:val="left" w:pos="920"/>
        </w:tabs>
        <w:spacing w:line="233" w:lineRule="auto"/>
        <w:ind w:left="920" w:hanging="21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соответствии с этим в программе выделяются следующие блоки:</w:t>
      </w:r>
    </w:p>
    <w:p w:rsidR="006D448A" w:rsidRDefault="006D448A">
      <w:pPr>
        <w:spacing w:line="20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4"/>
        </w:numPr>
        <w:tabs>
          <w:tab w:val="left" w:pos="931"/>
        </w:tabs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первом блоке – </w:t>
      </w:r>
      <w:r>
        <w:rPr>
          <w:rFonts w:eastAsia="Times New Roman"/>
          <w:b/>
          <w:bCs/>
          <w:sz w:val="24"/>
          <w:szCs w:val="24"/>
        </w:rPr>
        <w:t>«Язык и культура»</w:t>
      </w:r>
      <w:r>
        <w:rPr>
          <w:rFonts w:eastAsia="Times New Roman"/>
          <w:sz w:val="24"/>
          <w:szCs w:val="24"/>
        </w:rPr>
        <w:t xml:space="preserve"> – представлено содержание, изучение которого позволит раскрыть взаимосвязь языка и истории, языка и материальной и духовной культуры русского народа, национально-культурную специфику русского языка, обеспечит овладение нормами русского речевого этикета в различных сферах общения, выявление общего и специфического в языках и культурах русского и других народов России и мира, овладение культурой межнационального общения.</w:t>
      </w:r>
    </w:p>
    <w:p w:rsidR="006D448A" w:rsidRDefault="006D448A">
      <w:pPr>
        <w:spacing w:line="28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Второй блок – </w:t>
      </w:r>
      <w:r>
        <w:rPr>
          <w:rFonts w:eastAsia="Times New Roman"/>
          <w:b/>
          <w:bCs/>
          <w:sz w:val="24"/>
          <w:szCs w:val="24"/>
        </w:rPr>
        <w:t>«Культура речи»</w:t>
      </w:r>
      <w:r>
        <w:rPr>
          <w:rFonts w:eastAsia="Times New Roman"/>
          <w:sz w:val="24"/>
          <w:szCs w:val="24"/>
        </w:rPr>
        <w:t xml:space="preserve"> – ориентирован на формирование у учащихся ответственного и осознанного отношения к использованию русского языка во всех сферах жизни, повышение речевой культуры подрастающего поколения, практическое овладение культурой речи: навыками сознательного и произвольного использования норм русского литературного языка для создания правильной речи и конструирования речевых высказываний в устной и письменной форме с учётом требований уместности, точности, логичности, чистоты, богатства и выразительности; понимание вариантов норм; развитие потребности обращаться к нормативным словарям современного русского литературного языка и совершенствование умений пользоваться ими.</w:t>
      </w:r>
    </w:p>
    <w:p w:rsidR="006D448A" w:rsidRDefault="006D448A">
      <w:pPr>
        <w:spacing w:line="29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4"/>
        </w:numPr>
        <w:tabs>
          <w:tab w:val="left" w:pos="931"/>
        </w:tabs>
        <w:spacing w:line="231" w:lineRule="auto"/>
        <w:ind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третьем блоке – </w:t>
      </w:r>
      <w:r>
        <w:rPr>
          <w:rFonts w:eastAsia="Times New Roman"/>
          <w:b/>
          <w:bCs/>
          <w:sz w:val="24"/>
          <w:szCs w:val="24"/>
        </w:rPr>
        <w:t>«Речь.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Речевая деятельность.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Текст»</w:t>
      </w:r>
      <w:r>
        <w:rPr>
          <w:rFonts w:eastAsia="Times New Roman"/>
          <w:sz w:val="24"/>
          <w:szCs w:val="24"/>
        </w:rPr>
        <w:t xml:space="preserve"> – представлено содержание, направленное на совершенствование видов речевой деятельности в их взаимосвязи и</w:t>
      </w:r>
    </w:p>
    <w:p w:rsidR="006D448A" w:rsidRDefault="006D448A">
      <w:pPr>
        <w:sectPr w:rsidR="006D448A">
          <w:pgSz w:w="11900" w:h="16838"/>
          <w:pgMar w:top="1139" w:right="839" w:bottom="858" w:left="1420" w:header="0" w:footer="0" w:gutter="0"/>
          <w:cols w:space="720" w:equalWidth="0">
            <w:col w:w="9640"/>
          </w:cols>
        </w:sectPr>
      </w:pPr>
    </w:p>
    <w:p w:rsidR="006D448A" w:rsidRDefault="00B079EC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культуры устной и письменной речи, развитие базовых умений и навыков использования языка в жизненно важных для школьников ситуациях общения: умений определять цели коммуникации, оценивать речевую ситуацию, учитывать коммуникативные намерения партнёра, выбирать адекватные стратегии коммуникации; понимать, анализировать и создавать тексты разных функционально-смысловых типов, жанров, стилистической принадлежности.</w:t>
      </w:r>
    </w:p>
    <w:p w:rsidR="006D448A" w:rsidRDefault="006D448A">
      <w:pPr>
        <w:spacing w:line="16" w:lineRule="exact"/>
        <w:rPr>
          <w:sz w:val="20"/>
          <w:szCs w:val="20"/>
        </w:rPr>
      </w:pPr>
    </w:p>
    <w:p w:rsidR="006D448A" w:rsidRDefault="00B079EC">
      <w:pPr>
        <w:ind w:left="112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СОДЕРЖАНИЕ УЧЕБНОГО ПРЕДМЕТА «РУССКИЙ РОДНОЙ ЯЗЫК».</w:t>
      </w:r>
    </w:p>
    <w:p w:rsidR="006D448A" w:rsidRDefault="006D448A">
      <w:pPr>
        <w:spacing w:line="139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5"/>
        </w:numPr>
        <w:tabs>
          <w:tab w:val="left" w:pos="4821"/>
        </w:tabs>
        <w:ind w:left="4821" w:hanging="17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6D448A" w:rsidRDefault="006D448A">
      <w:pPr>
        <w:spacing w:line="137" w:lineRule="exact"/>
        <w:rPr>
          <w:sz w:val="20"/>
          <w:szCs w:val="20"/>
        </w:rPr>
      </w:pP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1. Язык и культура</w:t>
      </w:r>
    </w:p>
    <w:p w:rsidR="006D448A" w:rsidRDefault="006D448A">
      <w:pPr>
        <w:spacing w:line="149" w:lineRule="exact"/>
        <w:rPr>
          <w:sz w:val="20"/>
          <w:szCs w:val="20"/>
        </w:rPr>
      </w:pPr>
    </w:p>
    <w:p w:rsidR="006D448A" w:rsidRDefault="00B079EC">
      <w:pPr>
        <w:spacing w:line="234" w:lineRule="auto"/>
        <w:ind w:left="1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Русский язык – национальный язык русского народа. Роль родного языка в жизни человека. Русский язык в жизни общества и государства. Бережное отношение к родному языку как одно из необходимых качеств современного культурного человека. Русский язык – язык русской художественной литературы.</w:t>
      </w:r>
    </w:p>
    <w:p w:rsidR="006D448A" w:rsidRDefault="006D448A">
      <w:pPr>
        <w:spacing w:line="31" w:lineRule="exact"/>
        <w:rPr>
          <w:sz w:val="20"/>
          <w:szCs w:val="20"/>
        </w:rPr>
      </w:pPr>
    </w:p>
    <w:p w:rsidR="006D448A" w:rsidRDefault="00B079EC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Язык как зеркало национальной культуры. Слово как хранилище материальной и духовной культуры народа. Слова, обозначающие предметы и явления традиционного русского быта (национальную одежду, пищу, игры, народные танцы и т.п.), слова с национально-культурным компонентом значения (символика числа, цвета и т.п.), народно-поэтические символы, народно-поэтические эпитеты (за тридевять земель, цветущая калина – девушка, тучи – несчастья, полынь, веретено, ясный сокол, красна девица, рόдный батюшка), прецедентные имена (Илья Муромец, Василиса Прекрасная, Иван-Царевич, сивка-бурка, жар-птица, и т.п.) в русских народных и литературных сказках, народных песнях, былинах, художественной литературе.</w:t>
      </w:r>
    </w:p>
    <w:p w:rsidR="006D448A" w:rsidRDefault="006D448A">
      <w:pPr>
        <w:spacing w:line="40" w:lineRule="exact"/>
        <w:rPr>
          <w:sz w:val="20"/>
          <w:szCs w:val="20"/>
        </w:rPr>
      </w:pPr>
    </w:p>
    <w:p w:rsidR="006D448A" w:rsidRDefault="00B079EC">
      <w:pPr>
        <w:spacing w:line="233" w:lineRule="auto"/>
        <w:ind w:left="1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Крылатые слова и выражения из русских народных и литературных сказок (битый небитого везёт; по щучьему велению; сказка про белого бычка; ни в сказке сказать, ни пером описать; при царе Горохе; золотая рыбка; а ткачиха с поварихой, с сватьей бабой Бобарихой</w:t>
      </w:r>
    </w:p>
    <w:p w:rsidR="006D448A" w:rsidRDefault="006D448A">
      <w:pPr>
        <w:spacing w:line="24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6"/>
        </w:numPr>
        <w:tabs>
          <w:tab w:val="left" w:pos="239"/>
        </w:tabs>
        <w:spacing w:line="232" w:lineRule="auto"/>
        <w:ind w:left="1" w:hang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др.), источники, значение и употребление в современных ситуациях речевого общения. Русские пословицы и поговорки как воплощение опыта, наблюдений, оценок, народного ума</w:t>
      </w:r>
    </w:p>
    <w:p w:rsidR="006D448A" w:rsidRDefault="006D448A">
      <w:pPr>
        <w:spacing w:line="1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6"/>
        </w:numPr>
        <w:tabs>
          <w:tab w:val="left" w:pos="181"/>
        </w:tabs>
        <w:spacing w:line="235" w:lineRule="auto"/>
        <w:ind w:left="181" w:hanging="1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особенностей национальной культуры народа. Загадки. Метафоричность русской загадки.</w:t>
      </w:r>
    </w:p>
    <w:p w:rsidR="006D448A" w:rsidRDefault="006D448A">
      <w:pPr>
        <w:spacing w:line="23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left="1" w:right="2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Краткая история русской письменности. Создание славянского алфавита. Особенности русской интонации, темпа речи по сравнению с другими языками. Особенности жестов и мимики в русской речи, отражение их в устойчивых выражениях (фразеологизмах) (надуть щёки, вытягивать шею, всплеснуть руками и др.) в сравнении с языком жестов других народов.</w:t>
      </w:r>
    </w:p>
    <w:p w:rsidR="006D448A" w:rsidRDefault="006D448A">
      <w:pPr>
        <w:spacing w:line="29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Слова с суффиксами субъективной оценки как изобразительное средство. Уменьшительно-ласкательные формы как средство выражения задушевности и иронии. Особенности употребления слов с суффиксами субъективной оценки в произведениях устного народного творчества и произведениях художественной литературы разных исторических эпох.</w:t>
      </w:r>
    </w:p>
    <w:p w:rsidR="006D448A" w:rsidRDefault="006D448A">
      <w:pPr>
        <w:spacing w:line="2" w:lineRule="exact"/>
        <w:rPr>
          <w:sz w:val="20"/>
          <w:szCs w:val="20"/>
        </w:rPr>
      </w:pPr>
    </w:p>
    <w:p w:rsidR="006D448A" w:rsidRDefault="00B079EC">
      <w:pPr>
        <w:ind w:left="70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Ознакомление с историей и этимологией некоторых слов.</w:t>
      </w:r>
    </w:p>
    <w:p w:rsidR="006D448A" w:rsidRDefault="006D448A">
      <w:pPr>
        <w:spacing w:line="22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Слово как хранилище материальной и духовной культуры народа. Национальная специфика слов с живой внутренней формой (черника, голубика, земляника, рыжик). Метафоры общеязыковые и художественные, их национально-культурная специфика. Метафора, олицетворение, эпитет как изобразительные средства. Поэтизмы и слова-символы,обладающие традиционной метафорической образностью,в поэтической речи.</w:t>
      </w:r>
    </w:p>
    <w:p w:rsidR="006D448A" w:rsidRDefault="006D448A">
      <w:pPr>
        <w:spacing w:line="34" w:lineRule="exact"/>
        <w:rPr>
          <w:sz w:val="20"/>
          <w:szCs w:val="20"/>
        </w:rPr>
      </w:pPr>
    </w:p>
    <w:p w:rsidR="006D448A" w:rsidRDefault="00B079EC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Слова со специфическим оценочно-характеризующим значением. Связь определённых наименований с некоторыми качествами, эмоциональными состояниями и т.п. человека (барышня – об изнеженной, избалованной девушке; сухарь – о сухом, неотзывчивом человеке; сорока – о болтливой женщине и т.п., лиса – хитрая для русских, но мудрая для эскимосов; змея – злая, коварная для русских, символ долголетия, мудрости – в тюркских языках и т.п.).</w:t>
      </w:r>
    </w:p>
    <w:p w:rsidR="006D448A" w:rsidRDefault="006D448A">
      <w:pPr>
        <w:spacing w:line="23" w:lineRule="exact"/>
        <w:rPr>
          <w:sz w:val="20"/>
          <w:szCs w:val="20"/>
        </w:rPr>
      </w:pPr>
    </w:p>
    <w:p w:rsidR="006D448A" w:rsidRDefault="00B079EC">
      <w:pPr>
        <w:spacing w:line="230" w:lineRule="auto"/>
        <w:ind w:left="1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Русские имена. Имена исконные и заимствованные, краткие сведения по их этимологии. Имена, которые не являются исконно русскими, но воспринимаются как</w:t>
      </w:r>
    </w:p>
    <w:p w:rsidR="006D448A" w:rsidRDefault="006D448A">
      <w:pPr>
        <w:sectPr w:rsidR="006D448A">
          <w:pgSz w:w="11900" w:h="16838"/>
          <w:pgMar w:top="1137" w:right="839" w:bottom="668" w:left="1419" w:header="0" w:footer="0" w:gutter="0"/>
          <w:cols w:space="720" w:equalWidth="0">
            <w:col w:w="9641"/>
          </w:cols>
        </w:sectPr>
      </w:pPr>
    </w:p>
    <w:p w:rsidR="006D448A" w:rsidRDefault="00B079EC">
      <w:pPr>
        <w:spacing w:line="235" w:lineRule="auto"/>
        <w:ind w:left="1" w:right="2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таковые. Имена традиционные и новые. Имена популярные и устаревшие. Имена с устаревшей социальной окраской. Имена, входящие в состав пословиц и поговорок, и имеющие в силу этого определённую стилистическую окраску. Общеизвестные старинные русские города. Происхождение их названий.</w:t>
      </w:r>
    </w:p>
    <w:p w:rsidR="006D448A" w:rsidRDefault="006D448A">
      <w:pPr>
        <w:spacing w:line="11" w:lineRule="exact"/>
        <w:rPr>
          <w:sz w:val="20"/>
          <w:szCs w:val="20"/>
        </w:rPr>
      </w:pPr>
    </w:p>
    <w:p w:rsidR="006D448A" w:rsidRDefault="00B079EC">
      <w:pPr>
        <w:ind w:left="70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2. Культура речи</w:t>
      </w:r>
    </w:p>
    <w:p w:rsidR="006D448A" w:rsidRDefault="006D448A">
      <w:pPr>
        <w:spacing w:line="12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left="1"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Основные орфоэпические нормы </w:t>
      </w:r>
      <w:r>
        <w:rPr>
          <w:rFonts w:eastAsia="Times New Roman"/>
          <w:sz w:val="24"/>
          <w:szCs w:val="24"/>
        </w:rPr>
        <w:t>современного русского литературного языка.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Понятие о варианте нормы. Равноправные и допустимые варианты произношения. Нерекомендуемые и неправильные варианты произношения. Запретительные пометы в орфоэпических словарях.</w:t>
      </w:r>
    </w:p>
    <w:p w:rsidR="006D448A" w:rsidRDefault="006D448A">
      <w:pPr>
        <w:spacing w:line="23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left="1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Постоянное и подвижное ударение в именах существительных; именах прилагательных, глаголах.</w:t>
      </w:r>
    </w:p>
    <w:p w:rsidR="006D448A" w:rsidRDefault="006D448A">
      <w:pPr>
        <w:spacing w:line="21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left="1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Омографы: ударение как маркёр смысла слова</w:t>
      </w:r>
      <w:r>
        <w:rPr>
          <w:rFonts w:eastAsia="Times New Roman"/>
          <w:i/>
          <w:iCs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пАрить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—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парИть,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рОжки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—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рожкИ,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пОлки — полкИ, Атлас — атлАс.</w:t>
      </w:r>
    </w:p>
    <w:p w:rsidR="006D448A" w:rsidRDefault="006D448A">
      <w:pPr>
        <w:spacing w:line="21" w:lineRule="exact"/>
        <w:rPr>
          <w:sz w:val="20"/>
          <w:szCs w:val="20"/>
        </w:rPr>
      </w:pPr>
    </w:p>
    <w:p w:rsidR="006D448A" w:rsidRDefault="00B079EC">
      <w:pPr>
        <w:spacing w:line="233" w:lineRule="auto"/>
        <w:ind w:left="1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Произносительные варианты орфоэпической нормы: (було[ч’]ная — було[ш]ная, же[н’]щина — же[н]щина, до[жд]ём — до[ж’]ём и под.). Произносительные варианты на уровне словосочетаний (микроволнОвая печь – микровОлновая терапия).</w:t>
      </w:r>
    </w:p>
    <w:p w:rsidR="006D448A" w:rsidRDefault="006D448A">
      <w:pPr>
        <w:spacing w:line="2" w:lineRule="exact"/>
        <w:rPr>
          <w:sz w:val="20"/>
          <w:szCs w:val="20"/>
        </w:rPr>
      </w:pPr>
    </w:p>
    <w:p w:rsidR="006D448A" w:rsidRDefault="00B079EC">
      <w:pPr>
        <w:ind w:left="70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Роль звукописи в художественном тексте.</w:t>
      </w:r>
    </w:p>
    <w:p w:rsidR="006D448A" w:rsidRDefault="006D448A">
      <w:pPr>
        <w:spacing w:line="29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left="1"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Основные лексические нормы современного русского литературного языка. </w:t>
      </w:r>
      <w:r>
        <w:rPr>
          <w:rFonts w:eastAsia="Times New Roman"/>
          <w:sz w:val="24"/>
          <w:szCs w:val="24"/>
        </w:rPr>
        <w:t>Основные нормы словоупотребления: правильность выбора слова, максимально соответствующего обозначаемому им предмету или явлению реальной действительности.</w:t>
      </w:r>
    </w:p>
    <w:p w:rsidR="006D448A" w:rsidRDefault="006D448A">
      <w:pPr>
        <w:spacing w:line="2" w:lineRule="exact"/>
        <w:rPr>
          <w:sz w:val="20"/>
          <w:szCs w:val="20"/>
        </w:rPr>
      </w:pPr>
    </w:p>
    <w:p w:rsidR="006D448A" w:rsidRDefault="00B079EC">
      <w:pPr>
        <w:ind w:left="70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Лексические нормы употребления имён существительных, прилагательных, глаголов</w:t>
      </w:r>
    </w:p>
    <w:p w:rsidR="006D448A" w:rsidRDefault="006D448A">
      <w:pPr>
        <w:spacing w:line="24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7"/>
        </w:numPr>
        <w:tabs>
          <w:tab w:val="left" w:pos="217"/>
        </w:tabs>
        <w:spacing w:line="236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современном русском литературном языке. Стилистические варианты нормы (книжный, общеупотребительный‚ разговорный и просторечный) употребления имён существительных, прилагательных, глаголов в речи (кинофильм — кинокартина — кино – кинолента, интернациональный — международный, экспорт — вывоз, импорт — ввоз‚ блато — болото, брещи — беречь, шлем — шелом, краткий — короткий, беспрестанный — бесперестанный‚ глаголить – говорить – сказать – брякнуть).</w:t>
      </w:r>
    </w:p>
    <w:p w:rsidR="006D448A" w:rsidRDefault="006D448A">
      <w:pPr>
        <w:spacing w:line="13" w:lineRule="exact"/>
        <w:rPr>
          <w:rFonts w:eastAsia="Times New Roman"/>
          <w:sz w:val="24"/>
          <w:szCs w:val="24"/>
        </w:rPr>
      </w:pPr>
    </w:p>
    <w:p w:rsidR="006D448A" w:rsidRDefault="00B079EC">
      <w:pPr>
        <w:ind w:left="701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Основные грамматические нормы современного русского литературного языка.</w:t>
      </w:r>
    </w:p>
    <w:p w:rsidR="006D448A" w:rsidRDefault="006D448A">
      <w:pPr>
        <w:spacing w:line="12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4" w:lineRule="auto"/>
        <w:ind w:left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Категория рода: род заимствованных несклоняемых имен существительных (</w:t>
      </w:r>
      <w:r>
        <w:rPr>
          <w:rFonts w:eastAsia="Times New Roman"/>
          <w:i/>
          <w:iCs/>
          <w:sz w:val="24"/>
          <w:szCs w:val="24"/>
        </w:rPr>
        <w:t>шимпанзе,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колибри, евро, авеню, салями, коммюнике</w:t>
      </w:r>
      <w:r>
        <w:rPr>
          <w:rFonts w:eastAsia="Times New Roman"/>
          <w:sz w:val="24"/>
          <w:szCs w:val="24"/>
        </w:rPr>
        <w:t>);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род сложных существительных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(плащ-палатка,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диван-кровать, музей-квартира); род имен собственных (географических названий); род аббревиатур. Нормативные и ненормативные формы употребления имён существительных.</w:t>
      </w:r>
    </w:p>
    <w:p w:rsidR="006D448A" w:rsidRDefault="006D448A">
      <w:pPr>
        <w:spacing w:line="30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6" w:lineRule="auto"/>
        <w:ind w:left="1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Формы существительных мужского рода множественного числа с окончаниями </w:t>
      </w:r>
      <w:r>
        <w:rPr>
          <w:rFonts w:eastAsia="Times New Roman"/>
          <w:i/>
          <w:iCs/>
          <w:sz w:val="24"/>
          <w:szCs w:val="24"/>
        </w:rPr>
        <w:t>–а(-я),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-ы(и)</w:t>
      </w:r>
      <w:r>
        <w:rPr>
          <w:rFonts w:eastAsia="Times New Roman"/>
          <w:sz w:val="24"/>
          <w:szCs w:val="24"/>
        </w:rPr>
        <w:t>‚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различающиеся по смыслу:</w:t>
      </w:r>
      <w:r>
        <w:rPr>
          <w:rFonts w:eastAsia="Times New Roman"/>
          <w:i/>
          <w:iCs/>
          <w:sz w:val="24"/>
          <w:szCs w:val="24"/>
        </w:rPr>
        <w:t xml:space="preserve"> корпуса </w:t>
      </w:r>
      <w:r>
        <w:rPr>
          <w:rFonts w:eastAsia="Times New Roman"/>
          <w:sz w:val="24"/>
          <w:szCs w:val="24"/>
        </w:rPr>
        <w:t>(здания,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войсковые соединения) –</w:t>
      </w:r>
      <w:r>
        <w:rPr>
          <w:rFonts w:eastAsia="Times New Roman"/>
          <w:i/>
          <w:iCs/>
          <w:sz w:val="24"/>
          <w:szCs w:val="24"/>
        </w:rPr>
        <w:t xml:space="preserve"> корпусы </w:t>
      </w:r>
      <w:r>
        <w:rPr>
          <w:rFonts w:eastAsia="Times New Roman"/>
          <w:sz w:val="24"/>
          <w:szCs w:val="24"/>
        </w:rPr>
        <w:t xml:space="preserve">(туловища); </w:t>
      </w:r>
      <w:r>
        <w:rPr>
          <w:rFonts w:eastAsia="Times New Roman"/>
          <w:i/>
          <w:iCs/>
          <w:sz w:val="24"/>
          <w:szCs w:val="24"/>
        </w:rPr>
        <w:t>образа</w:t>
      </w:r>
      <w:r>
        <w:rPr>
          <w:rFonts w:eastAsia="Times New Roman"/>
          <w:sz w:val="24"/>
          <w:szCs w:val="24"/>
        </w:rPr>
        <w:t xml:space="preserve"> (иконы) – </w:t>
      </w:r>
      <w:r>
        <w:rPr>
          <w:rFonts w:eastAsia="Times New Roman"/>
          <w:i/>
          <w:iCs/>
          <w:sz w:val="24"/>
          <w:szCs w:val="24"/>
        </w:rPr>
        <w:t>образы</w:t>
      </w:r>
      <w:r>
        <w:rPr>
          <w:rFonts w:eastAsia="Times New Roman"/>
          <w:sz w:val="24"/>
          <w:szCs w:val="24"/>
        </w:rPr>
        <w:t xml:space="preserve"> (литературные); </w:t>
      </w:r>
      <w:r>
        <w:rPr>
          <w:rFonts w:eastAsia="Times New Roman"/>
          <w:i/>
          <w:iCs/>
          <w:sz w:val="24"/>
          <w:szCs w:val="24"/>
        </w:rPr>
        <w:t>кондуктора</w:t>
      </w:r>
      <w:r>
        <w:rPr>
          <w:rFonts w:eastAsia="Times New Roman"/>
          <w:sz w:val="24"/>
          <w:szCs w:val="24"/>
        </w:rPr>
        <w:t xml:space="preserve"> (работники транспорта) – </w:t>
      </w:r>
      <w:r>
        <w:rPr>
          <w:rFonts w:eastAsia="Times New Roman"/>
          <w:i/>
          <w:iCs/>
          <w:sz w:val="24"/>
          <w:szCs w:val="24"/>
        </w:rPr>
        <w:t xml:space="preserve">кондукторы </w:t>
      </w:r>
      <w:r>
        <w:rPr>
          <w:rFonts w:eastAsia="Times New Roman"/>
          <w:sz w:val="24"/>
          <w:szCs w:val="24"/>
        </w:rPr>
        <w:t>(приспособление в технике);</w:t>
      </w:r>
      <w:r>
        <w:rPr>
          <w:rFonts w:eastAsia="Times New Roman"/>
          <w:i/>
          <w:iCs/>
          <w:sz w:val="24"/>
          <w:szCs w:val="24"/>
        </w:rPr>
        <w:t xml:space="preserve"> меха </w:t>
      </w:r>
      <w:r>
        <w:rPr>
          <w:rFonts w:eastAsia="Times New Roman"/>
          <w:sz w:val="24"/>
          <w:szCs w:val="24"/>
        </w:rPr>
        <w:t>(выделанные шкуры) –</w:t>
      </w:r>
      <w:r>
        <w:rPr>
          <w:rFonts w:eastAsia="Times New Roman"/>
          <w:i/>
          <w:iCs/>
          <w:sz w:val="24"/>
          <w:szCs w:val="24"/>
        </w:rPr>
        <w:t xml:space="preserve"> мехи </w:t>
      </w:r>
      <w:r>
        <w:rPr>
          <w:rFonts w:eastAsia="Times New Roman"/>
          <w:sz w:val="24"/>
          <w:szCs w:val="24"/>
        </w:rPr>
        <w:t>(кузнечные);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соболя (меха) – </w:t>
      </w:r>
      <w:r>
        <w:rPr>
          <w:rFonts w:eastAsia="Times New Roman"/>
          <w:i/>
          <w:iCs/>
          <w:sz w:val="24"/>
          <w:szCs w:val="24"/>
        </w:rPr>
        <w:t>соболи</w:t>
      </w:r>
      <w:r>
        <w:rPr>
          <w:rFonts w:eastAsia="Times New Roman"/>
          <w:sz w:val="24"/>
          <w:szCs w:val="24"/>
        </w:rPr>
        <w:t xml:space="preserve"> (животные). Литературные‚ разговорные‚ устарелые и профессиональные особенности формы именительного падежа множественного числа существительных мужского рода (</w:t>
      </w:r>
      <w:r>
        <w:rPr>
          <w:rFonts w:eastAsia="Times New Roman"/>
          <w:i/>
          <w:iCs/>
          <w:sz w:val="24"/>
          <w:szCs w:val="24"/>
        </w:rPr>
        <w:t>токари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–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токаря,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цехи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–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цеха,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выборы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–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выбора,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тракторы – трактора и др.</w:t>
      </w:r>
      <w:r>
        <w:rPr>
          <w:rFonts w:eastAsia="Times New Roman"/>
          <w:sz w:val="24"/>
          <w:szCs w:val="24"/>
        </w:rPr>
        <w:t>).</w:t>
      </w:r>
    </w:p>
    <w:p w:rsidR="006D448A" w:rsidRDefault="006D448A">
      <w:pPr>
        <w:spacing w:line="22" w:lineRule="exact"/>
        <w:rPr>
          <w:rFonts w:eastAsia="Times New Roman"/>
          <w:sz w:val="24"/>
          <w:szCs w:val="24"/>
        </w:rPr>
      </w:pPr>
    </w:p>
    <w:p w:rsidR="006D448A" w:rsidRDefault="00B079EC">
      <w:pPr>
        <w:ind w:left="701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Речевой этикет</w:t>
      </w:r>
    </w:p>
    <w:p w:rsidR="006D448A" w:rsidRDefault="00B079EC">
      <w:pPr>
        <w:spacing w:line="231" w:lineRule="auto"/>
        <w:ind w:left="70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Правила речевого этикета: нормы и традиции. Устойчивые формулы речевого этикета</w:t>
      </w:r>
    </w:p>
    <w:p w:rsidR="006D448A" w:rsidRDefault="00B079EC">
      <w:pPr>
        <w:numPr>
          <w:ilvl w:val="0"/>
          <w:numId w:val="7"/>
        </w:numPr>
        <w:tabs>
          <w:tab w:val="left" w:pos="181"/>
        </w:tabs>
        <w:spacing w:line="237" w:lineRule="auto"/>
        <w:ind w:left="181" w:hanging="1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общении. Обращение в русском речевом этикете. История этикетной формулы обращения</w:t>
      </w:r>
    </w:p>
    <w:p w:rsidR="006D448A" w:rsidRDefault="006D448A">
      <w:pPr>
        <w:spacing w:line="25" w:lineRule="exact"/>
        <w:rPr>
          <w:rFonts w:eastAsia="Times New Roman"/>
          <w:sz w:val="24"/>
          <w:szCs w:val="24"/>
        </w:rPr>
      </w:pPr>
    </w:p>
    <w:p w:rsidR="006D448A" w:rsidRDefault="00B079EC">
      <w:pPr>
        <w:numPr>
          <w:ilvl w:val="0"/>
          <w:numId w:val="7"/>
        </w:numPr>
        <w:tabs>
          <w:tab w:val="left" w:pos="253"/>
        </w:tabs>
        <w:spacing w:line="236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русском языке. Особенности употребления в качестве обращений собственных имён, названий людей по степени родства, по положению в обществе, по профессии, должности; по возрасту и полу. Обращение как показатель степени воспитанности человека, отношения к собеседнику, эмоционального состояния. Обращения в официальной и неофициальной речевой ситуации. Современные формулы обращения к незнакомому человеку. Употребление формы «он».</w:t>
      </w:r>
    </w:p>
    <w:p w:rsidR="006D448A" w:rsidRDefault="006D448A">
      <w:pPr>
        <w:spacing w:line="32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1" w:lineRule="auto"/>
        <w:ind w:left="701" w:right="4400" w:hanging="708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Раздел 3. Речь. Речевая деятельность. Текст Язык и речь. Виды речевой деятельности</w:t>
      </w:r>
    </w:p>
    <w:p w:rsidR="006D448A" w:rsidRDefault="006D448A">
      <w:pPr>
        <w:sectPr w:rsidR="006D448A">
          <w:pgSz w:w="11900" w:h="16838"/>
          <w:pgMar w:top="1135" w:right="839" w:bottom="1076" w:left="1419" w:header="0" w:footer="0" w:gutter="0"/>
          <w:cols w:space="720" w:equalWidth="0">
            <w:col w:w="9641"/>
          </w:cols>
        </w:sectPr>
      </w:pPr>
    </w:p>
    <w:p w:rsidR="006D448A" w:rsidRDefault="00B079EC">
      <w:pPr>
        <w:spacing w:line="233" w:lineRule="auto"/>
        <w:ind w:left="1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Язык и речь. Точность и логичность речи. Выразительность, чистота и богатство речи. Средства выразительной устной речи (тон, тембр, темп), способы тренировки (скороговорки).</w:t>
      </w:r>
    </w:p>
    <w:p w:rsidR="006D448A" w:rsidRDefault="006D448A">
      <w:pPr>
        <w:spacing w:line="3" w:lineRule="exact"/>
        <w:rPr>
          <w:sz w:val="20"/>
          <w:szCs w:val="20"/>
        </w:rPr>
      </w:pP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Интонация и жесты. Формы речи: монолог и диалог.</w:t>
      </w:r>
    </w:p>
    <w:p w:rsidR="006D448A" w:rsidRDefault="006D448A">
      <w:pPr>
        <w:spacing w:line="12" w:lineRule="exact"/>
        <w:rPr>
          <w:sz w:val="20"/>
          <w:szCs w:val="20"/>
        </w:rPr>
      </w:pPr>
    </w:p>
    <w:p w:rsidR="006D448A" w:rsidRDefault="00B079EC">
      <w:pPr>
        <w:ind w:left="70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Текст как единица языка и речи</w:t>
      </w:r>
    </w:p>
    <w:p w:rsidR="006D448A" w:rsidRDefault="006D448A">
      <w:pPr>
        <w:spacing w:line="149" w:lineRule="exact"/>
        <w:rPr>
          <w:sz w:val="20"/>
          <w:szCs w:val="20"/>
        </w:rPr>
      </w:pPr>
    </w:p>
    <w:p w:rsidR="006D448A" w:rsidRDefault="00B079EC">
      <w:pPr>
        <w:spacing w:line="233" w:lineRule="auto"/>
        <w:ind w:left="1" w:right="94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Текст и его основные признаки. Как строится текст. Композиционные формы описания, повествования, рассуждения. Повествование как тип речи. Средства связи предложений и частей текста.</w:t>
      </w:r>
    </w:p>
    <w:p w:rsidR="006D448A" w:rsidRDefault="006D448A">
      <w:pPr>
        <w:spacing w:line="14" w:lineRule="exact"/>
        <w:rPr>
          <w:sz w:val="20"/>
          <w:szCs w:val="20"/>
        </w:rPr>
      </w:pPr>
    </w:p>
    <w:p w:rsidR="006D448A" w:rsidRDefault="00B079EC">
      <w:pPr>
        <w:ind w:left="70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Функциональные разновидности языка</w:t>
      </w:r>
    </w:p>
    <w:p w:rsidR="006D448A" w:rsidRDefault="006D448A">
      <w:pPr>
        <w:spacing w:line="125" w:lineRule="exact"/>
        <w:rPr>
          <w:sz w:val="20"/>
          <w:szCs w:val="20"/>
        </w:rPr>
      </w:pPr>
    </w:p>
    <w:p w:rsidR="006D448A" w:rsidRDefault="00B079EC">
      <w:pPr>
        <w:ind w:left="70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Функциональные разновидности языка.</w:t>
      </w: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Разговорная речь. Просьба, извинение как жанры разговорной речи. Официально-деловой</w:t>
      </w: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стиль. Объявление (устное и письменное).</w:t>
      </w:r>
    </w:p>
    <w:p w:rsidR="006D448A" w:rsidRDefault="006D448A">
      <w:pPr>
        <w:spacing w:line="1" w:lineRule="exact"/>
        <w:rPr>
          <w:sz w:val="20"/>
          <w:szCs w:val="20"/>
        </w:rPr>
      </w:pP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Учебно-научный стиль. План ответа на уроке, план текста.</w:t>
      </w: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Публицистический стиль. Устное выступление. Девиз, слоган.</w:t>
      </w: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Язык художественной литературы. Литературная сказка. Рассказ.</w:t>
      </w:r>
    </w:p>
    <w:p w:rsidR="006D448A" w:rsidRDefault="006D448A">
      <w:pPr>
        <w:spacing w:line="27" w:lineRule="exact"/>
        <w:rPr>
          <w:sz w:val="20"/>
          <w:szCs w:val="20"/>
        </w:rPr>
      </w:pPr>
    </w:p>
    <w:p w:rsidR="006D448A" w:rsidRDefault="00B079EC">
      <w:pPr>
        <w:spacing w:line="239" w:lineRule="auto"/>
        <w:ind w:left="1" w:right="72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Особенности языка фольклорных текстов. Загадка, пословица. Сказка. Особенности языка сказки (сравнения, синонимы, антонимы, слова с уменьшительными суффиксами и т.д.).</w:t>
      </w:r>
    </w:p>
    <w:p w:rsidR="006D448A" w:rsidRDefault="006D448A">
      <w:pPr>
        <w:spacing w:line="286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8"/>
        </w:numPr>
        <w:tabs>
          <w:tab w:val="left" w:pos="4821"/>
        </w:tabs>
        <w:ind w:left="4821" w:hanging="17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6D448A" w:rsidRDefault="006D448A">
      <w:pPr>
        <w:spacing w:line="139" w:lineRule="exact"/>
        <w:rPr>
          <w:sz w:val="20"/>
          <w:szCs w:val="20"/>
        </w:rPr>
      </w:pP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1. Язык и культура</w:t>
      </w:r>
    </w:p>
    <w:p w:rsidR="006D448A" w:rsidRDefault="006D448A">
      <w:pPr>
        <w:spacing w:line="149" w:lineRule="exact"/>
        <w:rPr>
          <w:sz w:val="20"/>
          <w:szCs w:val="20"/>
        </w:rPr>
      </w:pPr>
    </w:p>
    <w:p w:rsidR="006D448A" w:rsidRDefault="00B079EC">
      <w:pPr>
        <w:spacing w:line="236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Краткая история русского литературного языка. Роль церковнославянского (старославянского) языка в развитии русского языка. Национально-культурное своеобразие диалектизмов. Диалекты как часть народной культуры. Диалектизмы. Сведения о диалектных названиях предметов быта, значениях слов, понятиях, не свойственных литературному языку и несущих информацию о способах ведения хозяйства, особенностях семейного уклада, обрядах, обычаях, народном календаре и др. Использование диалектной лексики в произведениях художественной литературы.</w:t>
      </w:r>
    </w:p>
    <w:p w:rsidR="006D448A" w:rsidRDefault="006D448A">
      <w:pPr>
        <w:spacing w:line="33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Лексические заимствования как результат взаимодействия национальных культур. Лексика, заимствованная русским языком из языков народов России и мира. Заимствования из славянских и неславянских языков. Причины заимствований. Особенности освоения иноязычной лексики (общее представление). Роль заимствованной лексики в современном русском языке.</w:t>
      </w:r>
    </w:p>
    <w:p w:rsidR="006D448A" w:rsidRDefault="006D448A">
      <w:pPr>
        <w:spacing w:line="26" w:lineRule="exact"/>
        <w:rPr>
          <w:sz w:val="20"/>
          <w:szCs w:val="20"/>
        </w:rPr>
      </w:pPr>
    </w:p>
    <w:p w:rsidR="006D448A" w:rsidRDefault="00B079EC">
      <w:pPr>
        <w:spacing w:line="232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Пополнение словарного состава русского языка новой лексикой. Современные неологизмы и их группы по сфере употребления и стилистической окраске.</w:t>
      </w:r>
    </w:p>
    <w:p w:rsidR="006D448A" w:rsidRDefault="006D448A">
      <w:pPr>
        <w:spacing w:line="19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Национально-культурная специфика русской фразеологии. Исторические прототипы фразеологизмов. Отражение во фразеологии обычаев, традиций, быта, исторических событий, культуры и т.п. (начать с азов, от доски до доски, приложить руку и т.п. – информация о традиционной русской грамотности и др.)</w:t>
      </w:r>
    </w:p>
    <w:p w:rsidR="006D448A" w:rsidRDefault="006D448A">
      <w:pPr>
        <w:spacing w:line="200" w:lineRule="exact"/>
        <w:rPr>
          <w:sz w:val="20"/>
          <w:szCs w:val="20"/>
        </w:rPr>
      </w:pPr>
    </w:p>
    <w:p w:rsidR="006D448A" w:rsidRDefault="006D448A">
      <w:pPr>
        <w:spacing w:line="228" w:lineRule="exact"/>
        <w:rPr>
          <w:sz w:val="20"/>
          <w:szCs w:val="20"/>
        </w:rPr>
      </w:pP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2. Культура речи</w:t>
      </w:r>
    </w:p>
    <w:p w:rsidR="006D448A" w:rsidRDefault="006D448A">
      <w:pPr>
        <w:spacing w:line="266" w:lineRule="exact"/>
        <w:rPr>
          <w:sz w:val="20"/>
          <w:szCs w:val="20"/>
        </w:rPr>
      </w:pPr>
    </w:p>
    <w:p w:rsidR="006D448A" w:rsidRDefault="00B079EC">
      <w:pPr>
        <w:ind w:left="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Основные орфоэпические нормы </w:t>
      </w:r>
      <w:r>
        <w:rPr>
          <w:rFonts w:eastAsia="Times New Roman"/>
          <w:sz w:val="24"/>
          <w:szCs w:val="24"/>
        </w:rPr>
        <w:t>современного русского литературного языка.</w:t>
      </w:r>
    </w:p>
    <w:p w:rsidR="006D448A" w:rsidRDefault="006D448A">
      <w:pPr>
        <w:spacing w:line="22" w:lineRule="exact"/>
        <w:rPr>
          <w:sz w:val="20"/>
          <w:szCs w:val="20"/>
        </w:rPr>
      </w:pPr>
    </w:p>
    <w:p w:rsidR="006D448A" w:rsidRDefault="00B079EC">
      <w:pPr>
        <w:spacing w:line="233" w:lineRule="auto"/>
        <w:ind w:left="1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Нормы произношения отдельных грамматических форм; заимствованных слов: ударение в форме род.п. мн.ч. существительных; ударение в кратких формах прилагательных; подвижное ударение в глаголах; ударение в формах глагола прошедшего времени; ударение</w:t>
      </w:r>
    </w:p>
    <w:p w:rsidR="006D448A" w:rsidRDefault="006D448A">
      <w:pPr>
        <w:spacing w:line="25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9"/>
        </w:numPr>
        <w:tabs>
          <w:tab w:val="left" w:pos="205"/>
        </w:tabs>
        <w:spacing w:line="233" w:lineRule="auto"/>
        <w:ind w:left="1" w:hanging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возвратных глаголах в формах прошедшего времени м.р.; ударение в формах глаголов II спр. на –ить; глаголы звон</w:t>
      </w:r>
      <w:r>
        <w:rPr>
          <w:rFonts w:eastAsia="Times New Roman"/>
          <w:b/>
          <w:bCs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>ть, включ</w:t>
      </w:r>
      <w:r>
        <w:rPr>
          <w:rFonts w:eastAsia="Times New Roman"/>
          <w:b/>
          <w:bCs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>ть и др. Варианты ударения внутри нормы: б</w:t>
      </w:r>
      <w:r>
        <w:rPr>
          <w:rFonts w:eastAsia="Times New Roman"/>
          <w:b/>
          <w:bCs/>
          <w:sz w:val="24"/>
          <w:szCs w:val="24"/>
        </w:rPr>
        <w:t>а</w:t>
      </w:r>
      <w:r>
        <w:rPr>
          <w:rFonts w:eastAsia="Times New Roman"/>
          <w:sz w:val="24"/>
          <w:szCs w:val="24"/>
        </w:rPr>
        <w:t>ловать – балов</w:t>
      </w:r>
      <w:r>
        <w:rPr>
          <w:rFonts w:eastAsia="Times New Roman"/>
          <w:b/>
          <w:bCs/>
          <w:sz w:val="24"/>
          <w:szCs w:val="24"/>
        </w:rPr>
        <w:t>а</w:t>
      </w:r>
      <w:r>
        <w:rPr>
          <w:rFonts w:eastAsia="Times New Roman"/>
          <w:sz w:val="24"/>
          <w:szCs w:val="24"/>
        </w:rPr>
        <w:t>ть, обесп</w:t>
      </w:r>
      <w:r>
        <w:rPr>
          <w:rFonts w:eastAsia="Times New Roman"/>
          <w:b/>
          <w:bCs/>
          <w:sz w:val="24"/>
          <w:szCs w:val="24"/>
        </w:rPr>
        <w:t>е</w:t>
      </w:r>
      <w:r>
        <w:rPr>
          <w:rFonts w:eastAsia="Times New Roman"/>
          <w:sz w:val="24"/>
          <w:szCs w:val="24"/>
        </w:rPr>
        <w:t>чение – обеспеч</w:t>
      </w:r>
      <w:r>
        <w:rPr>
          <w:rFonts w:eastAsia="Times New Roman"/>
          <w:b/>
          <w:bCs/>
          <w:sz w:val="24"/>
          <w:szCs w:val="24"/>
        </w:rPr>
        <w:t>е</w:t>
      </w:r>
      <w:r>
        <w:rPr>
          <w:rFonts w:eastAsia="Times New Roman"/>
          <w:sz w:val="24"/>
          <w:szCs w:val="24"/>
        </w:rPr>
        <w:t>ние.</w:t>
      </w:r>
    </w:p>
    <w:p w:rsidR="006D448A" w:rsidRDefault="006D448A">
      <w:pPr>
        <w:spacing w:line="21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41" w:lineRule="auto"/>
        <w:ind w:left="1" w:right="12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3"/>
          <w:szCs w:val="23"/>
        </w:rPr>
        <w:t xml:space="preserve">Основные лексические нормы современного русского литературного языка. </w:t>
      </w:r>
      <w:r>
        <w:rPr>
          <w:rFonts w:eastAsia="Times New Roman"/>
          <w:sz w:val="23"/>
          <w:szCs w:val="23"/>
        </w:rPr>
        <w:t>Синонимы</w:t>
      </w:r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и точность речи. Смысловые‚ стилистические особенности употребления синонимов.</w:t>
      </w:r>
    </w:p>
    <w:p w:rsidR="006D448A" w:rsidRDefault="006D448A">
      <w:pPr>
        <w:sectPr w:rsidR="006D448A">
          <w:pgSz w:w="11900" w:h="16838"/>
          <w:pgMar w:top="1135" w:right="839" w:bottom="666" w:left="1419" w:header="0" w:footer="0" w:gutter="0"/>
          <w:cols w:space="720" w:equalWidth="0">
            <w:col w:w="9641"/>
          </w:cols>
        </w:sectPr>
      </w:pPr>
    </w:p>
    <w:p w:rsidR="006D448A" w:rsidRDefault="00B079EC">
      <w:pPr>
        <w:spacing w:line="231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Антонимы и точность речи. Смысловые‚ стилистические особенности употребления антонимов.</w:t>
      </w:r>
    </w:p>
    <w:p w:rsidR="006D448A" w:rsidRDefault="006D448A">
      <w:pPr>
        <w:spacing w:line="21" w:lineRule="exact"/>
        <w:rPr>
          <w:sz w:val="20"/>
          <w:szCs w:val="20"/>
        </w:rPr>
      </w:pPr>
    </w:p>
    <w:p w:rsidR="006D448A" w:rsidRDefault="00B079EC">
      <w:pPr>
        <w:spacing w:line="231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Лексические омонимы и точность речи. Смысловые‚ стилистические особенности употребления лексических омонимов.</w:t>
      </w:r>
    </w:p>
    <w:p w:rsidR="006D448A" w:rsidRDefault="006D448A">
      <w:pPr>
        <w:spacing w:line="21" w:lineRule="exact"/>
        <w:rPr>
          <w:sz w:val="20"/>
          <w:szCs w:val="20"/>
        </w:rPr>
      </w:pPr>
    </w:p>
    <w:p w:rsidR="006D448A" w:rsidRDefault="00B079EC">
      <w:pPr>
        <w:spacing w:line="231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Типичные речевые ошибки‚ связанные с употреблением синонимов‚ антонимов и лексических омонимов в речи.</w:t>
      </w:r>
    </w:p>
    <w:p w:rsidR="006D448A" w:rsidRDefault="006D448A">
      <w:pPr>
        <w:spacing w:line="30" w:lineRule="exact"/>
        <w:rPr>
          <w:sz w:val="20"/>
          <w:szCs w:val="20"/>
        </w:rPr>
      </w:pPr>
    </w:p>
    <w:p w:rsidR="006D448A" w:rsidRDefault="00B079EC">
      <w:pPr>
        <w:spacing w:line="235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Основные грамматические нормы современного русского литературного языка. </w:t>
      </w:r>
      <w:r>
        <w:rPr>
          <w:rFonts w:eastAsia="Times New Roman"/>
          <w:sz w:val="24"/>
          <w:szCs w:val="24"/>
        </w:rPr>
        <w:t xml:space="preserve">Категория склонения: склонение русских и иностранных имён и фамилий; названий географических объектов; им.п. мн.ч. существительных на </w:t>
      </w:r>
      <w:r>
        <w:rPr>
          <w:rFonts w:eastAsia="Times New Roman"/>
          <w:i/>
          <w:iCs/>
          <w:sz w:val="24"/>
          <w:szCs w:val="24"/>
        </w:rPr>
        <w:t>-а/-я</w:t>
      </w:r>
      <w:r>
        <w:rPr>
          <w:rFonts w:eastAsia="Times New Roman"/>
          <w:sz w:val="24"/>
          <w:szCs w:val="24"/>
        </w:rPr>
        <w:t xml:space="preserve"> и -</w:t>
      </w:r>
      <w:r>
        <w:rPr>
          <w:rFonts w:eastAsia="Times New Roman"/>
          <w:i/>
          <w:iCs/>
          <w:sz w:val="24"/>
          <w:szCs w:val="24"/>
        </w:rPr>
        <w:t>ы/-и</w:t>
      </w:r>
      <w:r>
        <w:rPr>
          <w:rFonts w:eastAsia="Times New Roman"/>
          <w:sz w:val="24"/>
          <w:szCs w:val="24"/>
        </w:rPr>
        <w:t xml:space="preserve"> (</w:t>
      </w:r>
      <w:r>
        <w:rPr>
          <w:rFonts w:eastAsia="Times New Roman"/>
          <w:i/>
          <w:iCs/>
          <w:sz w:val="24"/>
          <w:szCs w:val="24"/>
        </w:rPr>
        <w:t>директора,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договоры</w:t>
      </w:r>
      <w:r>
        <w:rPr>
          <w:rFonts w:eastAsia="Times New Roman"/>
          <w:sz w:val="24"/>
          <w:szCs w:val="24"/>
        </w:rPr>
        <w:t>);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род.п.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мн.ч.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существительных м.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 ср.р.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 нулевым окончанием и окончанием</w:t>
      </w:r>
      <w:r>
        <w:rPr>
          <w:rFonts w:eastAsia="Times New Roman"/>
          <w:i/>
          <w:iCs/>
          <w:sz w:val="24"/>
          <w:szCs w:val="24"/>
        </w:rPr>
        <w:t xml:space="preserve"> –ов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i/>
          <w:iCs/>
          <w:sz w:val="24"/>
          <w:szCs w:val="24"/>
        </w:rPr>
        <w:t>баклажанов,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яблок,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гектаров,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носков,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чулок</w:t>
      </w:r>
      <w:r>
        <w:rPr>
          <w:rFonts w:eastAsia="Times New Roman"/>
          <w:sz w:val="24"/>
          <w:szCs w:val="24"/>
        </w:rPr>
        <w:t xml:space="preserve">); род.п. мн.ч. существительных ж.р. на </w:t>
      </w:r>
      <w:r>
        <w:rPr>
          <w:rFonts w:eastAsia="Times New Roman"/>
          <w:i/>
          <w:iCs/>
          <w:sz w:val="24"/>
          <w:szCs w:val="24"/>
        </w:rPr>
        <w:t>–ня</w:t>
      </w:r>
      <w:r>
        <w:rPr>
          <w:rFonts w:eastAsia="Times New Roman"/>
          <w:sz w:val="24"/>
          <w:szCs w:val="24"/>
        </w:rPr>
        <w:t xml:space="preserve"> (</w:t>
      </w:r>
      <w:r>
        <w:rPr>
          <w:rFonts w:eastAsia="Times New Roman"/>
          <w:i/>
          <w:iCs/>
          <w:sz w:val="24"/>
          <w:szCs w:val="24"/>
        </w:rPr>
        <w:t>басен,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вишен,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богинь,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тихонь,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кухонь</w:t>
      </w:r>
      <w:r>
        <w:rPr>
          <w:rFonts w:eastAsia="Times New Roman"/>
          <w:sz w:val="24"/>
          <w:szCs w:val="24"/>
        </w:rPr>
        <w:t>); тв.п. мн.ч. существительных III склонения; род.п. ед.ч. существительных м.р. (</w:t>
      </w:r>
      <w:r>
        <w:rPr>
          <w:rFonts w:eastAsia="Times New Roman"/>
          <w:i/>
          <w:iCs/>
          <w:sz w:val="24"/>
          <w:szCs w:val="24"/>
        </w:rPr>
        <w:t>стакан</w:t>
      </w:r>
      <w:r>
        <w:rPr>
          <w:rFonts w:eastAsia="Times New Roman"/>
          <w:sz w:val="24"/>
          <w:szCs w:val="24"/>
        </w:rPr>
        <w:t xml:space="preserve"> 25</w:t>
      </w:r>
    </w:p>
    <w:p w:rsidR="006D448A" w:rsidRDefault="006D448A">
      <w:pPr>
        <w:spacing w:line="295" w:lineRule="exact"/>
        <w:rPr>
          <w:sz w:val="20"/>
          <w:szCs w:val="20"/>
        </w:rPr>
      </w:pPr>
    </w:p>
    <w:p w:rsidR="006D448A" w:rsidRDefault="00B079EC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3. Речь. Речевая деятельность. Текст</w:t>
      </w:r>
    </w:p>
    <w:p w:rsidR="006D448A" w:rsidRDefault="00B079EC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Язык и речь. Виды речевой деятельности</w:t>
      </w:r>
    </w:p>
    <w:p w:rsidR="006D448A" w:rsidRDefault="006D448A">
      <w:pPr>
        <w:spacing w:line="12" w:lineRule="exact"/>
        <w:rPr>
          <w:sz w:val="20"/>
          <w:szCs w:val="20"/>
        </w:rPr>
      </w:pPr>
    </w:p>
    <w:p w:rsidR="006D448A" w:rsidRDefault="00B079EC">
      <w:pPr>
        <w:spacing w:line="234" w:lineRule="auto"/>
        <w:ind w:right="3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Эффективные приёмы чтения. Предтекстовый, текстовый и послетекстовый этапы работы. </w:t>
      </w:r>
      <w:r>
        <w:rPr>
          <w:rFonts w:eastAsia="Times New Roman"/>
          <w:b/>
          <w:bCs/>
          <w:sz w:val="24"/>
          <w:szCs w:val="24"/>
        </w:rPr>
        <w:t>Текст как единица языка и речи</w:t>
      </w:r>
    </w:p>
    <w:p w:rsidR="006D448A" w:rsidRDefault="006D448A">
      <w:pPr>
        <w:spacing w:line="14" w:lineRule="exact"/>
        <w:rPr>
          <w:sz w:val="20"/>
          <w:szCs w:val="20"/>
        </w:rPr>
      </w:pPr>
    </w:p>
    <w:p w:rsidR="006D448A" w:rsidRDefault="00B079EC">
      <w:pPr>
        <w:spacing w:line="231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Текст, тематическое единство текста. Тексты описательного типа: определение, дефиниция, собственно описание, пояснение.</w:t>
      </w:r>
    </w:p>
    <w:p w:rsidR="006D448A" w:rsidRDefault="006D448A">
      <w:pPr>
        <w:spacing w:line="31" w:lineRule="exact"/>
        <w:rPr>
          <w:sz w:val="20"/>
          <w:szCs w:val="20"/>
        </w:rPr>
      </w:pPr>
    </w:p>
    <w:p w:rsidR="006D448A" w:rsidRDefault="00B079EC">
      <w:pPr>
        <w:spacing w:line="237" w:lineRule="auto"/>
        <w:ind w:right="4200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 xml:space="preserve">Функциональные разновидности языка </w:t>
      </w:r>
      <w:r>
        <w:rPr>
          <w:rFonts w:eastAsia="Times New Roman"/>
          <w:sz w:val="23"/>
          <w:szCs w:val="23"/>
        </w:rPr>
        <w:t>Разговорная</w:t>
      </w:r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речь. Рассказ о событии, «бывальщины».</w:t>
      </w:r>
    </w:p>
    <w:p w:rsidR="006D448A" w:rsidRDefault="006D448A">
      <w:pPr>
        <w:spacing w:line="22" w:lineRule="exact"/>
        <w:rPr>
          <w:sz w:val="20"/>
          <w:szCs w:val="20"/>
        </w:rPr>
      </w:pPr>
    </w:p>
    <w:p w:rsidR="006D448A" w:rsidRDefault="00B079EC">
      <w:pPr>
        <w:spacing w:line="237" w:lineRule="auto"/>
        <w:ind w:right="2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Учебно-научный стиль. Словарная статья, её строение. Научное сообщение (устный ответ). Содержание и строение учебного сообщения (устного ответа). Структура устного ответа. Различные виды ответов: ответ-анализ, ответ-обобщение, ответ-добавление, ответ-группировка. Языковые средства, которые используются в разных частях учебного сообщения (устного ответа). Компьютерная презентация. Основные средства и правила создания и предъявления презентации слушателям. Публицистический стиль. Устное выступление.</w:t>
      </w:r>
    </w:p>
    <w:p w:rsidR="006D448A" w:rsidRDefault="00B079EC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Язык художественной литературы. Описание внешности человека.</w:t>
      </w:r>
    </w:p>
    <w:p w:rsidR="006D448A" w:rsidRDefault="006D448A">
      <w:pPr>
        <w:spacing w:line="286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10"/>
        </w:numPr>
        <w:tabs>
          <w:tab w:val="left" w:pos="4600"/>
        </w:tabs>
        <w:ind w:left="4600" w:hanging="17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6D448A" w:rsidRDefault="006D448A">
      <w:pPr>
        <w:spacing w:line="278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1. Язык и культура</w:t>
      </w:r>
    </w:p>
    <w:p w:rsidR="006D448A" w:rsidRDefault="006D448A">
      <w:pPr>
        <w:spacing w:line="151" w:lineRule="exact"/>
        <w:rPr>
          <w:sz w:val="20"/>
          <w:szCs w:val="20"/>
        </w:rPr>
      </w:pPr>
    </w:p>
    <w:p w:rsidR="006D448A" w:rsidRDefault="00B079EC">
      <w:pPr>
        <w:spacing w:line="238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Русский язык как развивающееся явление. Связь исторического развития языка с историей общества. Факторы, влияющие на развитие языка: социально-политические события и изменения в обществе, развитие науки и техники, влияние других языков. Устаревшие слова как живые свидетели истории. Историзмы как слова, обозначающие предметы и явления предшествующих эпох, вышедшие из употребления по причине ухода из общественной жизни обозначенных ими предметов и явлений, в том числе национально-бытовых реалий. Архаизмы как слова, имеющие в современном русском языке синонимы. Группы лексических единиц по степени устарелости. Перераспределение пластов лексики между активным и пассивным запасом слов. Актуализация устаревшей лексики в новом речевой контексте (</w:t>
      </w:r>
      <w:r>
        <w:rPr>
          <w:rFonts w:eastAsia="Times New Roman"/>
          <w:i/>
          <w:iCs/>
          <w:sz w:val="24"/>
          <w:szCs w:val="24"/>
        </w:rPr>
        <w:t>губернатор,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диакон,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ваучер,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агитационный пункт,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большевик,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колхоз 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т.п.</w:t>
      </w:r>
      <w:r>
        <w:rPr>
          <w:rFonts w:eastAsia="Times New Roman"/>
          <w:sz w:val="24"/>
          <w:szCs w:val="24"/>
        </w:rPr>
        <w:t>).</w:t>
      </w:r>
    </w:p>
    <w:p w:rsidR="006D448A" w:rsidRDefault="006D448A">
      <w:pPr>
        <w:spacing w:line="26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Лексические заимствования последних десятилетий. Употребление иноязычных слов как проблема культуры речи.</w:t>
      </w:r>
    </w:p>
    <w:p w:rsidR="006D448A" w:rsidRDefault="006D448A">
      <w:pPr>
        <w:spacing w:line="11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2. Культура речи</w:t>
      </w:r>
    </w:p>
    <w:p w:rsidR="006D448A" w:rsidRDefault="006D448A">
      <w:pPr>
        <w:spacing w:line="147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right="580" w:firstLine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Основные орфоэпические нормы </w:t>
      </w:r>
      <w:r>
        <w:rPr>
          <w:rFonts w:eastAsia="Times New Roman"/>
          <w:sz w:val="24"/>
          <w:szCs w:val="24"/>
        </w:rPr>
        <w:t>современного русского литературного языка.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Нормы ударения в полных причастиях‚ кратких формах страдательных причастий</w:t>
      </w:r>
    </w:p>
    <w:p w:rsidR="006D448A" w:rsidRDefault="006D448A">
      <w:pPr>
        <w:sectPr w:rsidR="006D448A">
          <w:pgSz w:w="11900" w:h="16838"/>
          <w:pgMar w:top="1135" w:right="839" w:bottom="1079" w:left="1420" w:header="0" w:footer="0" w:gutter="0"/>
          <w:cols w:space="720" w:equalWidth="0">
            <w:col w:w="9640"/>
          </w:cols>
        </w:sectPr>
      </w:pPr>
    </w:p>
    <w:p w:rsidR="006D448A" w:rsidRDefault="00B079EC">
      <w:pPr>
        <w:spacing w:line="231" w:lineRule="auto"/>
        <w:ind w:right="1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прошедшего времени‚ деепричастиях‚ наречиях. Нормы постановки ударения в словоформах с непроизводными предлогами (</w:t>
      </w:r>
      <w:r>
        <w:rPr>
          <w:rFonts w:eastAsia="Times New Roman"/>
          <w:i/>
          <w:iCs/>
          <w:sz w:val="24"/>
          <w:szCs w:val="24"/>
        </w:rPr>
        <w:t>н</w:t>
      </w:r>
      <w:r>
        <w:rPr>
          <w:rFonts w:eastAsia="Times New Roman"/>
          <w:b/>
          <w:bCs/>
          <w:i/>
          <w:iCs/>
          <w:sz w:val="24"/>
          <w:szCs w:val="24"/>
        </w:rPr>
        <w:t>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дом‚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н</w:t>
      </w:r>
      <w:r>
        <w:rPr>
          <w:rFonts w:eastAsia="Times New Roman"/>
          <w:b/>
          <w:bCs/>
          <w:i/>
          <w:iCs/>
          <w:sz w:val="24"/>
          <w:szCs w:val="24"/>
        </w:rPr>
        <w:t>а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гору</w:t>
      </w:r>
      <w:r>
        <w:rPr>
          <w:rFonts w:eastAsia="Times New Roman"/>
          <w:sz w:val="24"/>
          <w:szCs w:val="24"/>
        </w:rPr>
        <w:t>)</w:t>
      </w:r>
    </w:p>
    <w:p w:rsidR="006D448A" w:rsidRDefault="006D448A">
      <w:pPr>
        <w:spacing w:line="31" w:lineRule="exact"/>
        <w:rPr>
          <w:sz w:val="20"/>
          <w:szCs w:val="20"/>
        </w:rPr>
      </w:pPr>
    </w:p>
    <w:p w:rsidR="006D448A" w:rsidRDefault="00B079EC">
      <w:pPr>
        <w:spacing w:line="244" w:lineRule="auto"/>
        <w:ind w:right="580" w:firstLine="708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 xml:space="preserve">Основные лексические нормы современного русского литературного языка. </w:t>
      </w:r>
      <w:r>
        <w:rPr>
          <w:rFonts w:eastAsia="Times New Roman"/>
          <w:sz w:val="23"/>
          <w:szCs w:val="23"/>
        </w:rPr>
        <w:t>Паронимы и точность речи. Смысловые различия, характер лексической сочетаемости, способы управления, функционально-стилевая окраска и употребление паронимов в речи. Типичные речевые ошибки‚ связанные с употреблением паронимов в речи.</w:t>
      </w:r>
    </w:p>
    <w:p w:rsidR="006D448A" w:rsidRDefault="006D448A">
      <w:pPr>
        <w:spacing w:line="34" w:lineRule="exact"/>
        <w:rPr>
          <w:sz w:val="20"/>
          <w:szCs w:val="20"/>
        </w:rPr>
      </w:pPr>
    </w:p>
    <w:p w:rsidR="006D448A" w:rsidRDefault="00B079EC">
      <w:pPr>
        <w:spacing w:line="255" w:lineRule="auto"/>
        <w:ind w:right="500" w:firstLine="708"/>
        <w:rPr>
          <w:sz w:val="20"/>
          <w:szCs w:val="20"/>
        </w:rPr>
      </w:pPr>
      <w:r>
        <w:rPr>
          <w:rFonts w:eastAsia="Times New Roman"/>
          <w:b/>
          <w:bCs/>
        </w:rPr>
        <w:t xml:space="preserve">Основные грамматические нормы современного русского литературного языка. </w:t>
      </w:r>
      <w:r>
        <w:rPr>
          <w:rFonts w:eastAsia="Times New Roman"/>
        </w:rPr>
        <w:t>Типичные ошибки грамматические ошибки в речи. Глаголы 1 лица единственного числа настоящего и будущего времени (в том числе способы выражения формы 1 лица настоящего</w:t>
      </w:r>
    </w:p>
    <w:p w:rsidR="006D448A" w:rsidRDefault="006D448A">
      <w:pPr>
        <w:spacing w:line="7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11"/>
        </w:numPr>
        <w:tabs>
          <w:tab w:val="left" w:pos="192"/>
        </w:tabs>
        <w:spacing w:line="233" w:lineRule="auto"/>
        <w:ind w:right="20" w:firstLine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будущего времени глаголов </w:t>
      </w:r>
      <w:r>
        <w:rPr>
          <w:rFonts w:eastAsia="Times New Roman"/>
          <w:i/>
          <w:iCs/>
          <w:sz w:val="24"/>
          <w:szCs w:val="24"/>
        </w:rPr>
        <w:t>очутиться,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победить,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убедить,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учредить,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утвердить</w:t>
      </w:r>
      <w:r>
        <w:rPr>
          <w:rFonts w:eastAsia="Times New Roman"/>
          <w:sz w:val="24"/>
          <w:szCs w:val="24"/>
        </w:rPr>
        <w:t xml:space="preserve">)‚ формы глаголов совершенного и несовершенного вида‚ формы глаголов в повелительном наклонении. Нормы употребления в речи однокоренных слов типа </w:t>
      </w:r>
      <w:r>
        <w:rPr>
          <w:rFonts w:eastAsia="Times New Roman"/>
          <w:i/>
          <w:iCs/>
          <w:sz w:val="24"/>
          <w:szCs w:val="24"/>
        </w:rPr>
        <w:t>висящий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–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висячий,</w:t>
      </w:r>
    </w:p>
    <w:p w:rsidR="006D448A" w:rsidRDefault="006D448A">
      <w:pPr>
        <w:spacing w:line="2" w:lineRule="exact"/>
        <w:rPr>
          <w:rFonts w:eastAsia="Times New Roman"/>
          <w:sz w:val="24"/>
          <w:szCs w:val="24"/>
        </w:rPr>
      </w:pPr>
    </w:p>
    <w:p w:rsidR="006D448A" w:rsidRDefault="00B079EC">
      <w:pPr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горящий – горячий</w:t>
      </w:r>
      <w:r>
        <w:rPr>
          <w:rFonts w:eastAsia="Times New Roman"/>
          <w:sz w:val="24"/>
          <w:szCs w:val="24"/>
        </w:rPr>
        <w:t>.</w:t>
      </w:r>
    </w:p>
    <w:p w:rsidR="006D448A" w:rsidRDefault="006D448A">
      <w:pPr>
        <w:spacing w:line="27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58" w:lineRule="auto"/>
        <w:ind w:right="460" w:firstLine="708"/>
        <w:rPr>
          <w:rFonts w:eastAsia="Times New Roman"/>
          <w:sz w:val="24"/>
          <w:szCs w:val="24"/>
        </w:rPr>
      </w:pPr>
      <w:r>
        <w:rPr>
          <w:rFonts w:eastAsia="Times New Roman"/>
        </w:rPr>
        <w:t>Варианты грамматической нормы: литературные и разговорные падежные формы причастий‚ деепричастий‚ наречий. Отражение вариантов грамматической нормы в словарях</w:t>
      </w:r>
    </w:p>
    <w:p w:rsidR="006D448A" w:rsidRDefault="00B079EC">
      <w:pPr>
        <w:numPr>
          <w:ilvl w:val="0"/>
          <w:numId w:val="11"/>
        </w:numPr>
        <w:tabs>
          <w:tab w:val="left" w:pos="200"/>
        </w:tabs>
        <w:ind w:left="200" w:hanging="19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справочниках. Литературный и разговорный варианты грамматической норм (</w:t>
      </w:r>
      <w:r>
        <w:rPr>
          <w:rFonts w:eastAsia="Times New Roman"/>
          <w:i/>
          <w:iCs/>
          <w:sz w:val="24"/>
          <w:szCs w:val="24"/>
        </w:rPr>
        <w:t>махаешь</w:t>
      </w:r>
    </w:p>
    <w:p w:rsidR="006D448A" w:rsidRDefault="006D448A">
      <w:pPr>
        <w:spacing w:line="7" w:lineRule="exact"/>
        <w:rPr>
          <w:sz w:val="20"/>
          <w:szCs w:val="20"/>
        </w:rPr>
      </w:pPr>
    </w:p>
    <w:p w:rsidR="006D448A" w:rsidRDefault="00B079EC">
      <w:pPr>
        <w:spacing w:line="232" w:lineRule="auto"/>
        <w:ind w:right="178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– машешь; обусловливать, сосредоточивать, уполномочивать, оспаривать, удостаивать, облагораживать</w:t>
      </w:r>
      <w:r>
        <w:rPr>
          <w:rFonts w:eastAsia="Times New Roman"/>
          <w:sz w:val="24"/>
          <w:szCs w:val="24"/>
        </w:rPr>
        <w:t>).</w:t>
      </w:r>
    </w:p>
    <w:p w:rsidR="006D448A" w:rsidRDefault="006D448A">
      <w:pPr>
        <w:spacing w:line="13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Речевой этикет</w:t>
      </w:r>
    </w:p>
    <w:p w:rsidR="006D448A" w:rsidRDefault="006D448A">
      <w:pPr>
        <w:spacing w:line="149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Русская этикетная речевая манера общения: умеренная громкость речи‚ средний темп речи‚ сдержанная артикуляция‚ эмоциональность речи‚ ровная интонация. Запрет на употребление грубых слов, выражений, фраз. Исключение категоричности в разговоре. Невербальный (несловесный) этикет общения. Этикет использования изобразительных жестов. Замещающие и сопровождающие жесты.</w:t>
      </w:r>
    </w:p>
    <w:p w:rsidR="006D448A" w:rsidRDefault="006D448A">
      <w:pPr>
        <w:spacing w:line="17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3. Речь. Речевая деятельность. Текст</w:t>
      </w:r>
    </w:p>
    <w:p w:rsidR="006D448A" w:rsidRDefault="006D448A">
      <w:pPr>
        <w:spacing w:line="137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Язык и речь. Виды речевой деятельности</w:t>
      </w:r>
    </w:p>
    <w:p w:rsidR="006D448A" w:rsidRDefault="006D448A">
      <w:pPr>
        <w:spacing w:line="149" w:lineRule="exact"/>
        <w:rPr>
          <w:sz w:val="20"/>
          <w:szCs w:val="20"/>
        </w:rPr>
      </w:pPr>
    </w:p>
    <w:p w:rsidR="006D448A" w:rsidRDefault="00B079EC">
      <w:pPr>
        <w:spacing w:line="233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Традиции русского речевого общения. Коммуникативные стратегии и тактики устного общения: убеждение, комплимент, уговаривание, похвала, самопрезентация и др., сохранение инициативы в диалоге, уклонение от инициативы, завершение диалога и др.</w:t>
      </w:r>
    </w:p>
    <w:p w:rsidR="006D448A" w:rsidRDefault="006D448A">
      <w:pPr>
        <w:spacing w:line="14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Текст как единица языка и речи</w:t>
      </w:r>
    </w:p>
    <w:p w:rsidR="006D448A" w:rsidRDefault="006D448A">
      <w:pPr>
        <w:spacing w:line="147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right="14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Текст, основные признаки текста: смысловая цельность, информативность, связность. Виды абзацев. Основные типы текстовых структур: индуктивные, дедуктивные, рамочные (дедуктивно-индуктивные), стержневые (индуктивно-дедуктивные) структуры. Заголовки текстов, их типы. Информативная функция заголовков. Тексты аргументативного типа: рассуждение, доказательство, объяснение.</w:t>
      </w:r>
    </w:p>
    <w:p w:rsidR="006D448A" w:rsidRDefault="006D448A">
      <w:pPr>
        <w:spacing w:line="20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Функциональные разновидности языка</w:t>
      </w:r>
    </w:p>
    <w:p w:rsidR="006D448A" w:rsidRDefault="006D448A">
      <w:pPr>
        <w:spacing w:line="149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right="48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Разговорная речь. Беседа. Спор, виды споров. Правила поведения в споре, как управлять собой и собеседником. Корректные и некорректные приёмы ведения спора. Публицистический стиль. Путевые записки. Текст рекламного объявления, его языковые и структурные особенности.</w:t>
      </w:r>
    </w:p>
    <w:p w:rsidR="006D448A" w:rsidRDefault="006D448A">
      <w:pPr>
        <w:spacing w:line="11" w:lineRule="exact"/>
        <w:rPr>
          <w:sz w:val="20"/>
          <w:szCs w:val="20"/>
        </w:rPr>
      </w:pPr>
    </w:p>
    <w:p w:rsidR="006D448A" w:rsidRDefault="00B079EC">
      <w:pPr>
        <w:ind w:right="2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Язык художественной литературы. Фактуальная и подтекстная информация в</w:t>
      </w:r>
    </w:p>
    <w:p w:rsidR="006D448A" w:rsidRDefault="006D448A">
      <w:pPr>
        <w:spacing w:line="4" w:lineRule="exact"/>
        <w:rPr>
          <w:sz w:val="20"/>
          <w:szCs w:val="20"/>
        </w:rPr>
      </w:pPr>
    </w:p>
    <w:p w:rsidR="006D448A" w:rsidRDefault="00B079EC">
      <w:pPr>
        <w:ind w:right="200"/>
        <w:jc w:val="center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текстах художественного стиля речи. Сильные позиции в художественных текстах. Притча.</w:t>
      </w:r>
    </w:p>
    <w:p w:rsidR="006D448A" w:rsidRDefault="006D448A">
      <w:pPr>
        <w:spacing w:line="278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13"/>
        </w:numPr>
        <w:tabs>
          <w:tab w:val="left" w:pos="4800"/>
        </w:tabs>
        <w:ind w:left="4800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6D448A" w:rsidRDefault="006D448A">
      <w:pPr>
        <w:spacing w:line="132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Язык и культура</w:t>
      </w:r>
    </w:p>
    <w:p w:rsidR="006D448A" w:rsidRDefault="006D448A">
      <w:pPr>
        <w:spacing w:line="12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firstLine="76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Русский язык – национальный язык русского народа. Роль родного языка в жизни человека. Слово как хранилище материальной и духовной культуры народа.</w:t>
      </w:r>
    </w:p>
    <w:p w:rsidR="006D448A" w:rsidRDefault="006D448A">
      <w:pPr>
        <w:spacing w:line="21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Исконно русская лексика: слова общеиндоевропейского фонда, слова праславянского (общеславянского) языка, древнерусские (общевосточнославянские) слова, собственно русские слова. Собственно русские слова как база и основной источник развития лексики русского литературного языка.</w:t>
      </w:r>
    </w:p>
    <w:p w:rsidR="006D448A" w:rsidRDefault="006D448A">
      <w:pPr>
        <w:sectPr w:rsidR="006D448A">
          <w:pgSz w:w="11900" w:h="16838"/>
          <w:pgMar w:top="1135" w:right="839" w:bottom="268" w:left="1420" w:header="0" w:footer="0" w:gutter="0"/>
          <w:cols w:space="720" w:equalWidth="0">
            <w:col w:w="9640"/>
          </w:cols>
        </w:sect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Роль  старославянизмов в развитии  русского  литературного языка и их приметы.</w:t>
      </w:r>
    </w:p>
    <w:p w:rsidR="006D448A" w:rsidRDefault="00B079EC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Стилистически нейтральные, книжные, устаревшие старославянизмы.</w:t>
      </w:r>
    </w:p>
    <w:p w:rsidR="006D448A" w:rsidRDefault="006D448A">
      <w:pPr>
        <w:spacing w:line="22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Иноязычная лексика в разговорной речи, дисплейных текстах, современной публицистике.</w:t>
      </w:r>
    </w:p>
    <w:p w:rsidR="006D448A" w:rsidRDefault="00B079EC">
      <w:pPr>
        <w:spacing w:line="239" w:lineRule="auto"/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Речевой этикет. Благопожелание как ключевая идея речевого этикета. Речевой этикет</w:t>
      </w:r>
    </w:p>
    <w:p w:rsidR="006D448A" w:rsidRDefault="006D448A">
      <w:pPr>
        <w:spacing w:line="22" w:lineRule="exact"/>
        <w:rPr>
          <w:sz w:val="20"/>
          <w:szCs w:val="20"/>
        </w:rPr>
      </w:pPr>
    </w:p>
    <w:p w:rsidR="006D448A" w:rsidRDefault="00B079EC">
      <w:pPr>
        <w:numPr>
          <w:ilvl w:val="0"/>
          <w:numId w:val="14"/>
        </w:numPr>
        <w:tabs>
          <w:tab w:val="left" w:pos="310"/>
        </w:tabs>
        <w:spacing w:line="235" w:lineRule="auto"/>
        <w:ind w:firstLine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вежливость. «Ты» и «ВЫ» в русском речевом этикете и в западноевропейском, американском речевых этикетах. Называние другого и себя, обращение к знакомому и незнакомому Специфика приветствий, традиционная тематика бесед у русских и других народов.</w:t>
      </w:r>
    </w:p>
    <w:p w:rsidR="006D448A" w:rsidRDefault="006D448A">
      <w:pPr>
        <w:spacing w:line="10" w:lineRule="exact"/>
        <w:rPr>
          <w:rFonts w:eastAsia="Times New Roman"/>
          <w:sz w:val="24"/>
          <w:szCs w:val="24"/>
        </w:rPr>
      </w:pPr>
    </w:p>
    <w:p w:rsidR="006D448A" w:rsidRDefault="00B079EC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Раздел 2. Культура речи</w:t>
      </w:r>
    </w:p>
    <w:p w:rsidR="006D448A" w:rsidRDefault="006D448A">
      <w:pPr>
        <w:spacing w:line="14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Основные орфоэпические нормы </w:t>
      </w:r>
      <w:r>
        <w:rPr>
          <w:rFonts w:eastAsia="Times New Roman"/>
          <w:sz w:val="24"/>
          <w:szCs w:val="24"/>
        </w:rPr>
        <w:t>современного русского литературного языка.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Типичные орфоэпические ошибки в современной речи: произношение гласных [э], [о] после мягких согласных и шипящих; безударный [о] в словах иностранного происхождения; произношение парных по твердости-мягкости согласных перед [е] в словах иностранного происхождения; произношение безударного [а] после </w:t>
      </w:r>
      <w:r>
        <w:rPr>
          <w:rFonts w:eastAsia="Times New Roman"/>
          <w:i/>
          <w:iCs/>
          <w:sz w:val="24"/>
          <w:szCs w:val="24"/>
        </w:rPr>
        <w:t>ж</w:t>
      </w:r>
      <w:r>
        <w:rPr>
          <w:rFonts w:eastAsia="Times New Roman"/>
          <w:sz w:val="24"/>
          <w:szCs w:val="24"/>
        </w:rPr>
        <w:t xml:space="preserve"> и </w:t>
      </w:r>
      <w:r>
        <w:rPr>
          <w:rFonts w:eastAsia="Times New Roman"/>
          <w:i/>
          <w:iCs/>
          <w:sz w:val="24"/>
          <w:szCs w:val="24"/>
        </w:rPr>
        <w:t>ш</w:t>
      </w:r>
      <w:r>
        <w:rPr>
          <w:rFonts w:eastAsia="Times New Roman"/>
          <w:sz w:val="24"/>
          <w:szCs w:val="24"/>
        </w:rPr>
        <w:t xml:space="preserve">; произношение сочетания </w:t>
      </w:r>
      <w:r>
        <w:rPr>
          <w:rFonts w:eastAsia="Times New Roman"/>
          <w:i/>
          <w:iCs/>
          <w:sz w:val="24"/>
          <w:szCs w:val="24"/>
        </w:rPr>
        <w:t>чн</w:t>
      </w:r>
      <w:r>
        <w:rPr>
          <w:rFonts w:eastAsia="Times New Roman"/>
          <w:sz w:val="24"/>
          <w:szCs w:val="24"/>
        </w:rPr>
        <w:t xml:space="preserve"> и </w:t>
      </w:r>
      <w:r>
        <w:rPr>
          <w:rFonts w:eastAsia="Times New Roman"/>
          <w:i/>
          <w:iCs/>
          <w:sz w:val="24"/>
          <w:szCs w:val="24"/>
        </w:rPr>
        <w:t>чт</w:t>
      </w:r>
      <w:r>
        <w:rPr>
          <w:rFonts w:eastAsia="Times New Roman"/>
          <w:sz w:val="24"/>
          <w:szCs w:val="24"/>
        </w:rPr>
        <w:t>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произношение женских отчеств на</w:t>
      </w:r>
      <w:r>
        <w:rPr>
          <w:rFonts w:eastAsia="Times New Roman"/>
          <w:i/>
          <w:iCs/>
          <w:sz w:val="24"/>
          <w:szCs w:val="24"/>
        </w:rPr>
        <w:t xml:space="preserve"> -ична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i/>
          <w:iCs/>
          <w:sz w:val="24"/>
          <w:szCs w:val="24"/>
        </w:rPr>
        <w:t xml:space="preserve"> -инична</w:t>
      </w:r>
      <w:r>
        <w:rPr>
          <w:rFonts w:eastAsia="Times New Roman"/>
          <w:sz w:val="24"/>
          <w:szCs w:val="24"/>
        </w:rPr>
        <w:t>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произношение твёрдого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[н]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перед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мягкими [ф'] и [в']; произношение мягкого [н] перед </w:t>
      </w:r>
      <w:r>
        <w:rPr>
          <w:rFonts w:eastAsia="Times New Roman"/>
          <w:i/>
          <w:iCs/>
          <w:sz w:val="24"/>
          <w:szCs w:val="24"/>
        </w:rPr>
        <w:t>ч</w:t>
      </w:r>
      <w:r>
        <w:rPr>
          <w:rFonts w:eastAsia="Times New Roman"/>
          <w:sz w:val="24"/>
          <w:szCs w:val="24"/>
        </w:rPr>
        <w:t xml:space="preserve"> и </w:t>
      </w:r>
      <w:r>
        <w:rPr>
          <w:rFonts w:eastAsia="Times New Roman"/>
          <w:i/>
          <w:iCs/>
          <w:sz w:val="24"/>
          <w:szCs w:val="24"/>
        </w:rPr>
        <w:t>щ</w:t>
      </w:r>
      <w:r>
        <w:rPr>
          <w:rFonts w:eastAsia="Times New Roman"/>
          <w:sz w:val="24"/>
          <w:szCs w:val="24"/>
        </w:rPr>
        <w:t>.</w:t>
      </w:r>
    </w:p>
    <w:p w:rsidR="006D448A" w:rsidRDefault="006D448A">
      <w:pPr>
        <w:spacing w:line="6" w:lineRule="exact"/>
        <w:rPr>
          <w:rFonts w:eastAsia="Times New Roman"/>
          <w:sz w:val="24"/>
          <w:szCs w:val="24"/>
        </w:rPr>
      </w:pPr>
    </w:p>
    <w:p w:rsidR="006D448A" w:rsidRDefault="00B079EC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Типичные акцентологические ошибки в современной речи.</w:t>
      </w:r>
    </w:p>
    <w:p w:rsidR="006D448A" w:rsidRDefault="006D448A">
      <w:pPr>
        <w:spacing w:line="9" w:lineRule="exact"/>
        <w:rPr>
          <w:rFonts w:eastAsia="Times New Roman"/>
          <w:sz w:val="24"/>
          <w:szCs w:val="24"/>
        </w:rPr>
      </w:pPr>
    </w:p>
    <w:p w:rsidR="006D448A" w:rsidRDefault="00B079EC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Основные лексические нормы современного русского литературного языка.</w:t>
      </w:r>
    </w:p>
    <w:p w:rsidR="006D448A" w:rsidRDefault="006D448A">
      <w:pPr>
        <w:spacing w:line="12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5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Терминология и точность речи. Нормы употребления терминов в научном стиле речи. Особенности употребления терминов в публицистике, художественной литературе, разговорной речи. Типичные речевые ошибки‚ связанные с употреблением терминов. Нарушение точности словоупотребления заимствованных слов.</w:t>
      </w:r>
    </w:p>
    <w:p w:rsidR="006D448A" w:rsidRDefault="006D448A">
      <w:pPr>
        <w:spacing w:line="10" w:lineRule="exact"/>
        <w:rPr>
          <w:rFonts w:eastAsia="Times New Roman"/>
          <w:sz w:val="24"/>
          <w:szCs w:val="24"/>
        </w:rPr>
      </w:pPr>
    </w:p>
    <w:p w:rsidR="006D448A" w:rsidRDefault="00B079EC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Основные грамматические нормы современного русского литературного языка.</w:t>
      </w:r>
    </w:p>
    <w:p w:rsidR="006D448A" w:rsidRDefault="006D448A">
      <w:pPr>
        <w:spacing w:line="12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3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Типичные грамматические ошибки. Согласование: согласование сказуемого с подлежащим, имеющим в своем составе количественно-именное сочетание; согласование сказуемого с подлежащим, выраженным существительным со значением лица женского рода (</w:t>
      </w:r>
      <w:r>
        <w:rPr>
          <w:rFonts w:eastAsia="Times New Roman"/>
          <w:i/>
          <w:iCs/>
          <w:sz w:val="24"/>
          <w:szCs w:val="24"/>
        </w:rPr>
        <w:t>врач пришел</w:t>
      </w:r>
    </w:p>
    <w:p w:rsidR="006D448A" w:rsidRDefault="006D448A">
      <w:pPr>
        <w:spacing w:line="24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– врач пришла</w:t>
      </w:r>
      <w:r>
        <w:rPr>
          <w:rFonts w:eastAsia="Times New Roman"/>
          <w:sz w:val="24"/>
          <w:szCs w:val="24"/>
        </w:rPr>
        <w:t>);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согласование сказуемого с подлежащим,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выраженным сочетанием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числительного </w:t>
      </w:r>
      <w:r>
        <w:rPr>
          <w:rFonts w:eastAsia="Times New Roman"/>
          <w:i/>
          <w:iCs/>
          <w:sz w:val="24"/>
          <w:szCs w:val="24"/>
        </w:rPr>
        <w:t>несколько</w:t>
      </w:r>
      <w:r>
        <w:rPr>
          <w:rFonts w:eastAsia="Times New Roman"/>
          <w:sz w:val="24"/>
          <w:szCs w:val="24"/>
        </w:rPr>
        <w:t xml:space="preserve"> и существительным; согласование определения в количественно-именных сочетаниях с числительными </w:t>
      </w:r>
      <w:r>
        <w:rPr>
          <w:rFonts w:eastAsia="Times New Roman"/>
          <w:i/>
          <w:iCs/>
          <w:sz w:val="24"/>
          <w:szCs w:val="24"/>
        </w:rPr>
        <w:t>два,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три,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четыре</w:t>
      </w:r>
      <w:r>
        <w:rPr>
          <w:rFonts w:eastAsia="Times New Roman"/>
          <w:sz w:val="24"/>
          <w:szCs w:val="24"/>
        </w:rPr>
        <w:t xml:space="preserve"> (два новых стола, две молодых женщины и две молодые женщины).</w:t>
      </w:r>
    </w:p>
    <w:p w:rsidR="006D448A" w:rsidRDefault="006D448A">
      <w:pPr>
        <w:spacing w:line="25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1" w:lineRule="auto"/>
        <w:ind w:right="160"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Нормы построения словосочетаний по типу согласования (</w:t>
      </w:r>
      <w:r>
        <w:rPr>
          <w:rFonts w:eastAsia="Times New Roman"/>
          <w:i/>
          <w:iCs/>
          <w:sz w:val="24"/>
          <w:szCs w:val="24"/>
        </w:rPr>
        <w:t>маршрутное такси,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обеих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сестер – обоих братьев</w:t>
      </w:r>
      <w:r>
        <w:rPr>
          <w:rFonts w:eastAsia="Times New Roman"/>
          <w:sz w:val="24"/>
          <w:szCs w:val="24"/>
        </w:rPr>
        <w:t>).</w:t>
      </w:r>
    </w:p>
    <w:p w:rsidR="006D448A" w:rsidRDefault="006D448A">
      <w:pPr>
        <w:spacing w:line="1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7" w:lineRule="auto"/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Варианты  грамматической  нормы:  согласование  сказуемого  с  подлежащим,</w:t>
      </w:r>
    </w:p>
    <w:p w:rsidR="006D448A" w:rsidRDefault="006D448A">
      <w:pPr>
        <w:spacing w:line="1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7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выраженным сочетанием слов </w:t>
      </w:r>
      <w:r>
        <w:rPr>
          <w:rFonts w:eastAsia="Times New Roman"/>
          <w:i/>
          <w:iCs/>
          <w:sz w:val="24"/>
          <w:szCs w:val="24"/>
        </w:rPr>
        <w:t>много,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мало,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немного,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немало,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сколько,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столько,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большинство,</w:t>
      </w:r>
    </w:p>
    <w:p w:rsidR="006D448A" w:rsidRDefault="006D448A">
      <w:pPr>
        <w:spacing w:line="6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1" w:lineRule="auto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меньшинство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Отражение вариантов грамматической нормы в современных грамматических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словарях и справочниках.</w:t>
      </w:r>
    </w:p>
    <w:p w:rsidR="006D448A" w:rsidRDefault="006D448A">
      <w:pPr>
        <w:spacing w:line="8" w:lineRule="exact"/>
        <w:rPr>
          <w:rFonts w:eastAsia="Times New Roman"/>
          <w:sz w:val="24"/>
          <w:szCs w:val="24"/>
        </w:rPr>
      </w:pPr>
    </w:p>
    <w:p w:rsidR="006D448A" w:rsidRDefault="00B079EC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Речевой этикет</w:t>
      </w:r>
    </w:p>
    <w:p w:rsidR="006D448A" w:rsidRDefault="006D448A">
      <w:pPr>
        <w:spacing w:line="12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5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Активные процессы в речевом этикете. Новые варианты приветствия и прощания, возникшие в СМИ; изменение обращений‚ использования собственных имен; их оценка. Речевая агрессия. Этикетные речевые тактики и приёмы в коммуникации‚ помогающие противостоять речевой агрессии. Синонимия речевых формул.</w:t>
      </w:r>
    </w:p>
    <w:p w:rsidR="006D448A" w:rsidRDefault="006D448A">
      <w:pPr>
        <w:spacing w:line="23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4" w:lineRule="auto"/>
        <w:ind w:left="700" w:right="414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Раздел 3. Речь. Речевая деятельность. Текст Язык и речь. Виды речевой деятельности</w:t>
      </w:r>
    </w:p>
    <w:p w:rsidR="006D448A" w:rsidRDefault="006D448A">
      <w:pPr>
        <w:spacing w:line="13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1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Эффективные приёмы слушания. Предтекстовый, текстовый и послетекстовый этапы работы.</w:t>
      </w:r>
    </w:p>
    <w:p w:rsidR="006D448A" w:rsidRDefault="006D448A">
      <w:pPr>
        <w:spacing w:line="20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6" w:lineRule="auto"/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Основные методы, способы и средства получения, переработки информации. </w:t>
      </w:r>
      <w:r>
        <w:rPr>
          <w:rFonts w:eastAsia="Times New Roman"/>
          <w:b/>
          <w:bCs/>
          <w:sz w:val="24"/>
          <w:szCs w:val="24"/>
        </w:rPr>
        <w:t>Текст как единица языка и речи</w:t>
      </w:r>
      <w:r>
        <w:rPr>
          <w:rFonts w:eastAsia="Times New Roman"/>
          <w:sz w:val="24"/>
          <w:szCs w:val="24"/>
        </w:rPr>
        <w:t xml:space="preserve"> Структура аргументации: тезис, аргумент. Способы аргументации. Правила</w:t>
      </w:r>
    </w:p>
    <w:p w:rsidR="006D448A" w:rsidRDefault="006D448A">
      <w:pPr>
        <w:spacing w:line="9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2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эффективной аргументации. Причины неэффективной аргументации в учебно-научном общении.</w:t>
      </w:r>
    </w:p>
    <w:p w:rsidR="006D448A" w:rsidRDefault="006D448A">
      <w:pPr>
        <w:spacing w:line="23" w:lineRule="exact"/>
        <w:rPr>
          <w:rFonts w:eastAsia="Times New Roman"/>
          <w:sz w:val="24"/>
          <w:szCs w:val="24"/>
        </w:rPr>
      </w:pPr>
    </w:p>
    <w:p w:rsidR="006D448A" w:rsidRDefault="00B079EC">
      <w:pPr>
        <w:spacing w:line="233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Доказательство и его структура. Прямые и косвенные доказательства. Виды косвенных доказательств. Способы опровержения доводов оппонента: критика тезиса, критика аргументов, критика демонстрации.</w:t>
      </w:r>
    </w:p>
    <w:p w:rsidR="006D448A" w:rsidRDefault="006D448A">
      <w:pPr>
        <w:sectPr w:rsidR="006D448A">
          <w:pgSz w:w="11900" w:h="16838"/>
          <w:pgMar w:top="1125" w:right="839" w:bottom="269" w:left="1420" w:header="0" w:footer="0" w:gutter="0"/>
          <w:cols w:space="720" w:equalWidth="0">
            <w:col w:w="9640"/>
          </w:cols>
        </w:sect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Функциональные разновидности языка</w:t>
      </w:r>
    </w:p>
    <w:p w:rsidR="006D448A" w:rsidRDefault="00B079EC">
      <w:pPr>
        <w:spacing w:line="232" w:lineRule="auto"/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Разговорная речь. Самохарактеристика, самопрезентация, поздравление.</w:t>
      </w:r>
    </w:p>
    <w:p w:rsidR="006D448A" w:rsidRDefault="006D448A">
      <w:pPr>
        <w:spacing w:line="22" w:lineRule="exact"/>
        <w:rPr>
          <w:sz w:val="20"/>
          <w:szCs w:val="20"/>
        </w:rPr>
      </w:pPr>
    </w:p>
    <w:p w:rsidR="006D448A" w:rsidRDefault="00B079EC">
      <w:pPr>
        <w:spacing w:line="235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Научный стиль речи. Специфика оформления текста как результата проектной (исследовательской) деятельности. Реферат. Слово на защите реферата. Учебно-научная дискуссия. Стандартные обороты речи для участия в учебно-научной дискуссии. Правила корректной дискуссии.</w:t>
      </w:r>
    </w:p>
    <w:p w:rsidR="006D448A" w:rsidRDefault="006D448A">
      <w:pPr>
        <w:spacing w:line="23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Язык художественной литературы. Сочинение в жанре письма другу (в том числе электронного), страницы дневника и т.д.</w:t>
      </w:r>
    </w:p>
    <w:p w:rsidR="006D448A" w:rsidRDefault="006D448A">
      <w:pPr>
        <w:spacing w:line="9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Резерв учебного времени</w:t>
      </w:r>
    </w:p>
    <w:p w:rsidR="006D448A" w:rsidRDefault="006D448A">
      <w:pPr>
        <w:spacing w:line="278" w:lineRule="exact"/>
        <w:rPr>
          <w:sz w:val="20"/>
          <w:szCs w:val="20"/>
        </w:rPr>
      </w:pPr>
    </w:p>
    <w:p w:rsidR="006D448A" w:rsidRDefault="00B079EC">
      <w:pPr>
        <w:ind w:left="47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9 класс</w:t>
      </w:r>
    </w:p>
    <w:p w:rsidR="006D448A" w:rsidRDefault="006D448A">
      <w:pPr>
        <w:spacing w:line="137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1. Язык и культура</w:t>
      </w:r>
    </w:p>
    <w:p w:rsidR="006D448A" w:rsidRDefault="00B079EC">
      <w:pPr>
        <w:spacing w:line="232" w:lineRule="auto"/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Русский язык как зеркало национальной культуры и истории народа</w:t>
      </w:r>
    </w:p>
    <w:p w:rsidR="006D448A" w:rsidRDefault="006D448A">
      <w:pPr>
        <w:spacing w:line="22" w:lineRule="exact"/>
        <w:rPr>
          <w:sz w:val="20"/>
          <w:szCs w:val="20"/>
        </w:rPr>
      </w:pPr>
    </w:p>
    <w:p w:rsidR="006D448A" w:rsidRDefault="00B079EC">
      <w:pPr>
        <w:spacing w:line="233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Примеры ключевых слов (концептов) русской культуры, их национально-историческая значимость. Крылатые слова и выражения (прецедентные тексты) из произведений художественной литературы, кинофильмов, песен, рекламных текстов и т.п.</w:t>
      </w:r>
    </w:p>
    <w:p w:rsidR="006D448A" w:rsidRDefault="006D448A">
      <w:pPr>
        <w:spacing w:line="27" w:lineRule="exact"/>
        <w:rPr>
          <w:sz w:val="20"/>
          <w:szCs w:val="20"/>
        </w:rPr>
      </w:pPr>
    </w:p>
    <w:p w:rsidR="006D448A" w:rsidRDefault="00B079EC">
      <w:pPr>
        <w:spacing w:line="236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Развитие языка как объективный процесс. Общее представление о внешних и внутренних факторах языковых изменений, об активных процессах в современном русском языке (основные тенденции, отдельные примеры). Стремительный рост словарного состава языка, «неологический бум» – рождение новых слов, изменение значений и переосмысление имеющихся в языке слов, их стилистическая переоценка, создание новой фразеологии, активизация процесса заимствования иноязычных слов.</w:t>
      </w:r>
    </w:p>
    <w:p w:rsidR="006D448A" w:rsidRDefault="006D448A">
      <w:pPr>
        <w:spacing w:line="13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Раздел 2. Культура речи</w:t>
      </w:r>
    </w:p>
    <w:p w:rsidR="006D448A" w:rsidRDefault="006D448A">
      <w:pPr>
        <w:spacing w:line="13" w:lineRule="exact"/>
        <w:rPr>
          <w:sz w:val="20"/>
          <w:szCs w:val="20"/>
        </w:rPr>
      </w:pPr>
    </w:p>
    <w:p w:rsidR="006D448A" w:rsidRDefault="00B079EC">
      <w:pPr>
        <w:spacing w:line="233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Основные орфоэпические нормы </w:t>
      </w:r>
      <w:r>
        <w:rPr>
          <w:rFonts w:eastAsia="Times New Roman"/>
          <w:sz w:val="24"/>
          <w:szCs w:val="24"/>
        </w:rPr>
        <w:t>современного русского литературного языка.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Активные процессы в области произношения и ударения. Отражение произносительных вариантов в современных орфоэпических словарях.</w:t>
      </w:r>
    </w:p>
    <w:p w:rsidR="006D448A" w:rsidRDefault="006D448A">
      <w:pPr>
        <w:spacing w:line="2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Нарушение орфоэпической нормы как художественный приём.</w:t>
      </w:r>
    </w:p>
    <w:p w:rsidR="006D448A" w:rsidRDefault="006D448A">
      <w:pPr>
        <w:spacing w:line="29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Основные лексические нормы современного русского литературного языка. </w:t>
      </w:r>
      <w:r>
        <w:rPr>
          <w:rFonts w:eastAsia="Times New Roman"/>
          <w:sz w:val="24"/>
          <w:szCs w:val="24"/>
        </w:rPr>
        <w:t>Лексическая сочетаемость слова и точность. Свободная и несвободная лексическая сочетаемость. Типичные ошибки‚ связанные с нарушением лексической сочетаемости.</w:t>
      </w:r>
    </w:p>
    <w:p w:rsidR="006D448A" w:rsidRDefault="006D448A">
      <w:pPr>
        <w:spacing w:line="24" w:lineRule="exact"/>
        <w:rPr>
          <w:sz w:val="20"/>
          <w:szCs w:val="20"/>
        </w:rPr>
      </w:pPr>
    </w:p>
    <w:p w:rsidR="006D448A" w:rsidRDefault="00B079EC">
      <w:pPr>
        <w:spacing w:line="243" w:lineRule="auto"/>
        <w:ind w:left="700" w:right="780" w:hanging="107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Тавтология. Плеоназм. Типичные ошибки‚ связанные с речевой избыточностью. Современные толковые словари. Отражение вариантов лексической нормы в</w:t>
      </w:r>
    </w:p>
    <w:p w:rsidR="006D448A" w:rsidRDefault="00B079EC">
      <w:pPr>
        <w:spacing w:line="233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современных словарях. Словарные пометы.</w:t>
      </w:r>
    </w:p>
    <w:p w:rsidR="006D448A" w:rsidRDefault="006D448A">
      <w:pPr>
        <w:spacing w:line="15" w:lineRule="exact"/>
        <w:rPr>
          <w:sz w:val="20"/>
          <w:szCs w:val="20"/>
        </w:rPr>
      </w:pPr>
    </w:p>
    <w:p w:rsidR="006D448A" w:rsidRDefault="00B079EC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Основные грамматические нормы современного русского литературного языка. </w:t>
      </w:r>
      <w:r>
        <w:rPr>
          <w:rFonts w:eastAsia="Times New Roman"/>
          <w:sz w:val="24"/>
          <w:szCs w:val="24"/>
        </w:rPr>
        <w:t xml:space="preserve">Типичные грамматические ошибки. Управление: управление предлогов </w:t>
      </w:r>
      <w:r>
        <w:rPr>
          <w:rFonts w:eastAsia="Times New Roman"/>
          <w:i/>
          <w:iCs/>
          <w:sz w:val="24"/>
          <w:szCs w:val="24"/>
        </w:rPr>
        <w:t>благодаря,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согласно,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вопреки</w:t>
      </w:r>
      <w:r>
        <w:rPr>
          <w:rFonts w:eastAsia="Times New Roman"/>
          <w:sz w:val="24"/>
          <w:szCs w:val="24"/>
        </w:rPr>
        <w:t>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предлога</w:t>
      </w:r>
      <w:r>
        <w:rPr>
          <w:rFonts w:eastAsia="Times New Roman"/>
          <w:i/>
          <w:iCs/>
          <w:sz w:val="24"/>
          <w:szCs w:val="24"/>
        </w:rPr>
        <w:t xml:space="preserve"> по </w:t>
      </w:r>
      <w:r>
        <w:rPr>
          <w:rFonts w:eastAsia="Times New Roman"/>
          <w:sz w:val="24"/>
          <w:szCs w:val="24"/>
        </w:rPr>
        <w:t>с количественными числительными в словосочетаниях с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распределительным значением (</w:t>
      </w:r>
      <w:r>
        <w:rPr>
          <w:rFonts w:eastAsia="Times New Roman"/>
          <w:i/>
          <w:iCs/>
          <w:sz w:val="24"/>
          <w:szCs w:val="24"/>
        </w:rPr>
        <w:t>по пять груш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–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по пяти груш</w:t>
      </w:r>
      <w:r>
        <w:rPr>
          <w:rFonts w:eastAsia="Times New Roman"/>
          <w:sz w:val="24"/>
          <w:szCs w:val="24"/>
        </w:rPr>
        <w:t>). Правильное построение словосочетаний по типу управления (</w:t>
      </w:r>
      <w:r>
        <w:rPr>
          <w:rFonts w:eastAsia="Times New Roman"/>
          <w:i/>
          <w:iCs/>
          <w:sz w:val="24"/>
          <w:szCs w:val="24"/>
        </w:rPr>
        <w:t>отзыв о книге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–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рецензия на книгу,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обидеться на слово</w:t>
      </w:r>
    </w:p>
    <w:p w:rsidR="006D448A" w:rsidRDefault="006D448A">
      <w:pPr>
        <w:spacing w:line="26" w:lineRule="exact"/>
        <w:rPr>
          <w:sz w:val="20"/>
          <w:szCs w:val="20"/>
        </w:rPr>
      </w:pPr>
    </w:p>
    <w:p w:rsidR="006D448A" w:rsidRDefault="00B079EC">
      <w:pPr>
        <w:spacing w:line="234" w:lineRule="auto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– обижен словами</w:t>
      </w:r>
      <w:r>
        <w:rPr>
          <w:rFonts w:eastAsia="Times New Roman"/>
          <w:sz w:val="24"/>
          <w:szCs w:val="24"/>
        </w:rPr>
        <w:t>).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Правильное употребление предлогов</w:t>
      </w:r>
      <w:r>
        <w:rPr>
          <w:rFonts w:eastAsia="Times New Roman"/>
          <w:i/>
          <w:iCs/>
          <w:sz w:val="24"/>
          <w:szCs w:val="24"/>
        </w:rPr>
        <w:t xml:space="preserve"> о‚ по‚ из‚ с </w:t>
      </w:r>
      <w:r>
        <w:rPr>
          <w:rFonts w:eastAsia="Times New Roman"/>
          <w:sz w:val="24"/>
          <w:szCs w:val="24"/>
        </w:rPr>
        <w:t>в составе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словосочетания (</w:t>
      </w:r>
      <w:r>
        <w:rPr>
          <w:rFonts w:eastAsia="Times New Roman"/>
          <w:i/>
          <w:iCs/>
          <w:sz w:val="24"/>
          <w:szCs w:val="24"/>
        </w:rPr>
        <w:t>приехать из Москвы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–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приехать с Урала).</w:t>
      </w:r>
      <w:r>
        <w:rPr>
          <w:rFonts w:eastAsia="Times New Roman"/>
          <w:sz w:val="24"/>
          <w:szCs w:val="24"/>
        </w:rPr>
        <w:t xml:space="preserve"> Нагромождение одних и тех же падежных форм, в частности родительного и творительного падежа.</w:t>
      </w:r>
    </w:p>
    <w:p w:rsidR="006D448A" w:rsidRDefault="006D448A">
      <w:pPr>
        <w:spacing w:line="20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right="96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Нормы употребления причастных и деепричастных оборотов‚ предложений с косвенной речью.</w:t>
      </w:r>
    </w:p>
    <w:p w:rsidR="006D448A" w:rsidRDefault="006D448A">
      <w:pPr>
        <w:spacing w:line="20" w:lineRule="exact"/>
        <w:rPr>
          <w:sz w:val="20"/>
          <w:szCs w:val="20"/>
        </w:rPr>
      </w:pPr>
    </w:p>
    <w:p w:rsidR="006D448A" w:rsidRDefault="00B079EC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Типичные ошибки в построении сложных предложений: постановка рядом двух однозначных союзов (</w:t>
      </w:r>
      <w:r>
        <w:rPr>
          <w:rFonts w:eastAsia="Times New Roman"/>
          <w:i/>
          <w:iCs/>
          <w:sz w:val="24"/>
          <w:szCs w:val="24"/>
        </w:rPr>
        <w:t>но и однако,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что и будто,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что и как будто</w:t>
      </w:r>
      <w:r>
        <w:rPr>
          <w:rFonts w:eastAsia="Times New Roman"/>
          <w:sz w:val="24"/>
          <w:szCs w:val="24"/>
        </w:rPr>
        <w:t xml:space="preserve">)‚ повторение частицы бы в предложениях с союзами </w:t>
      </w:r>
      <w:r>
        <w:rPr>
          <w:rFonts w:eastAsia="Times New Roman"/>
          <w:i/>
          <w:iCs/>
          <w:sz w:val="24"/>
          <w:szCs w:val="24"/>
        </w:rPr>
        <w:t>чтобы</w:t>
      </w:r>
      <w:r>
        <w:rPr>
          <w:rFonts w:eastAsia="Times New Roman"/>
          <w:sz w:val="24"/>
          <w:szCs w:val="24"/>
        </w:rPr>
        <w:t xml:space="preserve"> и </w:t>
      </w:r>
      <w:r>
        <w:rPr>
          <w:rFonts w:eastAsia="Times New Roman"/>
          <w:i/>
          <w:iCs/>
          <w:sz w:val="24"/>
          <w:szCs w:val="24"/>
        </w:rPr>
        <w:t>если бы</w:t>
      </w:r>
      <w:r>
        <w:rPr>
          <w:rFonts w:eastAsia="Times New Roman"/>
          <w:sz w:val="24"/>
          <w:szCs w:val="24"/>
        </w:rPr>
        <w:t>‚ введение в сложное предложение лишних указательных местоимений.</w:t>
      </w:r>
    </w:p>
    <w:p w:rsidR="006D448A" w:rsidRDefault="006D448A">
      <w:pPr>
        <w:spacing w:line="25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right="90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Отражение вариантов грамматической нормы в современных грамматических словарях и справочниках. Словарные пометы.</w:t>
      </w:r>
    </w:p>
    <w:p w:rsidR="006D448A" w:rsidRDefault="006D448A">
      <w:pPr>
        <w:spacing w:line="8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Речевой этикет</w:t>
      </w:r>
    </w:p>
    <w:p w:rsidR="006D448A" w:rsidRDefault="006D448A">
      <w:pPr>
        <w:spacing w:line="12" w:lineRule="exact"/>
        <w:rPr>
          <w:sz w:val="20"/>
          <w:szCs w:val="20"/>
        </w:rPr>
      </w:pPr>
    </w:p>
    <w:p w:rsidR="006D448A" w:rsidRDefault="00B079EC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Этика и этикет в электронной среде общения. Понятие нетикета. Этикет Интернет-переписки. Этические нормы, правила этикета Интернет-дискуссии, Интернет-полемики. Этикетное речевое поведение в ситуациях делового общения.</w:t>
      </w:r>
    </w:p>
    <w:p w:rsidR="006D448A" w:rsidRDefault="006D448A">
      <w:pPr>
        <w:sectPr w:rsidR="006D448A">
          <w:pgSz w:w="11900" w:h="16838"/>
          <w:pgMar w:top="1130" w:right="839" w:bottom="404" w:left="1420" w:header="0" w:footer="0" w:gutter="0"/>
          <w:cols w:space="720" w:equalWidth="0">
            <w:col w:w="9640"/>
          </w:cols>
        </w:sectPr>
      </w:pPr>
    </w:p>
    <w:p w:rsidR="006D448A" w:rsidRDefault="00B079EC">
      <w:pPr>
        <w:spacing w:line="231" w:lineRule="auto"/>
        <w:ind w:left="700" w:right="39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Раздел 3. Речь. Речевая деятельность. Текст Язык и речь. Виды речевой деятельности</w:t>
      </w:r>
    </w:p>
    <w:p w:rsidR="006D448A" w:rsidRDefault="006D448A">
      <w:pPr>
        <w:spacing w:line="12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right="16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Русский язык в Интернете. Правила информационной безопасности при общении в социальных сетях. Контактное и дистантное общение.</w:t>
      </w:r>
    </w:p>
    <w:p w:rsidR="006D448A" w:rsidRDefault="006D448A">
      <w:pPr>
        <w:spacing w:line="9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Текст как единица языка и речи</w:t>
      </w:r>
    </w:p>
    <w:p w:rsidR="006D448A" w:rsidRDefault="006D448A">
      <w:pPr>
        <w:spacing w:line="12" w:lineRule="exact"/>
        <w:rPr>
          <w:sz w:val="20"/>
          <w:szCs w:val="20"/>
        </w:rPr>
      </w:pPr>
    </w:p>
    <w:p w:rsidR="006D448A" w:rsidRDefault="00B079EC">
      <w:pPr>
        <w:spacing w:line="231" w:lineRule="auto"/>
        <w:ind w:right="64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Виды преобразования текстов: аннотация, конспект. Использование графиков, диаграмм, схем для представления информации.</w:t>
      </w:r>
    </w:p>
    <w:p w:rsidR="006D448A" w:rsidRDefault="006D448A">
      <w:pPr>
        <w:spacing w:line="13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Функциональные разновидности</w:t>
      </w:r>
    </w:p>
    <w:p w:rsidR="006D448A" w:rsidRDefault="00B079EC">
      <w:pPr>
        <w:spacing w:line="227" w:lineRule="auto"/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языка </w:t>
      </w:r>
      <w:r>
        <w:rPr>
          <w:rFonts w:eastAsia="Times New Roman"/>
          <w:sz w:val="24"/>
          <w:szCs w:val="24"/>
        </w:rPr>
        <w:t>Разговорная речь.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Анекдот,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шутка.</w:t>
      </w:r>
    </w:p>
    <w:p w:rsidR="006D448A" w:rsidRDefault="006D448A">
      <w:pPr>
        <w:spacing w:line="20" w:lineRule="exact"/>
        <w:rPr>
          <w:sz w:val="20"/>
          <w:szCs w:val="20"/>
        </w:rPr>
      </w:pPr>
    </w:p>
    <w:p w:rsidR="006D448A" w:rsidRDefault="00B079EC">
      <w:pPr>
        <w:spacing w:line="232" w:lineRule="auto"/>
        <w:ind w:right="2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Официально-деловой стиль. Деловое письмо, его структурные элементы и языковые особенности.</w:t>
      </w:r>
    </w:p>
    <w:p w:rsidR="006D448A" w:rsidRDefault="006D448A">
      <w:pPr>
        <w:spacing w:line="6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Учебно-научный стиль. Доклад, сообщение. Речь оппонента на защите проекта.</w:t>
      </w:r>
    </w:p>
    <w:p w:rsidR="006D448A" w:rsidRDefault="00B079EC">
      <w:pPr>
        <w:spacing w:line="233" w:lineRule="auto"/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Публицистический стиль. Проблемный очерк.</w:t>
      </w:r>
    </w:p>
    <w:p w:rsidR="006D448A" w:rsidRDefault="006D448A">
      <w:pPr>
        <w:spacing w:line="9" w:lineRule="exact"/>
        <w:rPr>
          <w:sz w:val="20"/>
          <w:szCs w:val="20"/>
        </w:rPr>
      </w:pPr>
    </w:p>
    <w:p w:rsidR="006D448A" w:rsidRDefault="00B079EC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Язык художественной литературы. Диалогичность в художественном произведении.</w:t>
      </w:r>
    </w:p>
    <w:p w:rsidR="006D448A" w:rsidRDefault="00B079EC">
      <w:pPr>
        <w:spacing w:line="233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Текст и интертекст. Афоризмы. Прецедентные тексты.</w:t>
      </w:r>
    </w:p>
    <w:p w:rsidR="006D448A" w:rsidRDefault="006D448A">
      <w:pPr>
        <w:sectPr w:rsidR="006D448A">
          <w:pgSz w:w="11900" w:h="16838"/>
          <w:pgMar w:top="1139" w:right="1059" w:bottom="1440" w:left="1420" w:header="0" w:footer="0" w:gutter="0"/>
          <w:cols w:space="720" w:equalWidth="0">
            <w:col w:w="9420"/>
          </w:cols>
        </w:sectPr>
      </w:pPr>
    </w:p>
    <w:p w:rsidR="006D448A" w:rsidRDefault="00B079EC">
      <w:pPr>
        <w:ind w:left="124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Тематическое планирование с указанием количества часов, отводимых на</w:t>
      </w:r>
    </w:p>
    <w:p w:rsidR="006D448A" w:rsidRDefault="006D448A">
      <w:pPr>
        <w:spacing w:line="41" w:lineRule="exact"/>
        <w:rPr>
          <w:sz w:val="20"/>
          <w:szCs w:val="20"/>
        </w:rPr>
      </w:pPr>
    </w:p>
    <w:p w:rsidR="006D448A" w:rsidRDefault="00B079EC">
      <w:pPr>
        <w:ind w:left="40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освоение каждой темы</w:t>
      </w:r>
    </w:p>
    <w:p w:rsidR="006D448A" w:rsidRDefault="00B079EC">
      <w:pPr>
        <w:ind w:left="49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5 класс</w:t>
      </w:r>
    </w:p>
    <w:p w:rsidR="00B079EC" w:rsidRDefault="00B079EC">
      <w:pPr>
        <w:ind w:left="4900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7088"/>
        <w:gridCol w:w="2313"/>
      </w:tblGrid>
      <w:tr w:rsidR="00B079EC" w:rsidTr="00B079EC">
        <w:tc>
          <w:tcPr>
            <w:tcW w:w="675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2313" w:type="dxa"/>
          </w:tcPr>
          <w:p w:rsidR="00B079EC" w:rsidRDefault="00A1555A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B079EC" w:rsidTr="00B079EC">
        <w:tc>
          <w:tcPr>
            <w:tcW w:w="675" w:type="dxa"/>
          </w:tcPr>
          <w:p w:rsidR="00B079EC" w:rsidRDefault="00A1555A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Раздел 1. Язык и культура</w:t>
            </w:r>
          </w:p>
        </w:tc>
        <w:tc>
          <w:tcPr>
            <w:tcW w:w="2313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 часов</w:t>
            </w:r>
          </w:p>
        </w:tc>
      </w:tr>
      <w:tr w:rsidR="00B079EC" w:rsidTr="00B079EC">
        <w:tc>
          <w:tcPr>
            <w:tcW w:w="675" w:type="dxa"/>
          </w:tcPr>
          <w:p w:rsidR="00B079EC" w:rsidRDefault="00A1555A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Раздел 2 .Культура речи</w:t>
            </w:r>
          </w:p>
        </w:tc>
        <w:tc>
          <w:tcPr>
            <w:tcW w:w="2313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 часов</w:t>
            </w:r>
          </w:p>
        </w:tc>
      </w:tr>
      <w:tr w:rsidR="00B079EC" w:rsidTr="00B079EC">
        <w:tc>
          <w:tcPr>
            <w:tcW w:w="675" w:type="dxa"/>
          </w:tcPr>
          <w:p w:rsidR="00B079EC" w:rsidRDefault="00A1555A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Речь. Речевая деятельность. Текст</w:t>
            </w:r>
          </w:p>
        </w:tc>
        <w:tc>
          <w:tcPr>
            <w:tcW w:w="2313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4,5 часа</w:t>
            </w:r>
          </w:p>
        </w:tc>
      </w:tr>
      <w:tr w:rsidR="00B079EC" w:rsidTr="00B079EC">
        <w:tc>
          <w:tcPr>
            <w:tcW w:w="675" w:type="dxa"/>
          </w:tcPr>
          <w:p w:rsidR="00B079EC" w:rsidRDefault="00A1555A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Итого: 17,5 ч</w:t>
            </w:r>
          </w:p>
        </w:tc>
        <w:tc>
          <w:tcPr>
            <w:tcW w:w="2313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B079EC" w:rsidRDefault="00B079EC">
      <w:pPr>
        <w:ind w:left="49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br w:type="textWrapping" w:clear="all"/>
      </w:r>
      <w:r w:rsidR="00A1555A">
        <w:rPr>
          <w:rFonts w:eastAsia="Times New Roman"/>
          <w:b/>
          <w:bCs/>
          <w:sz w:val="24"/>
          <w:szCs w:val="24"/>
        </w:rPr>
        <w:t>6 класс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7088"/>
        <w:gridCol w:w="2313"/>
      </w:tblGrid>
      <w:tr w:rsidR="00B079EC" w:rsidTr="00B079EC">
        <w:tc>
          <w:tcPr>
            <w:tcW w:w="675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B079EC" w:rsidRDefault="00B079EC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2313" w:type="dxa"/>
          </w:tcPr>
          <w:p w:rsidR="00B079EC" w:rsidRDefault="00A1555A" w:rsidP="00B079EC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A1555A" w:rsidTr="00B079EC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Раздел 1. Язык и культура</w:t>
            </w:r>
          </w:p>
        </w:tc>
        <w:tc>
          <w:tcPr>
            <w:tcW w:w="2313" w:type="dxa"/>
          </w:tcPr>
          <w:p w:rsidR="00A1555A" w:rsidRPr="00A1555A" w:rsidRDefault="00A1555A" w:rsidP="00A1555A">
            <w:pPr>
              <w:rPr>
                <w:rFonts w:eastAsia="Times New Roman"/>
                <w:bCs/>
                <w:sz w:val="24"/>
                <w:szCs w:val="24"/>
              </w:rPr>
            </w:pPr>
            <w:r w:rsidRPr="00A1555A">
              <w:rPr>
                <w:rFonts w:eastAsia="Times New Roman"/>
                <w:bCs/>
                <w:sz w:val="24"/>
                <w:szCs w:val="24"/>
              </w:rPr>
              <w:t>6 часов</w:t>
            </w:r>
          </w:p>
        </w:tc>
      </w:tr>
      <w:tr w:rsidR="00A1555A" w:rsidTr="00B079EC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Раздел 2 .Культура речи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t>5 часов</w:t>
            </w:r>
          </w:p>
        </w:tc>
      </w:tr>
      <w:tr w:rsidR="00A1555A" w:rsidTr="00B079EC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Речь. Речевая деятельность. Текст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</w:rPr>
              <w:t>7 часов</w:t>
            </w:r>
          </w:p>
        </w:tc>
      </w:tr>
      <w:tr w:rsidR="00A1555A" w:rsidTr="00B079EC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Итого: 18 ч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B079EC" w:rsidRDefault="00B079EC">
      <w:pPr>
        <w:ind w:left="4900"/>
        <w:rPr>
          <w:rFonts w:eastAsia="Times New Roman"/>
          <w:b/>
          <w:bCs/>
          <w:sz w:val="24"/>
          <w:szCs w:val="24"/>
        </w:rPr>
      </w:pPr>
    </w:p>
    <w:p w:rsidR="00B079EC" w:rsidRPr="00A1555A" w:rsidRDefault="00A1555A">
      <w:pPr>
        <w:ind w:left="4900"/>
        <w:rPr>
          <w:b/>
          <w:sz w:val="20"/>
          <w:szCs w:val="20"/>
        </w:rPr>
      </w:pPr>
      <w:r w:rsidRPr="00A1555A">
        <w:rPr>
          <w:b/>
          <w:sz w:val="20"/>
          <w:szCs w:val="20"/>
        </w:rPr>
        <w:t>7 класс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7088"/>
        <w:gridCol w:w="2313"/>
      </w:tblGrid>
      <w:tr w:rsidR="00A1555A" w:rsidTr="001213A2">
        <w:tc>
          <w:tcPr>
            <w:tcW w:w="675" w:type="dxa"/>
          </w:tcPr>
          <w:p w:rsidR="00A1555A" w:rsidRDefault="00A1555A" w:rsidP="001213A2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A1555A" w:rsidRDefault="00A1555A" w:rsidP="001213A2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2313" w:type="dxa"/>
          </w:tcPr>
          <w:p w:rsidR="00A1555A" w:rsidRDefault="00A1555A" w:rsidP="001213A2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Раздел 1. Язык и культура</w:t>
            </w:r>
          </w:p>
        </w:tc>
        <w:tc>
          <w:tcPr>
            <w:tcW w:w="2313" w:type="dxa"/>
          </w:tcPr>
          <w:p w:rsidR="00A1555A" w:rsidRPr="00A1555A" w:rsidRDefault="00A1555A" w:rsidP="00A1555A">
            <w:pP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4</w:t>
            </w:r>
            <w:r w:rsidRPr="00A1555A">
              <w:rPr>
                <w:rFonts w:eastAsia="Times New Roman"/>
                <w:bCs/>
                <w:sz w:val="24"/>
                <w:szCs w:val="24"/>
              </w:rPr>
              <w:t xml:space="preserve">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Раздел 2 .Культура речи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t>4</w:t>
            </w:r>
            <w:r>
              <w:t xml:space="preserve">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Речь. Речевая деятельность. Текст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</w:rPr>
              <w:t>10</w:t>
            </w:r>
            <w:r>
              <w:rPr>
                <w:rFonts w:eastAsia="Times New Roman"/>
                <w:bCs/>
              </w:rPr>
              <w:t xml:space="preserve">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Итого: 18 ч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A1555A" w:rsidRDefault="00A1555A"/>
    <w:p w:rsidR="00A1555A" w:rsidRPr="00A1555A" w:rsidRDefault="00A1555A" w:rsidP="00A1555A"/>
    <w:p w:rsidR="00A1555A" w:rsidRPr="00A1555A" w:rsidRDefault="00A1555A" w:rsidP="00A1555A">
      <w:pPr>
        <w:ind w:left="4900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Pr="00A1555A">
        <w:rPr>
          <w:b/>
          <w:sz w:val="20"/>
          <w:szCs w:val="20"/>
        </w:rPr>
        <w:t xml:space="preserve"> класс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7088"/>
        <w:gridCol w:w="2313"/>
      </w:tblGrid>
      <w:tr w:rsidR="00A1555A" w:rsidTr="001213A2">
        <w:tc>
          <w:tcPr>
            <w:tcW w:w="675" w:type="dxa"/>
          </w:tcPr>
          <w:p w:rsidR="00A1555A" w:rsidRDefault="00A1555A" w:rsidP="001213A2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A1555A" w:rsidRDefault="00A1555A" w:rsidP="001213A2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2313" w:type="dxa"/>
          </w:tcPr>
          <w:p w:rsidR="00A1555A" w:rsidRDefault="00A1555A" w:rsidP="001213A2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Раздел 1. Язык и культура</w:t>
            </w:r>
          </w:p>
        </w:tc>
        <w:tc>
          <w:tcPr>
            <w:tcW w:w="2313" w:type="dxa"/>
          </w:tcPr>
          <w:p w:rsidR="00A1555A" w:rsidRPr="00A1555A" w:rsidRDefault="00A1555A" w:rsidP="00A1555A">
            <w:pP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4</w:t>
            </w:r>
            <w:r w:rsidRPr="00A1555A">
              <w:rPr>
                <w:rFonts w:eastAsia="Times New Roman"/>
                <w:bCs/>
                <w:sz w:val="24"/>
                <w:szCs w:val="24"/>
              </w:rPr>
              <w:t xml:space="preserve">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Раздел 2 .Культура речи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t>4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Речь. Речевая деятельность. Текст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</w:rPr>
              <w:t>9</w:t>
            </w:r>
            <w:r>
              <w:rPr>
                <w:rFonts w:eastAsia="Times New Roman"/>
                <w:bCs/>
              </w:rPr>
              <w:t xml:space="preserve">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Итого: 17</w:t>
            </w:r>
            <w:r>
              <w:rPr>
                <w:rFonts w:eastAsia="Times New Roman"/>
                <w:sz w:val="24"/>
                <w:szCs w:val="24"/>
              </w:rPr>
              <w:t xml:space="preserve"> ч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A1555A" w:rsidRPr="00A1555A" w:rsidRDefault="00A1555A" w:rsidP="00A1555A">
      <w:pPr>
        <w:jc w:val="center"/>
      </w:pPr>
    </w:p>
    <w:p w:rsidR="00A1555A" w:rsidRPr="00A1555A" w:rsidRDefault="00A1555A" w:rsidP="00A1555A">
      <w:pPr>
        <w:ind w:left="4900"/>
        <w:rPr>
          <w:b/>
          <w:sz w:val="20"/>
          <w:szCs w:val="20"/>
        </w:rPr>
      </w:pPr>
      <w:r>
        <w:rPr>
          <w:b/>
          <w:sz w:val="20"/>
          <w:szCs w:val="20"/>
        </w:rPr>
        <w:t>9</w:t>
      </w:r>
      <w:r w:rsidRPr="00A1555A">
        <w:rPr>
          <w:b/>
          <w:sz w:val="20"/>
          <w:szCs w:val="20"/>
        </w:rPr>
        <w:t xml:space="preserve"> класс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5"/>
        <w:gridCol w:w="7088"/>
        <w:gridCol w:w="2313"/>
      </w:tblGrid>
      <w:tr w:rsidR="00A1555A" w:rsidTr="001213A2">
        <w:tc>
          <w:tcPr>
            <w:tcW w:w="675" w:type="dxa"/>
          </w:tcPr>
          <w:p w:rsidR="00A1555A" w:rsidRDefault="00A1555A" w:rsidP="001213A2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A1555A" w:rsidRDefault="00A1555A" w:rsidP="001213A2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2313" w:type="dxa"/>
          </w:tcPr>
          <w:p w:rsidR="00A1555A" w:rsidRDefault="00A1555A" w:rsidP="001213A2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Кол-во часов</w:t>
            </w:r>
            <w:bookmarkStart w:id="0" w:name="_GoBack"/>
            <w:bookmarkEnd w:id="0"/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Раздел 1. Язык и культура</w:t>
            </w:r>
          </w:p>
        </w:tc>
        <w:tc>
          <w:tcPr>
            <w:tcW w:w="2313" w:type="dxa"/>
          </w:tcPr>
          <w:p w:rsidR="00A1555A" w:rsidRPr="00A1555A" w:rsidRDefault="00A1555A" w:rsidP="00A1555A">
            <w:pP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3</w:t>
            </w:r>
            <w:r w:rsidRPr="00A1555A">
              <w:rPr>
                <w:rFonts w:eastAsia="Times New Roman"/>
                <w:bCs/>
                <w:sz w:val="24"/>
                <w:szCs w:val="24"/>
              </w:rPr>
              <w:t xml:space="preserve">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Раздел 2 .Культура речи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t>5</w:t>
            </w:r>
            <w:r>
              <w:t xml:space="preserve">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Речь. Речевая деятельность. Текст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</w:rPr>
              <w:t>9</w:t>
            </w:r>
            <w:r>
              <w:rPr>
                <w:rFonts w:eastAsia="Times New Roman"/>
                <w:bCs/>
              </w:rPr>
              <w:t xml:space="preserve"> часов</w:t>
            </w:r>
          </w:p>
        </w:tc>
      </w:tr>
      <w:tr w:rsidR="00A1555A" w:rsidTr="001213A2">
        <w:tc>
          <w:tcPr>
            <w:tcW w:w="675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Итого: 17</w:t>
            </w:r>
            <w:r>
              <w:rPr>
                <w:rFonts w:eastAsia="Times New Roman"/>
                <w:sz w:val="24"/>
                <w:szCs w:val="24"/>
              </w:rPr>
              <w:t xml:space="preserve"> ч</w:t>
            </w:r>
          </w:p>
        </w:tc>
        <w:tc>
          <w:tcPr>
            <w:tcW w:w="2313" w:type="dxa"/>
          </w:tcPr>
          <w:p w:rsidR="00A1555A" w:rsidRDefault="00A1555A" w:rsidP="00A1555A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6D448A" w:rsidRPr="00A1555A" w:rsidRDefault="006D448A" w:rsidP="00A1555A">
      <w:pPr>
        <w:sectPr w:rsidR="006D448A" w:rsidRPr="00A1555A">
          <w:pgSz w:w="11900" w:h="16838"/>
          <w:pgMar w:top="1134" w:right="739" w:bottom="331" w:left="1300" w:header="0" w:footer="0" w:gutter="0"/>
          <w:cols w:space="720" w:equalWidth="0">
            <w:col w:w="9860"/>
          </w:cols>
        </w:sectPr>
      </w:pPr>
    </w:p>
    <w:p w:rsidR="006D448A" w:rsidRDefault="006D448A">
      <w:pPr>
        <w:sectPr w:rsidR="006D448A">
          <w:pgSz w:w="11900" w:h="16838"/>
          <w:pgMar w:top="1120" w:right="739" w:bottom="208" w:left="1300" w:header="0" w:footer="0" w:gutter="0"/>
          <w:cols w:space="720" w:equalWidth="0">
            <w:col w:w="9860"/>
          </w:cols>
        </w:sectPr>
      </w:pPr>
    </w:p>
    <w:p w:rsidR="006D448A" w:rsidRDefault="006D448A">
      <w:pPr>
        <w:sectPr w:rsidR="006D448A">
          <w:pgSz w:w="11900" w:h="16838"/>
          <w:pgMar w:top="1130" w:right="1239" w:bottom="371" w:left="1400" w:header="0" w:footer="0" w:gutter="0"/>
          <w:cols w:space="720" w:equalWidth="0">
            <w:col w:w="9260"/>
          </w:cols>
        </w:sectPr>
      </w:pPr>
    </w:p>
    <w:p w:rsidR="006D448A" w:rsidRDefault="00B079EC" w:rsidP="00A1555A">
      <w:pPr>
        <w:ind w:right="820"/>
        <w:rPr>
          <w:sz w:val="20"/>
          <w:szCs w:val="20"/>
        </w:rPr>
        <w:sectPr w:rsidR="006D448A">
          <w:pgSz w:w="11900" w:h="16838"/>
          <w:pgMar w:top="1132" w:right="1259" w:bottom="1440" w:left="1400" w:header="0" w:footer="0" w:gutter="0"/>
          <w:cols w:space="720" w:equalWidth="0">
            <w:col w:w="9240"/>
          </w:cols>
        </w:sect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476C1C8A" wp14:editId="198FACA2">
                <wp:simplePos x="0" y="0"/>
                <wp:positionH relativeFrom="page">
                  <wp:posOffset>6746240</wp:posOffset>
                </wp:positionH>
                <wp:positionV relativeFrom="page">
                  <wp:posOffset>714375</wp:posOffset>
                </wp:positionV>
                <wp:extent cx="12065" cy="1206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" o:spid="_x0000_s1027" style="position:absolute;margin-left:531.2pt;margin-top:56.25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000000" stroked="f">
                <w10:wrap anchorx="page" anchory="page"/>
              </v:rect>
            </w:pict>
          </mc:Fallback>
        </mc:AlternateContent>
      </w:r>
    </w:p>
    <w:p w:rsidR="006D448A" w:rsidRDefault="00B079EC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6745605</wp:posOffset>
                </wp:positionH>
                <wp:positionV relativeFrom="page">
                  <wp:posOffset>711200</wp:posOffset>
                </wp:positionV>
                <wp:extent cx="12065" cy="1270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" o:spid="_x0000_s1028" style="position:absolute;margin-left:531.15pt;margin-top:56pt;width:0.9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000000" stroked="f">
                <w10:wrap anchorx="page" anchory="page"/>
              </v:rect>
            </w:pict>
          </mc:Fallback>
        </mc:AlternateContent>
      </w:r>
    </w:p>
    <w:p w:rsidR="006D448A" w:rsidRDefault="006D448A">
      <w:pPr>
        <w:sectPr w:rsidR="006D448A">
          <w:pgSz w:w="11900" w:h="16838"/>
          <w:pgMar w:top="1440" w:right="1440" w:bottom="875" w:left="1440" w:header="0" w:footer="0" w:gutter="0"/>
          <w:cols w:space="0"/>
        </w:sectPr>
      </w:pPr>
    </w:p>
    <w:p w:rsidR="006D448A" w:rsidRDefault="006D448A">
      <w:pPr>
        <w:jc w:val="center"/>
        <w:rPr>
          <w:sz w:val="20"/>
          <w:szCs w:val="20"/>
        </w:rPr>
      </w:pPr>
    </w:p>
    <w:p w:rsidR="006D448A" w:rsidRDefault="006D448A">
      <w:pPr>
        <w:sectPr w:rsidR="006D448A">
          <w:pgSz w:w="11900" w:h="16838"/>
          <w:pgMar w:top="1440" w:right="1440" w:bottom="875" w:left="1440" w:header="0" w:footer="0" w:gutter="0"/>
          <w:cols w:space="0"/>
        </w:sectPr>
      </w:pPr>
    </w:p>
    <w:p w:rsidR="006D448A" w:rsidRDefault="006D448A">
      <w:pPr>
        <w:jc w:val="center"/>
        <w:rPr>
          <w:sz w:val="20"/>
          <w:szCs w:val="20"/>
        </w:rPr>
      </w:pPr>
    </w:p>
    <w:p w:rsidR="006D448A" w:rsidRDefault="006D448A">
      <w:pPr>
        <w:sectPr w:rsidR="006D448A">
          <w:pgSz w:w="11900" w:h="16838"/>
          <w:pgMar w:top="1440" w:right="1440" w:bottom="875" w:left="1440" w:header="0" w:footer="0" w:gutter="0"/>
          <w:cols w:space="0"/>
        </w:sectPr>
      </w:pPr>
    </w:p>
    <w:p w:rsidR="006D448A" w:rsidRDefault="006D448A">
      <w:pPr>
        <w:jc w:val="center"/>
        <w:rPr>
          <w:sz w:val="20"/>
          <w:szCs w:val="20"/>
        </w:rPr>
      </w:pPr>
    </w:p>
    <w:p w:rsidR="006D448A" w:rsidRDefault="006D448A">
      <w:pPr>
        <w:sectPr w:rsidR="006D448A">
          <w:pgSz w:w="11900" w:h="16838"/>
          <w:pgMar w:top="1440" w:right="1440" w:bottom="875" w:left="1440" w:header="0" w:footer="0" w:gutter="0"/>
          <w:cols w:space="0"/>
        </w:sectPr>
      </w:pPr>
    </w:p>
    <w:p w:rsidR="00B079EC" w:rsidRDefault="00B079EC"/>
    <w:sectPr w:rsidR="00B079EC">
      <w:pgSz w:w="11900" w:h="16838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7CC4EF28"/>
    <w:lvl w:ilvl="0" w:tplc="836AEBD2">
      <w:start w:val="1"/>
      <w:numFmt w:val="bullet"/>
      <w:lvlText w:val="в"/>
      <w:lvlJc w:val="left"/>
    </w:lvl>
    <w:lvl w:ilvl="1" w:tplc="90E2D048">
      <w:numFmt w:val="decimal"/>
      <w:lvlText w:val=""/>
      <w:lvlJc w:val="left"/>
    </w:lvl>
    <w:lvl w:ilvl="2" w:tplc="09767428">
      <w:numFmt w:val="decimal"/>
      <w:lvlText w:val=""/>
      <w:lvlJc w:val="left"/>
    </w:lvl>
    <w:lvl w:ilvl="3" w:tplc="A3A0BD78">
      <w:numFmt w:val="decimal"/>
      <w:lvlText w:val=""/>
      <w:lvlJc w:val="left"/>
    </w:lvl>
    <w:lvl w:ilvl="4" w:tplc="5E8C7474">
      <w:numFmt w:val="decimal"/>
      <w:lvlText w:val=""/>
      <w:lvlJc w:val="left"/>
    </w:lvl>
    <w:lvl w:ilvl="5" w:tplc="053C0BB0">
      <w:numFmt w:val="decimal"/>
      <w:lvlText w:val=""/>
      <w:lvlJc w:val="left"/>
    </w:lvl>
    <w:lvl w:ilvl="6" w:tplc="D71288EE">
      <w:numFmt w:val="decimal"/>
      <w:lvlText w:val=""/>
      <w:lvlJc w:val="left"/>
    </w:lvl>
    <w:lvl w:ilvl="7" w:tplc="7F8ED54A">
      <w:numFmt w:val="decimal"/>
      <w:lvlText w:val=""/>
      <w:lvlJc w:val="left"/>
    </w:lvl>
    <w:lvl w:ilvl="8" w:tplc="1944C486">
      <w:numFmt w:val="decimal"/>
      <w:lvlText w:val=""/>
      <w:lvlJc w:val="left"/>
    </w:lvl>
  </w:abstractNum>
  <w:abstractNum w:abstractNumId="1">
    <w:nsid w:val="00000124"/>
    <w:multiLevelType w:val="hybridMultilevel"/>
    <w:tmpl w:val="FA3A4AA8"/>
    <w:lvl w:ilvl="0" w:tplc="76147EEA">
      <w:start w:val="7"/>
      <w:numFmt w:val="decimal"/>
      <w:lvlText w:val="%1"/>
      <w:lvlJc w:val="left"/>
    </w:lvl>
    <w:lvl w:ilvl="1" w:tplc="735AE424">
      <w:numFmt w:val="decimal"/>
      <w:lvlText w:val=""/>
      <w:lvlJc w:val="left"/>
    </w:lvl>
    <w:lvl w:ilvl="2" w:tplc="D84421FA">
      <w:numFmt w:val="decimal"/>
      <w:lvlText w:val=""/>
      <w:lvlJc w:val="left"/>
    </w:lvl>
    <w:lvl w:ilvl="3" w:tplc="E29C3580">
      <w:numFmt w:val="decimal"/>
      <w:lvlText w:val=""/>
      <w:lvlJc w:val="left"/>
    </w:lvl>
    <w:lvl w:ilvl="4" w:tplc="E35CBCB0">
      <w:numFmt w:val="decimal"/>
      <w:lvlText w:val=""/>
      <w:lvlJc w:val="left"/>
    </w:lvl>
    <w:lvl w:ilvl="5" w:tplc="584A8B20">
      <w:numFmt w:val="decimal"/>
      <w:lvlText w:val=""/>
      <w:lvlJc w:val="left"/>
    </w:lvl>
    <w:lvl w:ilvl="6" w:tplc="E9CE4AC8">
      <w:numFmt w:val="decimal"/>
      <w:lvlText w:val=""/>
      <w:lvlJc w:val="left"/>
    </w:lvl>
    <w:lvl w:ilvl="7" w:tplc="34A025B4">
      <w:numFmt w:val="decimal"/>
      <w:lvlText w:val=""/>
      <w:lvlJc w:val="left"/>
    </w:lvl>
    <w:lvl w:ilvl="8" w:tplc="D44878F6">
      <w:numFmt w:val="decimal"/>
      <w:lvlText w:val=""/>
      <w:lvlJc w:val="left"/>
    </w:lvl>
  </w:abstractNum>
  <w:abstractNum w:abstractNumId="2">
    <w:nsid w:val="000001EB"/>
    <w:multiLevelType w:val="hybridMultilevel"/>
    <w:tmpl w:val="594648A0"/>
    <w:lvl w:ilvl="0" w:tplc="A2B20940">
      <w:start w:val="1"/>
      <w:numFmt w:val="decimal"/>
      <w:lvlText w:val="%1)"/>
      <w:lvlJc w:val="left"/>
    </w:lvl>
    <w:lvl w:ilvl="1" w:tplc="5B9AC04A">
      <w:numFmt w:val="decimal"/>
      <w:lvlText w:val=""/>
      <w:lvlJc w:val="left"/>
    </w:lvl>
    <w:lvl w:ilvl="2" w:tplc="752EDE3A">
      <w:numFmt w:val="decimal"/>
      <w:lvlText w:val=""/>
      <w:lvlJc w:val="left"/>
    </w:lvl>
    <w:lvl w:ilvl="3" w:tplc="EE8AAF7C">
      <w:numFmt w:val="decimal"/>
      <w:lvlText w:val=""/>
      <w:lvlJc w:val="left"/>
    </w:lvl>
    <w:lvl w:ilvl="4" w:tplc="B3BCE634">
      <w:numFmt w:val="decimal"/>
      <w:lvlText w:val=""/>
      <w:lvlJc w:val="left"/>
    </w:lvl>
    <w:lvl w:ilvl="5" w:tplc="DDBE5380">
      <w:numFmt w:val="decimal"/>
      <w:lvlText w:val=""/>
      <w:lvlJc w:val="left"/>
    </w:lvl>
    <w:lvl w:ilvl="6" w:tplc="C70A3CF0">
      <w:numFmt w:val="decimal"/>
      <w:lvlText w:val=""/>
      <w:lvlJc w:val="left"/>
    </w:lvl>
    <w:lvl w:ilvl="7" w:tplc="5072A8CA">
      <w:numFmt w:val="decimal"/>
      <w:lvlText w:val=""/>
      <w:lvlJc w:val="left"/>
    </w:lvl>
    <w:lvl w:ilvl="8" w:tplc="B6F0AC00">
      <w:numFmt w:val="decimal"/>
      <w:lvlText w:val=""/>
      <w:lvlJc w:val="left"/>
    </w:lvl>
  </w:abstractNum>
  <w:abstractNum w:abstractNumId="3">
    <w:nsid w:val="00000BB3"/>
    <w:multiLevelType w:val="hybridMultilevel"/>
    <w:tmpl w:val="EE18BB20"/>
    <w:lvl w:ilvl="0" w:tplc="665C74B6">
      <w:start w:val="1"/>
      <w:numFmt w:val="decimal"/>
      <w:lvlText w:val="%1"/>
      <w:lvlJc w:val="left"/>
    </w:lvl>
    <w:lvl w:ilvl="1" w:tplc="EB6658F0">
      <w:start w:val="1"/>
      <w:numFmt w:val="decimal"/>
      <w:lvlText w:val="%2."/>
      <w:lvlJc w:val="left"/>
    </w:lvl>
    <w:lvl w:ilvl="2" w:tplc="3FFAC168">
      <w:numFmt w:val="decimal"/>
      <w:lvlText w:val=""/>
      <w:lvlJc w:val="left"/>
    </w:lvl>
    <w:lvl w:ilvl="3" w:tplc="359282FA">
      <w:numFmt w:val="decimal"/>
      <w:lvlText w:val=""/>
      <w:lvlJc w:val="left"/>
    </w:lvl>
    <w:lvl w:ilvl="4" w:tplc="0F84B956">
      <w:numFmt w:val="decimal"/>
      <w:lvlText w:val=""/>
      <w:lvlJc w:val="left"/>
    </w:lvl>
    <w:lvl w:ilvl="5" w:tplc="D1EA9D28">
      <w:numFmt w:val="decimal"/>
      <w:lvlText w:val=""/>
      <w:lvlJc w:val="left"/>
    </w:lvl>
    <w:lvl w:ilvl="6" w:tplc="B1AA7B06">
      <w:numFmt w:val="decimal"/>
      <w:lvlText w:val=""/>
      <w:lvlJc w:val="left"/>
    </w:lvl>
    <w:lvl w:ilvl="7" w:tplc="081098CA">
      <w:numFmt w:val="decimal"/>
      <w:lvlText w:val=""/>
      <w:lvlJc w:val="left"/>
    </w:lvl>
    <w:lvl w:ilvl="8" w:tplc="0BAE79BE">
      <w:numFmt w:val="decimal"/>
      <w:lvlText w:val=""/>
      <w:lvlJc w:val="left"/>
    </w:lvl>
  </w:abstractNum>
  <w:abstractNum w:abstractNumId="4">
    <w:nsid w:val="00000F3E"/>
    <w:multiLevelType w:val="hybridMultilevel"/>
    <w:tmpl w:val="69D0CDA6"/>
    <w:lvl w:ilvl="0" w:tplc="D1F437E0">
      <w:start w:val="6"/>
      <w:numFmt w:val="decimal"/>
      <w:lvlText w:val="%1"/>
      <w:lvlJc w:val="left"/>
    </w:lvl>
    <w:lvl w:ilvl="1" w:tplc="D4AEA8F2">
      <w:numFmt w:val="decimal"/>
      <w:lvlText w:val=""/>
      <w:lvlJc w:val="left"/>
    </w:lvl>
    <w:lvl w:ilvl="2" w:tplc="EA2415BA">
      <w:numFmt w:val="decimal"/>
      <w:lvlText w:val=""/>
      <w:lvlJc w:val="left"/>
    </w:lvl>
    <w:lvl w:ilvl="3" w:tplc="005C0706">
      <w:numFmt w:val="decimal"/>
      <w:lvlText w:val=""/>
      <w:lvlJc w:val="left"/>
    </w:lvl>
    <w:lvl w:ilvl="4" w:tplc="D5CA2822">
      <w:numFmt w:val="decimal"/>
      <w:lvlText w:val=""/>
      <w:lvlJc w:val="left"/>
    </w:lvl>
    <w:lvl w:ilvl="5" w:tplc="05CCB1E0">
      <w:numFmt w:val="decimal"/>
      <w:lvlText w:val=""/>
      <w:lvlJc w:val="left"/>
    </w:lvl>
    <w:lvl w:ilvl="6" w:tplc="5008D398">
      <w:numFmt w:val="decimal"/>
      <w:lvlText w:val=""/>
      <w:lvlJc w:val="left"/>
    </w:lvl>
    <w:lvl w:ilvl="7" w:tplc="0FEC2F3C">
      <w:numFmt w:val="decimal"/>
      <w:lvlText w:val=""/>
      <w:lvlJc w:val="left"/>
    </w:lvl>
    <w:lvl w:ilvl="8" w:tplc="691491C4">
      <w:numFmt w:val="decimal"/>
      <w:lvlText w:val=""/>
      <w:lvlJc w:val="left"/>
    </w:lvl>
  </w:abstractNum>
  <w:abstractNum w:abstractNumId="5">
    <w:nsid w:val="000012DB"/>
    <w:multiLevelType w:val="hybridMultilevel"/>
    <w:tmpl w:val="BF7A42C4"/>
    <w:lvl w:ilvl="0" w:tplc="C030ACC0">
      <w:start w:val="1"/>
      <w:numFmt w:val="bullet"/>
      <w:lvlText w:val="В"/>
      <w:lvlJc w:val="left"/>
    </w:lvl>
    <w:lvl w:ilvl="1" w:tplc="DC9CE496">
      <w:start w:val="1"/>
      <w:numFmt w:val="decimal"/>
      <w:lvlText w:val="%2)"/>
      <w:lvlJc w:val="left"/>
    </w:lvl>
    <w:lvl w:ilvl="2" w:tplc="E48C8120">
      <w:numFmt w:val="decimal"/>
      <w:lvlText w:val=""/>
      <w:lvlJc w:val="left"/>
    </w:lvl>
    <w:lvl w:ilvl="3" w:tplc="1040B0F2">
      <w:numFmt w:val="decimal"/>
      <w:lvlText w:val=""/>
      <w:lvlJc w:val="left"/>
    </w:lvl>
    <w:lvl w:ilvl="4" w:tplc="E3D034DA">
      <w:numFmt w:val="decimal"/>
      <w:lvlText w:val=""/>
      <w:lvlJc w:val="left"/>
    </w:lvl>
    <w:lvl w:ilvl="5" w:tplc="ED56BFAC">
      <w:numFmt w:val="decimal"/>
      <w:lvlText w:val=""/>
      <w:lvlJc w:val="left"/>
    </w:lvl>
    <w:lvl w:ilvl="6" w:tplc="E294CD5E">
      <w:numFmt w:val="decimal"/>
      <w:lvlText w:val=""/>
      <w:lvlJc w:val="left"/>
    </w:lvl>
    <w:lvl w:ilvl="7" w:tplc="3D00775C">
      <w:numFmt w:val="decimal"/>
      <w:lvlText w:val=""/>
      <w:lvlJc w:val="left"/>
    </w:lvl>
    <w:lvl w:ilvl="8" w:tplc="8812B2AC">
      <w:numFmt w:val="decimal"/>
      <w:lvlText w:val=""/>
      <w:lvlJc w:val="left"/>
    </w:lvl>
  </w:abstractNum>
  <w:abstractNum w:abstractNumId="6">
    <w:nsid w:val="0000153C"/>
    <w:multiLevelType w:val="hybridMultilevel"/>
    <w:tmpl w:val="EDC6758E"/>
    <w:lvl w:ilvl="0" w:tplc="5218EB7C">
      <w:start w:val="5"/>
      <w:numFmt w:val="decimal"/>
      <w:lvlText w:val="%1"/>
      <w:lvlJc w:val="left"/>
    </w:lvl>
    <w:lvl w:ilvl="1" w:tplc="78F4951A">
      <w:numFmt w:val="decimal"/>
      <w:lvlText w:val=""/>
      <w:lvlJc w:val="left"/>
    </w:lvl>
    <w:lvl w:ilvl="2" w:tplc="8B3848D4">
      <w:numFmt w:val="decimal"/>
      <w:lvlText w:val=""/>
      <w:lvlJc w:val="left"/>
    </w:lvl>
    <w:lvl w:ilvl="3" w:tplc="54E8E480">
      <w:numFmt w:val="decimal"/>
      <w:lvlText w:val=""/>
      <w:lvlJc w:val="left"/>
    </w:lvl>
    <w:lvl w:ilvl="4" w:tplc="928C7C86">
      <w:numFmt w:val="decimal"/>
      <w:lvlText w:val=""/>
      <w:lvlJc w:val="left"/>
    </w:lvl>
    <w:lvl w:ilvl="5" w:tplc="AD60EDA6">
      <w:numFmt w:val="decimal"/>
      <w:lvlText w:val=""/>
      <w:lvlJc w:val="left"/>
    </w:lvl>
    <w:lvl w:ilvl="6" w:tplc="7DF0C394">
      <w:numFmt w:val="decimal"/>
      <w:lvlText w:val=""/>
      <w:lvlJc w:val="left"/>
    </w:lvl>
    <w:lvl w:ilvl="7" w:tplc="757C81CC">
      <w:numFmt w:val="decimal"/>
      <w:lvlText w:val=""/>
      <w:lvlJc w:val="left"/>
    </w:lvl>
    <w:lvl w:ilvl="8" w:tplc="E9562B50">
      <w:numFmt w:val="decimal"/>
      <w:lvlText w:val=""/>
      <w:lvlJc w:val="left"/>
    </w:lvl>
  </w:abstractNum>
  <w:abstractNum w:abstractNumId="7">
    <w:nsid w:val="00002EA6"/>
    <w:multiLevelType w:val="hybridMultilevel"/>
    <w:tmpl w:val="DCDEE0A4"/>
    <w:lvl w:ilvl="0" w:tplc="AD620EF6">
      <w:start w:val="1"/>
      <w:numFmt w:val="decimal"/>
      <w:lvlText w:val="%1."/>
      <w:lvlJc w:val="left"/>
    </w:lvl>
    <w:lvl w:ilvl="1" w:tplc="4E30EE66">
      <w:start w:val="1"/>
      <w:numFmt w:val="decimal"/>
      <w:lvlText w:val="%2"/>
      <w:lvlJc w:val="left"/>
    </w:lvl>
    <w:lvl w:ilvl="2" w:tplc="3EDCCD58">
      <w:numFmt w:val="decimal"/>
      <w:lvlText w:val=""/>
      <w:lvlJc w:val="left"/>
    </w:lvl>
    <w:lvl w:ilvl="3" w:tplc="48D0C5C0">
      <w:numFmt w:val="decimal"/>
      <w:lvlText w:val=""/>
      <w:lvlJc w:val="left"/>
    </w:lvl>
    <w:lvl w:ilvl="4" w:tplc="DC9857B6">
      <w:numFmt w:val="decimal"/>
      <w:lvlText w:val=""/>
      <w:lvlJc w:val="left"/>
    </w:lvl>
    <w:lvl w:ilvl="5" w:tplc="52504792">
      <w:numFmt w:val="decimal"/>
      <w:lvlText w:val=""/>
      <w:lvlJc w:val="left"/>
    </w:lvl>
    <w:lvl w:ilvl="6" w:tplc="2FA8A548">
      <w:numFmt w:val="decimal"/>
      <w:lvlText w:val=""/>
      <w:lvlJc w:val="left"/>
    </w:lvl>
    <w:lvl w:ilvl="7" w:tplc="628AA906">
      <w:numFmt w:val="decimal"/>
      <w:lvlText w:val=""/>
      <w:lvlJc w:val="left"/>
    </w:lvl>
    <w:lvl w:ilvl="8" w:tplc="B860A85E">
      <w:numFmt w:val="decimal"/>
      <w:lvlText w:val=""/>
      <w:lvlJc w:val="left"/>
    </w:lvl>
  </w:abstractNum>
  <w:abstractNum w:abstractNumId="8">
    <w:nsid w:val="0000305E"/>
    <w:multiLevelType w:val="hybridMultilevel"/>
    <w:tmpl w:val="DA9C3C90"/>
    <w:lvl w:ilvl="0" w:tplc="B170CAAA">
      <w:start w:val="1"/>
      <w:numFmt w:val="bullet"/>
      <w:lvlText w:val="и"/>
      <w:lvlJc w:val="left"/>
    </w:lvl>
    <w:lvl w:ilvl="1" w:tplc="61B6F4DE">
      <w:numFmt w:val="decimal"/>
      <w:lvlText w:val=""/>
      <w:lvlJc w:val="left"/>
    </w:lvl>
    <w:lvl w:ilvl="2" w:tplc="74E4B11A">
      <w:numFmt w:val="decimal"/>
      <w:lvlText w:val=""/>
      <w:lvlJc w:val="left"/>
    </w:lvl>
    <w:lvl w:ilvl="3" w:tplc="A58A1F22">
      <w:numFmt w:val="decimal"/>
      <w:lvlText w:val=""/>
      <w:lvlJc w:val="left"/>
    </w:lvl>
    <w:lvl w:ilvl="4" w:tplc="A31867BA">
      <w:numFmt w:val="decimal"/>
      <w:lvlText w:val=""/>
      <w:lvlJc w:val="left"/>
    </w:lvl>
    <w:lvl w:ilvl="5" w:tplc="CC743952">
      <w:numFmt w:val="decimal"/>
      <w:lvlText w:val=""/>
      <w:lvlJc w:val="left"/>
    </w:lvl>
    <w:lvl w:ilvl="6" w:tplc="887A29CC">
      <w:numFmt w:val="decimal"/>
      <w:lvlText w:val=""/>
      <w:lvlJc w:val="left"/>
    </w:lvl>
    <w:lvl w:ilvl="7" w:tplc="FDA07E82">
      <w:numFmt w:val="decimal"/>
      <w:lvlText w:val=""/>
      <w:lvlJc w:val="left"/>
    </w:lvl>
    <w:lvl w:ilvl="8" w:tplc="B3E636DC">
      <w:numFmt w:val="decimal"/>
      <w:lvlText w:val=""/>
      <w:lvlJc w:val="left"/>
    </w:lvl>
  </w:abstractNum>
  <w:abstractNum w:abstractNumId="9">
    <w:nsid w:val="0000390C"/>
    <w:multiLevelType w:val="hybridMultilevel"/>
    <w:tmpl w:val="2A1AABF2"/>
    <w:lvl w:ilvl="0" w:tplc="0DE2E9A6">
      <w:start w:val="1"/>
      <w:numFmt w:val="bullet"/>
      <w:lvlText w:val="в"/>
      <w:lvlJc w:val="left"/>
    </w:lvl>
    <w:lvl w:ilvl="1" w:tplc="163C692E">
      <w:numFmt w:val="decimal"/>
      <w:lvlText w:val=""/>
      <w:lvlJc w:val="left"/>
    </w:lvl>
    <w:lvl w:ilvl="2" w:tplc="9226214C">
      <w:numFmt w:val="decimal"/>
      <w:lvlText w:val=""/>
      <w:lvlJc w:val="left"/>
    </w:lvl>
    <w:lvl w:ilvl="3" w:tplc="DC4CCB82">
      <w:numFmt w:val="decimal"/>
      <w:lvlText w:val=""/>
      <w:lvlJc w:val="left"/>
    </w:lvl>
    <w:lvl w:ilvl="4" w:tplc="BB4E3FA2">
      <w:numFmt w:val="decimal"/>
      <w:lvlText w:val=""/>
      <w:lvlJc w:val="left"/>
    </w:lvl>
    <w:lvl w:ilvl="5" w:tplc="A0EACC88">
      <w:numFmt w:val="decimal"/>
      <w:lvlText w:val=""/>
      <w:lvlJc w:val="left"/>
    </w:lvl>
    <w:lvl w:ilvl="6" w:tplc="213A15EC">
      <w:numFmt w:val="decimal"/>
      <w:lvlText w:val=""/>
      <w:lvlJc w:val="left"/>
    </w:lvl>
    <w:lvl w:ilvl="7" w:tplc="3DB22A7A">
      <w:numFmt w:val="decimal"/>
      <w:lvlText w:val=""/>
      <w:lvlJc w:val="left"/>
    </w:lvl>
    <w:lvl w:ilvl="8" w:tplc="04F43F3C">
      <w:numFmt w:val="decimal"/>
      <w:lvlText w:val=""/>
      <w:lvlJc w:val="left"/>
    </w:lvl>
  </w:abstractNum>
  <w:abstractNum w:abstractNumId="10">
    <w:nsid w:val="0000440D"/>
    <w:multiLevelType w:val="hybridMultilevel"/>
    <w:tmpl w:val="08CCBE3A"/>
    <w:lvl w:ilvl="0" w:tplc="4F5C0668">
      <w:start w:val="1"/>
      <w:numFmt w:val="bullet"/>
      <w:lvlText w:val="\endash "/>
      <w:lvlJc w:val="left"/>
    </w:lvl>
    <w:lvl w:ilvl="1" w:tplc="2D08DAFA">
      <w:numFmt w:val="decimal"/>
      <w:lvlText w:val=""/>
      <w:lvlJc w:val="left"/>
    </w:lvl>
    <w:lvl w:ilvl="2" w:tplc="288E23A0">
      <w:numFmt w:val="decimal"/>
      <w:lvlText w:val=""/>
      <w:lvlJc w:val="left"/>
    </w:lvl>
    <w:lvl w:ilvl="3" w:tplc="25407452">
      <w:numFmt w:val="decimal"/>
      <w:lvlText w:val=""/>
      <w:lvlJc w:val="left"/>
    </w:lvl>
    <w:lvl w:ilvl="4" w:tplc="E4DC600C">
      <w:numFmt w:val="decimal"/>
      <w:lvlText w:val=""/>
      <w:lvlJc w:val="left"/>
    </w:lvl>
    <w:lvl w:ilvl="5" w:tplc="2ED87416">
      <w:numFmt w:val="decimal"/>
      <w:lvlText w:val=""/>
      <w:lvlJc w:val="left"/>
    </w:lvl>
    <w:lvl w:ilvl="6" w:tplc="FC366884">
      <w:numFmt w:val="decimal"/>
      <w:lvlText w:val=""/>
      <w:lvlJc w:val="left"/>
    </w:lvl>
    <w:lvl w:ilvl="7" w:tplc="1316B6C4">
      <w:numFmt w:val="decimal"/>
      <w:lvlText w:val=""/>
      <w:lvlJc w:val="left"/>
    </w:lvl>
    <w:lvl w:ilvl="8" w:tplc="2A58DEE2">
      <w:numFmt w:val="decimal"/>
      <w:lvlText w:val=""/>
      <w:lvlJc w:val="left"/>
    </w:lvl>
  </w:abstractNum>
  <w:abstractNum w:abstractNumId="11">
    <w:nsid w:val="0000491C"/>
    <w:multiLevelType w:val="hybridMultilevel"/>
    <w:tmpl w:val="11984BFC"/>
    <w:lvl w:ilvl="0" w:tplc="5534145E">
      <w:start w:val="8"/>
      <w:numFmt w:val="decimal"/>
      <w:lvlText w:val="%1"/>
      <w:lvlJc w:val="left"/>
    </w:lvl>
    <w:lvl w:ilvl="1" w:tplc="BDA4C8E6">
      <w:numFmt w:val="decimal"/>
      <w:lvlText w:val=""/>
      <w:lvlJc w:val="left"/>
    </w:lvl>
    <w:lvl w:ilvl="2" w:tplc="A38E1696">
      <w:numFmt w:val="decimal"/>
      <w:lvlText w:val=""/>
      <w:lvlJc w:val="left"/>
    </w:lvl>
    <w:lvl w:ilvl="3" w:tplc="DF66E73C">
      <w:numFmt w:val="decimal"/>
      <w:lvlText w:val=""/>
      <w:lvlJc w:val="left"/>
    </w:lvl>
    <w:lvl w:ilvl="4" w:tplc="65921C36">
      <w:numFmt w:val="decimal"/>
      <w:lvlText w:val=""/>
      <w:lvlJc w:val="left"/>
    </w:lvl>
    <w:lvl w:ilvl="5" w:tplc="BC524CB0">
      <w:numFmt w:val="decimal"/>
      <w:lvlText w:val=""/>
      <w:lvlJc w:val="left"/>
    </w:lvl>
    <w:lvl w:ilvl="6" w:tplc="906C26F0">
      <w:numFmt w:val="decimal"/>
      <w:lvlText w:val=""/>
      <w:lvlJc w:val="left"/>
    </w:lvl>
    <w:lvl w:ilvl="7" w:tplc="2FAE6E72">
      <w:numFmt w:val="decimal"/>
      <w:lvlText w:val=""/>
      <w:lvlJc w:val="left"/>
    </w:lvl>
    <w:lvl w:ilvl="8" w:tplc="7F4ADE4C">
      <w:numFmt w:val="decimal"/>
      <w:lvlText w:val=""/>
      <w:lvlJc w:val="left"/>
    </w:lvl>
  </w:abstractNum>
  <w:abstractNum w:abstractNumId="12">
    <w:nsid w:val="00004D06"/>
    <w:multiLevelType w:val="hybridMultilevel"/>
    <w:tmpl w:val="B77C8878"/>
    <w:lvl w:ilvl="0" w:tplc="0DB65DC8">
      <w:start w:val="6"/>
      <w:numFmt w:val="decimal"/>
      <w:lvlText w:val="%1."/>
      <w:lvlJc w:val="left"/>
    </w:lvl>
    <w:lvl w:ilvl="1" w:tplc="34BC9C94">
      <w:numFmt w:val="decimal"/>
      <w:lvlText w:val=""/>
      <w:lvlJc w:val="left"/>
    </w:lvl>
    <w:lvl w:ilvl="2" w:tplc="68866C16">
      <w:numFmt w:val="decimal"/>
      <w:lvlText w:val=""/>
      <w:lvlJc w:val="left"/>
    </w:lvl>
    <w:lvl w:ilvl="3" w:tplc="EEBAF852">
      <w:numFmt w:val="decimal"/>
      <w:lvlText w:val=""/>
      <w:lvlJc w:val="left"/>
    </w:lvl>
    <w:lvl w:ilvl="4" w:tplc="F5B25D70">
      <w:numFmt w:val="decimal"/>
      <w:lvlText w:val=""/>
      <w:lvlJc w:val="left"/>
    </w:lvl>
    <w:lvl w:ilvl="5" w:tplc="090460DE">
      <w:numFmt w:val="decimal"/>
      <w:lvlText w:val=""/>
      <w:lvlJc w:val="left"/>
    </w:lvl>
    <w:lvl w:ilvl="6" w:tplc="85CE9F3E">
      <w:numFmt w:val="decimal"/>
      <w:lvlText w:val=""/>
      <w:lvlJc w:val="left"/>
    </w:lvl>
    <w:lvl w:ilvl="7" w:tplc="990CDBC6">
      <w:numFmt w:val="decimal"/>
      <w:lvlText w:val=""/>
      <w:lvlJc w:val="left"/>
    </w:lvl>
    <w:lvl w:ilvl="8" w:tplc="E76C9ADC">
      <w:numFmt w:val="decimal"/>
      <w:lvlText w:val=""/>
      <w:lvlJc w:val="left"/>
    </w:lvl>
  </w:abstractNum>
  <w:abstractNum w:abstractNumId="13">
    <w:nsid w:val="00004DB7"/>
    <w:multiLevelType w:val="hybridMultilevel"/>
    <w:tmpl w:val="8F8A0420"/>
    <w:lvl w:ilvl="0" w:tplc="C21E8B14">
      <w:start w:val="1"/>
      <w:numFmt w:val="bullet"/>
      <w:lvlText w:val="\endash "/>
      <w:lvlJc w:val="left"/>
    </w:lvl>
    <w:lvl w:ilvl="1" w:tplc="EE9C7AFC">
      <w:numFmt w:val="decimal"/>
      <w:lvlText w:val=""/>
      <w:lvlJc w:val="left"/>
    </w:lvl>
    <w:lvl w:ilvl="2" w:tplc="A8BCD60A">
      <w:numFmt w:val="decimal"/>
      <w:lvlText w:val=""/>
      <w:lvlJc w:val="left"/>
    </w:lvl>
    <w:lvl w:ilvl="3" w:tplc="BD2A6974">
      <w:numFmt w:val="decimal"/>
      <w:lvlText w:val=""/>
      <w:lvlJc w:val="left"/>
    </w:lvl>
    <w:lvl w:ilvl="4" w:tplc="2208E616">
      <w:numFmt w:val="decimal"/>
      <w:lvlText w:val=""/>
      <w:lvlJc w:val="left"/>
    </w:lvl>
    <w:lvl w:ilvl="5" w:tplc="8D60247E">
      <w:numFmt w:val="decimal"/>
      <w:lvlText w:val=""/>
      <w:lvlJc w:val="left"/>
    </w:lvl>
    <w:lvl w:ilvl="6" w:tplc="44862C7E">
      <w:numFmt w:val="decimal"/>
      <w:lvlText w:val=""/>
      <w:lvlJc w:val="left"/>
    </w:lvl>
    <w:lvl w:ilvl="7" w:tplc="22C8C0AC">
      <w:numFmt w:val="decimal"/>
      <w:lvlText w:val=""/>
      <w:lvlJc w:val="left"/>
    </w:lvl>
    <w:lvl w:ilvl="8" w:tplc="0BAC3F80">
      <w:numFmt w:val="decimal"/>
      <w:lvlText w:val=""/>
      <w:lvlJc w:val="left"/>
    </w:lvl>
  </w:abstractNum>
  <w:abstractNum w:abstractNumId="14">
    <w:nsid w:val="00007E87"/>
    <w:multiLevelType w:val="hybridMultilevel"/>
    <w:tmpl w:val="13F036E0"/>
    <w:lvl w:ilvl="0" w:tplc="99A84B32">
      <w:start w:val="1"/>
      <w:numFmt w:val="bullet"/>
      <w:lvlText w:val="и"/>
      <w:lvlJc w:val="left"/>
    </w:lvl>
    <w:lvl w:ilvl="1" w:tplc="1F1E08D0">
      <w:numFmt w:val="decimal"/>
      <w:lvlText w:val=""/>
      <w:lvlJc w:val="left"/>
    </w:lvl>
    <w:lvl w:ilvl="2" w:tplc="811EEA18">
      <w:numFmt w:val="decimal"/>
      <w:lvlText w:val=""/>
      <w:lvlJc w:val="left"/>
    </w:lvl>
    <w:lvl w:ilvl="3" w:tplc="5852CD8A">
      <w:numFmt w:val="decimal"/>
      <w:lvlText w:val=""/>
      <w:lvlJc w:val="left"/>
    </w:lvl>
    <w:lvl w:ilvl="4" w:tplc="ABC2C836">
      <w:numFmt w:val="decimal"/>
      <w:lvlText w:val=""/>
      <w:lvlJc w:val="left"/>
    </w:lvl>
    <w:lvl w:ilvl="5" w:tplc="6F50E93A">
      <w:numFmt w:val="decimal"/>
      <w:lvlText w:val=""/>
      <w:lvlJc w:val="left"/>
    </w:lvl>
    <w:lvl w:ilvl="6" w:tplc="1B7E21CE">
      <w:numFmt w:val="decimal"/>
      <w:lvlText w:val=""/>
      <w:lvlJc w:val="left"/>
    </w:lvl>
    <w:lvl w:ilvl="7" w:tplc="3A7E77F4">
      <w:numFmt w:val="decimal"/>
      <w:lvlText w:val=""/>
      <w:lvlJc w:val="left"/>
    </w:lvl>
    <w:lvl w:ilvl="8" w:tplc="68840F3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14"/>
  </w:num>
  <w:num w:numId="7">
    <w:abstractNumId w:val="9"/>
  </w:num>
  <w:num w:numId="8">
    <w:abstractNumId w:val="4"/>
  </w:num>
  <w:num w:numId="9">
    <w:abstractNumId w:val="0"/>
  </w:num>
  <w:num w:numId="10">
    <w:abstractNumId w:val="1"/>
  </w:num>
  <w:num w:numId="11">
    <w:abstractNumId w:val="8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48A"/>
    <w:rsid w:val="006D448A"/>
    <w:rsid w:val="00A1555A"/>
    <w:rsid w:val="00B0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B0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B0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5325</Words>
  <Characters>30358</Characters>
  <Application>Microsoft Office Word</Application>
  <DocSecurity>0</DocSecurity>
  <Lines>252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2</cp:revision>
  <dcterms:created xsi:type="dcterms:W3CDTF">2020-02-18T05:11:00Z</dcterms:created>
  <dcterms:modified xsi:type="dcterms:W3CDTF">2020-02-18T05:11:00Z</dcterms:modified>
</cp:coreProperties>
</file>