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81E" w:rsidRPr="00D5481E" w:rsidRDefault="00D5481E" w:rsidP="00D5481E">
      <w:pPr>
        <w:spacing w:line="236" w:lineRule="auto"/>
        <w:ind w:right="160"/>
        <w:jc w:val="center"/>
        <w:rPr>
          <w:sz w:val="20"/>
          <w:szCs w:val="20"/>
        </w:rPr>
      </w:pPr>
      <w:r w:rsidRPr="00D5481E">
        <w:rPr>
          <w:rFonts w:eastAsia="Times New Roman"/>
          <w:sz w:val="28"/>
          <w:szCs w:val="28"/>
        </w:rPr>
        <w:t>Муниципальное бюджетное общеобразовательное учреждение «</w:t>
      </w:r>
      <w:proofErr w:type="spellStart"/>
      <w:r w:rsidRPr="00D5481E">
        <w:rPr>
          <w:rFonts w:eastAsia="Times New Roman"/>
          <w:sz w:val="28"/>
          <w:szCs w:val="28"/>
        </w:rPr>
        <w:t>Ботьевская</w:t>
      </w:r>
      <w:proofErr w:type="spellEnd"/>
      <w:r w:rsidRPr="00D5481E">
        <w:rPr>
          <w:rFonts w:eastAsia="Times New Roman"/>
          <w:sz w:val="28"/>
          <w:szCs w:val="28"/>
        </w:rPr>
        <w:t xml:space="preserve"> основная общеобразовательная школа </w:t>
      </w:r>
      <w:proofErr w:type="spellStart"/>
      <w:r w:rsidRPr="00D5481E">
        <w:rPr>
          <w:rFonts w:eastAsia="Times New Roman"/>
          <w:sz w:val="28"/>
          <w:szCs w:val="28"/>
        </w:rPr>
        <w:t>Яшкинского</w:t>
      </w:r>
      <w:proofErr w:type="spellEnd"/>
      <w:r w:rsidRPr="00D5481E">
        <w:rPr>
          <w:rFonts w:eastAsia="Times New Roman"/>
          <w:sz w:val="28"/>
          <w:szCs w:val="28"/>
        </w:rPr>
        <w:t xml:space="preserve"> муниципального района»</w:t>
      </w:r>
    </w:p>
    <w:p w:rsidR="00D5481E" w:rsidRPr="00D5481E" w:rsidRDefault="00D5481E" w:rsidP="00D5481E">
      <w:pPr>
        <w:spacing w:line="20" w:lineRule="exact"/>
        <w:rPr>
          <w:sz w:val="24"/>
          <w:szCs w:val="24"/>
        </w:rPr>
      </w:pPr>
      <w:r w:rsidRPr="00D5481E">
        <w:rPr>
          <w:noProof/>
          <w:sz w:val="24"/>
          <w:szCs w:val="24"/>
        </w:rPr>
        <w:drawing>
          <wp:anchor distT="0" distB="0" distL="114300" distR="114300" simplePos="0" relativeHeight="251659264" behindDoc="1" locked="0" layoutInCell="0" allowOverlap="1" wp14:anchorId="354B2246" wp14:editId="1E6EB34B">
            <wp:simplePos x="0" y="0"/>
            <wp:positionH relativeFrom="column">
              <wp:posOffset>2101850</wp:posOffset>
            </wp:positionH>
            <wp:positionV relativeFrom="paragraph">
              <wp:posOffset>211455</wp:posOffset>
            </wp:positionV>
            <wp:extent cx="3829050" cy="16567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blip>
                    <a:srcRect/>
                    <a:stretch>
                      <a:fillRect/>
                    </a:stretch>
                  </pic:blipFill>
                  <pic:spPr bwMode="auto">
                    <a:xfrm>
                      <a:off x="0" y="0"/>
                      <a:ext cx="3829050" cy="1656715"/>
                    </a:xfrm>
                    <a:prstGeom prst="rect">
                      <a:avLst/>
                    </a:prstGeom>
                    <a:noFill/>
                  </pic:spPr>
                </pic:pic>
              </a:graphicData>
            </a:graphic>
          </wp:anchor>
        </w:drawing>
      </w: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330" w:lineRule="exact"/>
        <w:rPr>
          <w:sz w:val="24"/>
          <w:szCs w:val="24"/>
        </w:rPr>
      </w:pPr>
    </w:p>
    <w:p w:rsidR="00D5481E" w:rsidRPr="00D5481E" w:rsidRDefault="00D5481E" w:rsidP="00D5481E">
      <w:pPr>
        <w:ind w:right="160"/>
        <w:jc w:val="center"/>
        <w:rPr>
          <w:sz w:val="20"/>
          <w:szCs w:val="20"/>
        </w:rPr>
      </w:pPr>
      <w:r>
        <w:rPr>
          <w:rFonts w:eastAsia="Times New Roman"/>
          <w:b/>
          <w:bCs/>
          <w:sz w:val="28"/>
          <w:szCs w:val="28"/>
        </w:rPr>
        <w:t>Рабочая программа по предмету</w:t>
      </w:r>
    </w:p>
    <w:p w:rsidR="00D5481E" w:rsidRPr="00D5481E" w:rsidRDefault="00D5481E" w:rsidP="00D5481E">
      <w:pPr>
        <w:spacing w:line="321" w:lineRule="exact"/>
        <w:rPr>
          <w:sz w:val="24"/>
          <w:szCs w:val="24"/>
        </w:rPr>
      </w:pPr>
    </w:p>
    <w:p w:rsidR="00D5481E" w:rsidRPr="00D5481E" w:rsidRDefault="00D5481E" w:rsidP="00D5481E">
      <w:pPr>
        <w:ind w:right="20"/>
        <w:jc w:val="center"/>
        <w:rPr>
          <w:sz w:val="20"/>
          <w:szCs w:val="20"/>
        </w:rPr>
      </w:pPr>
      <w:r>
        <w:rPr>
          <w:rFonts w:eastAsia="Times New Roman"/>
          <w:b/>
          <w:bCs/>
          <w:sz w:val="28"/>
          <w:szCs w:val="28"/>
        </w:rPr>
        <w:t>«История России</w:t>
      </w:r>
      <w:r w:rsidRPr="00D5481E">
        <w:rPr>
          <w:rFonts w:eastAsia="Times New Roman"/>
          <w:b/>
          <w:bCs/>
          <w:sz w:val="28"/>
          <w:szCs w:val="28"/>
        </w:rPr>
        <w:t>»</w:t>
      </w:r>
    </w:p>
    <w:p w:rsidR="00D5481E" w:rsidRPr="00D5481E" w:rsidRDefault="00D5481E" w:rsidP="00D5481E">
      <w:pPr>
        <w:spacing w:line="324" w:lineRule="exact"/>
        <w:rPr>
          <w:sz w:val="24"/>
          <w:szCs w:val="24"/>
        </w:rPr>
      </w:pPr>
    </w:p>
    <w:p w:rsidR="00D5481E" w:rsidRPr="00D5481E" w:rsidRDefault="00D5481E" w:rsidP="00D5481E">
      <w:pPr>
        <w:ind w:right="-119"/>
        <w:jc w:val="center"/>
        <w:rPr>
          <w:sz w:val="20"/>
          <w:szCs w:val="20"/>
        </w:rPr>
      </w:pPr>
      <w:r w:rsidRPr="00D5481E">
        <w:rPr>
          <w:rFonts w:eastAsia="Times New Roman"/>
          <w:b/>
          <w:bCs/>
          <w:sz w:val="28"/>
          <w:szCs w:val="28"/>
        </w:rPr>
        <w:t xml:space="preserve">для </w:t>
      </w:r>
      <w:proofErr w:type="gramStart"/>
      <w:r>
        <w:rPr>
          <w:rFonts w:eastAsia="Times New Roman"/>
          <w:b/>
          <w:bCs/>
          <w:sz w:val="28"/>
          <w:szCs w:val="28"/>
        </w:rPr>
        <w:t>обучающихся</w:t>
      </w:r>
      <w:proofErr w:type="gramEnd"/>
      <w:r>
        <w:rPr>
          <w:rFonts w:eastAsia="Times New Roman"/>
          <w:b/>
          <w:bCs/>
          <w:sz w:val="28"/>
          <w:szCs w:val="28"/>
        </w:rPr>
        <w:t xml:space="preserve"> 6-9</w:t>
      </w:r>
      <w:r w:rsidRPr="00D5481E">
        <w:rPr>
          <w:rFonts w:eastAsia="Times New Roman"/>
          <w:b/>
          <w:bCs/>
          <w:sz w:val="28"/>
          <w:szCs w:val="28"/>
        </w:rPr>
        <w:t xml:space="preserve"> класса</w:t>
      </w: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12" w:lineRule="exact"/>
        <w:rPr>
          <w:sz w:val="24"/>
          <w:szCs w:val="24"/>
        </w:rPr>
      </w:pPr>
    </w:p>
    <w:p w:rsidR="00D5481E" w:rsidRPr="00D5481E" w:rsidRDefault="00D5481E" w:rsidP="00D5481E">
      <w:pPr>
        <w:jc w:val="right"/>
        <w:rPr>
          <w:sz w:val="20"/>
          <w:szCs w:val="20"/>
        </w:rPr>
      </w:pPr>
      <w:r w:rsidRPr="00D5481E">
        <w:rPr>
          <w:rFonts w:eastAsia="Times New Roman"/>
          <w:sz w:val="24"/>
          <w:szCs w:val="24"/>
        </w:rPr>
        <w:t>Составитель:</w:t>
      </w:r>
    </w:p>
    <w:p w:rsidR="00D5481E" w:rsidRPr="00D5481E" w:rsidRDefault="00D5481E" w:rsidP="00D5481E">
      <w:pPr>
        <w:jc w:val="right"/>
        <w:rPr>
          <w:sz w:val="20"/>
          <w:szCs w:val="20"/>
        </w:rPr>
      </w:pPr>
      <w:r w:rsidRPr="00D5481E">
        <w:rPr>
          <w:rFonts w:eastAsia="Times New Roman"/>
          <w:sz w:val="24"/>
          <w:szCs w:val="24"/>
        </w:rPr>
        <w:t>Дмитриева Наталья Викторовна,</w:t>
      </w:r>
    </w:p>
    <w:p w:rsidR="00D5481E" w:rsidRPr="00D5481E" w:rsidRDefault="00D5481E" w:rsidP="00D5481E">
      <w:pPr>
        <w:jc w:val="right"/>
        <w:rPr>
          <w:sz w:val="20"/>
          <w:szCs w:val="20"/>
        </w:rPr>
      </w:pPr>
      <w:r w:rsidRPr="00D5481E">
        <w:rPr>
          <w:rFonts w:eastAsia="Times New Roman"/>
          <w:sz w:val="24"/>
          <w:szCs w:val="24"/>
        </w:rPr>
        <w:t>учитель истории и обществознания</w:t>
      </w: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00" w:lineRule="exact"/>
        <w:rPr>
          <w:sz w:val="24"/>
          <w:szCs w:val="24"/>
        </w:rPr>
      </w:pPr>
    </w:p>
    <w:p w:rsidR="00D5481E" w:rsidRPr="00D5481E" w:rsidRDefault="00D5481E" w:rsidP="00D5481E">
      <w:pPr>
        <w:spacing w:line="256" w:lineRule="exact"/>
        <w:rPr>
          <w:sz w:val="24"/>
          <w:szCs w:val="24"/>
        </w:rPr>
      </w:pPr>
    </w:p>
    <w:p w:rsidR="00D5481E" w:rsidRPr="00D5481E" w:rsidRDefault="00D5481E" w:rsidP="00D5481E">
      <w:pPr>
        <w:ind w:right="160"/>
        <w:jc w:val="center"/>
        <w:rPr>
          <w:sz w:val="20"/>
          <w:szCs w:val="20"/>
        </w:rPr>
      </w:pPr>
      <w:proofErr w:type="spellStart"/>
      <w:r w:rsidRPr="00D5481E">
        <w:rPr>
          <w:rFonts w:eastAsia="Times New Roman"/>
          <w:sz w:val="28"/>
          <w:szCs w:val="28"/>
        </w:rPr>
        <w:t>Ботьево</w:t>
      </w:r>
      <w:proofErr w:type="spellEnd"/>
    </w:p>
    <w:p w:rsidR="00D5481E" w:rsidRPr="00D5481E" w:rsidRDefault="00D5481E" w:rsidP="00D5481E">
      <w:pPr>
        <w:sectPr w:rsidR="00D5481E" w:rsidRPr="00D5481E">
          <w:pgSz w:w="11900" w:h="16838"/>
          <w:pgMar w:top="723" w:right="1119" w:bottom="1440" w:left="1440" w:header="0" w:footer="0" w:gutter="0"/>
          <w:cols w:space="720" w:equalWidth="0">
            <w:col w:w="9340"/>
          </w:cols>
        </w:sectPr>
      </w:pPr>
    </w:p>
    <w:p w:rsidR="00D5481E" w:rsidRPr="00D5481E" w:rsidRDefault="00D5481E" w:rsidP="00D5481E">
      <w:pPr>
        <w:spacing w:line="200" w:lineRule="exact"/>
        <w:rPr>
          <w:sz w:val="20"/>
          <w:szCs w:val="20"/>
        </w:rPr>
      </w:pPr>
    </w:p>
    <w:p w:rsidR="00D5481E" w:rsidRPr="00D5481E" w:rsidRDefault="00D5481E" w:rsidP="00D5481E">
      <w:pPr>
        <w:spacing w:line="200" w:lineRule="exact"/>
        <w:rPr>
          <w:sz w:val="20"/>
          <w:szCs w:val="20"/>
        </w:rPr>
      </w:pPr>
    </w:p>
    <w:p w:rsidR="00D5481E" w:rsidRPr="00D5481E" w:rsidRDefault="00D5481E" w:rsidP="00D5481E">
      <w:pPr>
        <w:spacing w:line="200" w:lineRule="exact"/>
        <w:rPr>
          <w:sz w:val="20"/>
          <w:szCs w:val="20"/>
        </w:rPr>
      </w:pPr>
    </w:p>
    <w:p w:rsidR="00D5481E" w:rsidRPr="00D5481E" w:rsidRDefault="00D5481E" w:rsidP="00D5481E">
      <w:pPr>
        <w:spacing w:line="281" w:lineRule="exact"/>
        <w:rPr>
          <w:sz w:val="20"/>
          <w:szCs w:val="20"/>
        </w:rPr>
      </w:pPr>
    </w:p>
    <w:p w:rsidR="00D5481E" w:rsidRPr="00D5481E" w:rsidRDefault="00D5481E" w:rsidP="00D5481E">
      <w:pPr>
        <w:rPr>
          <w:sz w:val="20"/>
          <w:szCs w:val="20"/>
        </w:rPr>
      </w:pPr>
      <w:r w:rsidRPr="00D5481E">
        <w:rPr>
          <w:rFonts w:eastAsia="Times New Roman"/>
          <w:sz w:val="28"/>
          <w:szCs w:val="28"/>
        </w:rPr>
        <w:t>РАССМОТРЕНО:</w:t>
      </w:r>
    </w:p>
    <w:p w:rsidR="00D5481E" w:rsidRPr="00D5481E" w:rsidRDefault="00D5481E" w:rsidP="00D5481E">
      <w:pPr>
        <w:spacing w:line="13" w:lineRule="exact"/>
        <w:rPr>
          <w:sz w:val="20"/>
          <w:szCs w:val="20"/>
        </w:rPr>
      </w:pPr>
    </w:p>
    <w:p w:rsidR="00D5481E" w:rsidRPr="00D5481E" w:rsidRDefault="00D5481E" w:rsidP="00D5481E">
      <w:pPr>
        <w:spacing w:line="469" w:lineRule="auto"/>
        <w:ind w:right="4079"/>
        <w:rPr>
          <w:sz w:val="20"/>
          <w:szCs w:val="20"/>
        </w:rPr>
      </w:pPr>
      <w:r w:rsidRPr="00D5481E">
        <w:rPr>
          <w:rFonts w:eastAsia="Times New Roman"/>
          <w:sz w:val="28"/>
          <w:szCs w:val="28"/>
        </w:rPr>
        <w:t>на методическом объединении учителей Протокол от «_ 30_»_августа_2019 №__1_</w:t>
      </w:r>
    </w:p>
    <w:p w:rsidR="00D5481E" w:rsidRPr="00D5481E" w:rsidRDefault="00D5481E" w:rsidP="00D5481E">
      <w:pPr>
        <w:spacing w:line="200" w:lineRule="exact"/>
        <w:rPr>
          <w:sz w:val="20"/>
          <w:szCs w:val="20"/>
        </w:rPr>
      </w:pPr>
    </w:p>
    <w:p w:rsidR="00D5481E" w:rsidRPr="00D5481E" w:rsidRDefault="00D5481E" w:rsidP="00D5481E">
      <w:pPr>
        <w:spacing w:line="200" w:lineRule="exact"/>
        <w:rPr>
          <w:sz w:val="20"/>
          <w:szCs w:val="20"/>
        </w:rPr>
      </w:pPr>
    </w:p>
    <w:p w:rsidR="00D5481E" w:rsidRPr="00D5481E" w:rsidRDefault="00D5481E" w:rsidP="00D5481E">
      <w:pPr>
        <w:spacing w:line="200" w:lineRule="exact"/>
        <w:rPr>
          <w:sz w:val="20"/>
          <w:szCs w:val="20"/>
        </w:rPr>
      </w:pPr>
    </w:p>
    <w:p w:rsidR="00D5481E" w:rsidRPr="00D5481E" w:rsidRDefault="00D5481E" w:rsidP="00D5481E">
      <w:pPr>
        <w:spacing w:line="382" w:lineRule="exact"/>
        <w:rPr>
          <w:sz w:val="20"/>
          <w:szCs w:val="20"/>
        </w:rPr>
      </w:pPr>
    </w:p>
    <w:p w:rsidR="00D5481E" w:rsidRPr="00D5481E" w:rsidRDefault="00D5481E" w:rsidP="00D5481E">
      <w:pPr>
        <w:rPr>
          <w:sz w:val="20"/>
          <w:szCs w:val="20"/>
        </w:rPr>
      </w:pPr>
      <w:r w:rsidRPr="00D5481E">
        <w:rPr>
          <w:rFonts w:eastAsia="Times New Roman"/>
          <w:sz w:val="28"/>
          <w:szCs w:val="28"/>
        </w:rPr>
        <w:t>ПРИНЯТО:</w:t>
      </w:r>
    </w:p>
    <w:p w:rsidR="00D5481E" w:rsidRPr="00D5481E" w:rsidRDefault="00D5481E" w:rsidP="00D5481E">
      <w:pPr>
        <w:rPr>
          <w:sz w:val="20"/>
          <w:szCs w:val="20"/>
        </w:rPr>
      </w:pPr>
      <w:r w:rsidRPr="00D5481E">
        <w:rPr>
          <w:rFonts w:eastAsia="Times New Roman"/>
          <w:sz w:val="28"/>
          <w:szCs w:val="28"/>
        </w:rPr>
        <w:t>на педагогическом совете</w:t>
      </w:r>
    </w:p>
    <w:p w:rsidR="00D5481E" w:rsidRPr="00D5481E" w:rsidRDefault="00D5481E" w:rsidP="00D5481E">
      <w:pPr>
        <w:spacing w:line="323" w:lineRule="exact"/>
        <w:rPr>
          <w:sz w:val="20"/>
          <w:szCs w:val="20"/>
        </w:rPr>
      </w:pPr>
    </w:p>
    <w:p w:rsidR="00D5481E" w:rsidRPr="00D5481E" w:rsidRDefault="00D5481E" w:rsidP="00D5481E">
      <w:pPr>
        <w:rPr>
          <w:sz w:val="20"/>
          <w:szCs w:val="20"/>
        </w:rPr>
      </w:pPr>
      <w:r w:rsidRPr="00D5481E">
        <w:rPr>
          <w:rFonts w:eastAsia="Times New Roman"/>
          <w:sz w:val="28"/>
          <w:szCs w:val="28"/>
        </w:rPr>
        <w:t>Протокол от «_ 31_»_августа_2019 №__1_</w:t>
      </w:r>
    </w:p>
    <w:p w:rsidR="00D5481E" w:rsidRDefault="00D5481E" w:rsidP="00D5481E">
      <w:pPr>
        <w:ind w:left="801"/>
        <w:rPr>
          <w:rFonts w:eastAsia="Times New Roman"/>
          <w:b/>
          <w:bCs/>
          <w:sz w:val="24"/>
          <w:szCs w:val="24"/>
        </w:rPr>
      </w:pPr>
    </w:p>
    <w:p w:rsidR="00D5481E" w:rsidRDefault="00D5481E" w:rsidP="00D5481E">
      <w:pPr>
        <w:ind w:left="801"/>
        <w:rPr>
          <w:rFonts w:eastAsia="Times New Roman"/>
          <w:b/>
          <w:bCs/>
          <w:sz w:val="24"/>
          <w:szCs w:val="24"/>
        </w:rPr>
      </w:pPr>
    </w:p>
    <w:p w:rsidR="00D5481E" w:rsidRDefault="00D5481E">
      <w:pPr>
        <w:spacing w:after="200" w:line="276" w:lineRule="auto"/>
        <w:rPr>
          <w:rFonts w:eastAsia="Times New Roman"/>
          <w:b/>
          <w:bCs/>
          <w:sz w:val="24"/>
          <w:szCs w:val="24"/>
        </w:rPr>
      </w:pPr>
      <w:r>
        <w:rPr>
          <w:rFonts w:eastAsia="Times New Roman"/>
          <w:b/>
          <w:bCs/>
          <w:sz w:val="24"/>
          <w:szCs w:val="24"/>
        </w:rPr>
        <w:br w:type="page"/>
      </w:r>
    </w:p>
    <w:p w:rsidR="00D5481E" w:rsidRDefault="00D5481E" w:rsidP="00D5481E">
      <w:pPr>
        <w:ind w:left="801"/>
        <w:rPr>
          <w:sz w:val="20"/>
          <w:szCs w:val="20"/>
        </w:rPr>
      </w:pPr>
      <w:bookmarkStart w:id="0" w:name="_GoBack"/>
      <w:bookmarkEnd w:id="0"/>
      <w:r>
        <w:rPr>
          <w:rFonts w:eastAsia="Times New Roman"/>
          <w:b/>
          <w:bCs/>
          <w:sz w:val="24"/>
          <w:szCs w:val="24"/>
        </w:rPr>
        <w:lastRenderedPageBreak/>
        <w:t>Планируемые результаты освоения учебного предмета «История России»</w:t>
      </w:r>
    </w:p>
    <w:p w:rsidR="00D5481E" w:rsidRDefault="00D5481E" w:rsidP="00D5481E">
      <w:pPr>
        <w:spacing w:line="200" w:lineRule="exact"/>
        <w:rPr>
          <w:sz w:val="20"/>
          <w:szCs w:val="20"/>
        </w:rPr>
      </w:pPr>
    </w:p>
    <w:p w:rsidR="00D5481E" w:rsidRDefault="00D5481E" w:rsidP="00D5481E">
      <w:pPr>
        <w:ind w:left="841"/>
        <w:rPr>
          <w:sz w:val="20"/>
          <w:szCs w:val="20"/>
        </w:rPr>
      </w:pPr>
      <w:r>
        <w:rPr>
          <w:rFonts w:eastAsia="Times New Roman"/>
          <w:b/>
          <w:bCs/>
          <w:sz w:val="24"/>
          <w:szCs w:val="24"/>
        </w:rPr>
        <w:t>Личностные результаты освоения учебного предмета «История России»:</w:t>
      </w:r>
    </w:p>
    <w:p w:rsidR="00D5481E" w:rsidRDefault="00D5481E" w:rsidP="00D5481E">
      <w:pPr>
        <w:spacing w:line="7" w:lineRule="exact"/>
        <w:rPr>
          <w:sz w:val="20"/>
          <w:szCs w:val="20"/>
        </w:rPr>
      </w:pPr>
    </w:p>
    <w:p w:rsidR="00D5481E" w:rsidRDefault="00D5481E" w:rsidP="00D5481E">
      <w:pPr>
        <w:numPr>
          <w:ilvl w:val="0"/>
          <w:numId w:val="1"/>
        </w:numPr>
        <w:tabs>
          <w:tab w:val="left" w:pos="301"/>
        </w:tabs>
        <w:spacing w:line="238" w:lineRule="auto"/>
        <w:ind w:left="1" w:hanging="1"/>
        <w:jc w:val="both"/>
        <w:rPr>
          <w:rFonts w:eastAsia="Times New Roman"/>
          <w:sz w:val="24"/>
          <w:szCs w:val="24"/>
        </w:rPr>
      </w:pPr>
      <w:r>
        <w:rPr>
          <w:rFonts w:eastAsia="Times New Roman"/>
          <w:sz w:val="24"/>
          <w:szCs w:val="24"/>
        </w:rPr>
        <w:t>воспитание российской гражданской идентичности: патриотизм, уважение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D5481E" w:rsidRDefault="00D5481E" w:rsidP="00D5481E">
      <w:pPr>
        <w:spacing w:line="213" w:lineRule="exact"/>
        <w:rPr>
          <w:rFonts w:eastAsia="Times New Roman"/>
          <w:sz w:val="24"/>
          <w:szCs w:val="24"/>
        </w:rPr>
      </w:pPr>
    </w:p>
    <w:p w:rsidR="00D5481E" w:rsidRDefault="00D5481E" w:rsidP="00D5481E">
      <w:pPr>
        <w:numPr>
          <w:ilvl w:val="0"/>
          <w:numId w:val="1"/>
        </w:numPr>
        <w:tabs>
          <w:tab w:val="left" w:pos="279"/>
        </w:tabs>
        <w:spacing w:line="238" w:lineRule="auto"/>
        <w:ind w:left="1" w:hanging="1"/>
        <w:jc w:val="both"/>
        <w:rPr>
          <w:rFonts w:eastAsia="Times New Roman"/>
          <w:sz w:val="24"/>
          <w:szCs w:val="24"/>
        </w:rPr>
      </w:pPr>
      <w:proofErr w:type="gramStart"/>
      <w:r>
        <w:rPr>
          <w:rFonts w:eastAsia="Times New Roman"/>
          <w:sz w:val="24"/>
          <w:szCs w:val="24"/>
        </w:rPr>
        <w:t>формирование ответственного отношения к учению, готовности и способности учащихся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roofErr w:type="gramEnd"/>
    </w:p>
    <w:p w:rsidR="00D5481E" w:rsidRDefault="00D5481E" w:rsidP="00D5481E">
      <w:pPr>
        <w:spacing w:line="213" w:lineRule="exact"/>
        <w:rPr>
          <w:rFonts w:eastAsia="Times New Roman"/>
          <w:sz w:val="24"/>
          <w:szCs w:val="24"/>
        </w:rPr>
      </w:pPr>
    </w:p>
    <w:p w:rsidR="00D5481E" w:rsidRDefault="00D5481E" w:rsidP="00D5481E">
      <w:pPr>
        <w:numPr>
          <w:ilvl w:val="0"/>
          <w:numId w:val="1"/>
        </w:numPr>
        <w:tabs>
          <w:tab w:val="left" w:pos="371"/>
        </w:tabs>
        <w:spacing w:line="237" w:lineRule="auto"/>
        <w:ind w:left="1" w:hanging="1"/>
        <w:jc w:val="both"/>
        <w:rPr>
          <w:rFonts w:eastAsia="Times New Roman"/>
          <w:sz w:val="24"/>
          <w:szCs w:val="24"/>
        </w:rPr>
      </w:pPr>
      <w:r>
        <w:rPr>
          <w:rFonts w:eastAsia="Times New Roman"/>
          <w:sz w:val="24"/>
          <w:szCs w:val="24"/>
        </w:rPr>
        <w:t>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D5481E" w:rsidRDefault="00D5481E" w:rsidP="00D5481E">
      <w:pPr>
        <w:spacing w:line="212" w:lineRule="exact"/>
        <w:rPr>
          <w:rFonts w:eastAsia="Times New Roman"/>
          <w:sz w:val="24"/>
          <w:szCs w:val="24"/>
        </w:rPr>
      </w:pPr>
    </w:p>
    <w:p w:rsidR="00D5481E" w:rsidRDefault="00D5481E" w:rsidP="00D5481E">
      <w:pPr>
        <w:numPr>
          <w:ilvl w:val="0"/>
          <w:numId w:val="1"/>
        </w:numPr>
        <w:tabs>
          <w:tab w:val="left" w:pos="261"/>
        </w:tabs>
        <w:spacing w:line="238" w:lineRule="auto"/>
        <w:ind w:left="1" w:right="140" w:hanging="1"/>
        <w:rPr>
          <w:rFonts w:eastAsia="Times New Roman"/>
          <w:sz w:val="24"/>
          <w:szCs w:val="24"/>
        </w:rPr>
      </w:pPr>
      <w:proofErr w:type="gramStart"/>
      <w:r>
        <w:rPr>
          <w:rFonts w:eastAsia="Times New Roman"/>
          <w:sz w:val="24"/>
          <w:szCs w:val="24"/>
        </w:rPr>
        <w:t>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w:t>
      </w:r>
      <w:proofErr w:type="gramEnd"/>
    </w:p>
    <w:p w:rsidR="00D5481E" w:rsidRDefault="00D5481E" w:rsidP="00D5481E">
      <w:pPr>
        <w:spacing w:line="210" w:lineRule="exact"/>
        <w:rPr>
          <w:rFonts w:eastAsia="Times New Roman"/>
          <w:sz w:val="24"/>
          <w:szCs w:val="24"/>
        </w:rPr>
      </w:pPr>
    </w:p>
    <w:p w:rsidR="00D5481E" w:rsidRDefault="00D5481E" w:rsidP="00D5481E">
      <w:pPr>
        <w:numPr>
          <w:ilvl w:val="0"/>
          <w:numId w:val="1"/>
        </w:numPr>
        <w:tabs>
          <w:tab w:val="left" w:pos="267"/>
        </w:tabs>
        <w:spacing w:line="237" w:lineRule="auto"/>
        <w:ind w:left="1" w:hanging="1"/>
        <w:jc w:val="both"/>
        <w:rPr>
          <w:rFonts w:eastAsia="Times New Roman"/>
          <w:sz w:val="24"/>
          <w:szCs w:val="24"/>
        </w:rPr>
      </w:pPr>
      <w:r>
        <w:rPr>
          <w:rFonts w:eastAsia="Times New Roman"/>
          <w:sz w:val="24"/>
          <w:szCs w:val="24"/>
        </w:rPr>
        <w:t>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rsidR="00D5481E" w:rsidRDefault="00D5481E" w:rsidP="00D5481E">
      <w:pPr>
        <w:spacing w:line="213" w:lineRule="exact"/>
        <w:rPr>
          <w:rFonts w:eastAsia="Times New Roman"/>
          <w:sz w:val="24"/>
          <w:szCs w:val="24"/>
        </w:rPr>
      </w:pPr>
    </w:p>
    <w:p w:rsidR="00D5481E" w:rsidRDefault="00D5481E" w:rsidP="00D5481E">
      <w:pPr>
        <w:numPr>
          <w:ilvl w:val="0"/>
          <w:numId w:val="1"/>
        </w:numPr>
        <w:tabs>
          <w:tab w:val="left" w:pos="263"/>
        </w:tabs>
        <w:spacing w:line="237" w:lineRule="auto"/>
        <w:ind w:left="1" w:hanging="1"/>
        <w:jc w:val="both"/>
        <w:rPr>
          <w:rFonts w:eastAsia="Times New Roman"/>
          <w:sz w:val="24"/>
          <w:szCs w:val="24"/>
        </w:rPr>
      </w:pPr>
      <w:r>
        <w:rPr>
          <w:rFonts w:eastAsia="Times New Roman"/>
          <w:sz w:val="24"/>
          <w:szCs w:val="24"/>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D5481E" w:rsidRDefault="00D5481E" w:rsidP="00D5481E">
      <w:pPr>
        <w:spacing w:line="212" w:lineRule="exact"/>
        <w:rPr>
          <w:rFonts w:eastAsia="Times New Roman"/>
          <w:sz w:val="24"/>
          <w:szCs w:val="24"/>
        </w:rPr>
      </w:pPr>
    </w:p>
    <w:p w:rsidR="00D5481E" w:rsidRDefault="00D5481E" w:rsidP="00D5481E">
      <w:pPr>
        <w:numPr>
          <w:ilvl w:val="0"/>
          <w:numId w:val="1"/>
        </w:numPr>
        <w:tabs>
          <w:tab w:val="left" w:pos="378"/>
        </w:tabs>
        <w:spacing w:line="237" w:lineRule="auto"/>
        <w:ind w:left="1" w:hanging="1"/>
        <w:jc w:val="both"/>
        <w:rPr>
          <w:rFonts w:eastAsia="Times New Roman"/>
          <w:sz w:val="24"/>
          <w:szCs w:val="24"/>
        </w:rPr>
      </w:pPr>
      <w:r>
        <w:rPr>
          <w:rFonts w:eastAsia="Times New Roman"/>
          <w:sz w:val="24"/>
          <w:szCs w:val="24"/>
        </w:rPr>
        <w:t>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D5481E" w:rsidRDefault="00D5481E" w:rsidP="00D5481E">
      <w:pPr>
        <w:spacing w:line="213" w:lineRule="exact"/>
        <w:rPr>
          <w:rFonts w:eastAsia="Times New Roman"/>
          <w:sz w:val="24"/>
          <w:szCs w:val="24"/>
        </w:rPr>
      </w:pPr>
    </w:p>
    <w:p w:rsidR="00D5481E" w:rsidRDefault="00D5481E" w:rsidP="00D5481E">
      <w:pPr>
        <w:numPr>
          <w:ilvl w:val="0"/>
          <w:numId w:val="1"/>
        </w:numPr>
        <w:tabs>
          <w:tab w:val="left" w:pos="373"/>
        </w:tabs>
        <w:spacing w:line="237" w:lineRule="auto"/>
        <w:ind w:left="1" w:hanging="1"/>
        <w:jc w:val="both"/>
        <w:rPr>
          <w:rFonts w:eastAsia="Times New Roman"/>
          <w:sz w:val="24"/>
          <w:szCs w:val="24"/>
        </w:rPr>
      </w:pPr>
      <w:r>
        <w:rPr>
          <w:rFonts w:eastAsia="Times New Roman"/>
          <w:sz w:val="24"/>
          <w:szCs w:val="24"/>
        </w:rPr>
        <w:t>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D5481E" w:rsidRDefault="00D5481E" w:rsidP="00D5481E">
      <w:pPr>
        <w:spacing w:line="210" w:lineRule="exact"/>
        <w:rPr>
          <w:rFonts w:eastAsia="Times New Roman"/>
          <w:sz w:val="24"/>
          <w:szCs w:val="24"/>
        </w:rPr>
      </w:pPr>
    </w:p>
    <w:p w:rsidR="00D5481E" w:rsidRDefault="00D5481E" w:rsidP="00D5481E">
      <w:pPr>
        <w:numPr>
          <w:ilvl w:val="0"/>
          <w:numId w:val="1"/>
        </w:numPr>
        <w:tabs>
          <w:tab w:val="left" w:pos="315"/>
        </w:tabs>
        <w:spacing w:line="237" w:lineRule="auto"/>
        <w:ind w:left="1" w:hanging="1"/>
        <w:jc w:val="both"/>
        <w:rPr>
          <w:rFonts w:eastAsia="Times New Roman"/>
          <w:sz w:val="24"/>
          <w:szCs w:val="24"/>
        </w:rPr>
      </w:pPr>
      <w:r>
        <w:rPr>
          <w:rFonts w:eastAsia="Times New Roman"/>
          <w:sz w:val="24"/>
          <w:szCs w:val="24"/>
        </w:rPr>
        <w:t>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D5481E" w:rsidRDefault="00D5481E" w:rsidP="00D5481E">
      <w:pPr>
        <w:spacing w:line="209" w:lineRule="exact"/>
        <w:rPr>
          <w:rFonts w:eastAsia="Times New Roman"/>
          <w:sz w:val="24"/>
          <w:szCs w:val="24"/>
        </w:rPr>
      </w:pPr>
    </w:p>
    <w:p w:rsidR="00D5481E" w:rsidRDefault="00D5481E" w:rsidP="00D5481E">
      <w:pPr>
        <w:numPr>
          <w:ilvl w:val="0"/>
          <w:numId w:val="1"/>
        </w:numPr>
        <w:tabs>
          <w:tab w:val="left" w:pos="416"/>
        </w:tabs>
        <w:spacing w:line="235" w:lineRule="auto"/>
        <w:ind w:left="1" w:hanging="1"/>
        <w:rPr>
          <w:rFonts w:eastAsia="Times New Roman"/>
          <w:sz w:val="24"/>
          <w:szCs w:val="24"/>
        </w:rPr>
      </w:pPr>
      <w:r>
        <w:rPr>
          <w:rFonts w:eastAsia="Times New Roman"/>
          <w:sz w:val="24"/>
          <w:szCs w:val="24"/>
        </w:rPr>
        <w:t>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D5481E" w:rsidRDefault="00D5481E" w:rsidP="00D5481E">
      <w:pPr>
        <w:spacing w:line="213" w:lineRule="exact"/>
        <w:rPr>
          <w:rFonts w:eastAsia="Times New Roman"/>
          <w:sz w:val="24"/>
          <w:szCs w:val="24"/>
        </w:rPr>
      </w:pPr>
    </w:p>
    <w:p w:rsidR="00D5481E" w:rsidRDefault="00D5481E" w:rsidP="00D5481E">
      <w:pPr>
        <w:numPr>
          <w:ilvl w:val="0"/>
          <w:numId w:val="1"/>
        </w:numPr>
        <w:tabs>
          <w:tab w:val="left" w:pos="450"/>
        </w:tabs>
        <w:spacing w:line="235" w:lineRule="auto"/>
        <w:ind w:left="1" w:hanging="1"/>
        <w:rPr>
          <w:rFonts w:eastAsia="Times New Roman"/>
          <w:sz w:val="24"/>
          <w:szCs w:val="24"/>
        </w:rPr>
      </w:pPr>
      <w:r>
        <w:rPr>
          <w:rFonts w:eastAsia="Times New Roman"/>
          <w:sz w:val="24"/>
          <w:szCs w:val="24"/>
        </w:rPr>
        <w:t>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D5481E" w:rsidRDefault="00D5481E" w:rsidP="00D5481E">
      <w:pPr>
        <w:sectPr w:rsidR="00D5481E">
          <w:pgSz w:w="11900" w:h="16838"/>
          <w:pgMar w:top="1130" w:right="846" w:bottom="1080" w:left="1419" w:header="0" w:footer="0" w:gutter="0"/>
          <w:cols w:space="720" w:equalWidth="0">
            <w:col w:w="9641"/>
          </w:cols>
        </w:sectPr>
      </w:pPr>
    </w:p>
    <w:p w:rsidR="00D5481E" w:rsidRDefault="00D5481E" w:rsidP="00D5481E">
      <w:pPr>
        <w:ind w:left="3539"/>
        <w:rPr>
          <w:sz w:val="20"/>
          <w:szCs w:val="20"/>
        </w:rPr>
      </w:pPr>
      <w:proofErr w:type="spellStart"/>
      <w:r>
        <w:rPr>
          <w:rFonts w:eastAsia="Times New Roman"/>
          <w:b/>
          <w:bCs/>
          <w:sz w:val="24"/>
          <w:szCs w:val="24"/>
        </w:rPr>
        <w:lastRenderedPageBreak/>
        <w:t>Метапредметные</w:t>
      </w:r>
      <w:proofErr w:type="spellEnd"/>
      <w:r>
        <w:rPr>
          <w:rFonts w:eastAsia="Times New Roman"/>
          <w:b/>
          <w:bCs/>
          <w:sz w:val="24"/>
          <w:szCs w:val="24"/>
        </w:rPr>
        <w:t xml:space="preserve"> результаты:</w:t>
      </w:r>
    </w:p>
    <w:p w:rsidR="00D5481E" w:rsidRDefault="00D5481E" w:rsidP="00D5481E">
      <w:pPr>
        <w:spacing w:line="7" w:lineRule="exact"/>
        <w:rPr>
          <w:sz w:val="20"/>
          <w:szCs w:val="20"/>
        </w:rPr>
      </w:pPr>
    </w:p>
    <w:p w:rsidR="00D5481E" w:rsidRDefault="00D5481E" w:rsidP="00D5481E">
      <w:pPr>
        <w:numPr>
          <w:ilvl w:val="0"/>
          <w:numId w:val="2"/>
        </w:numPr>
        <w:tabs>
          <w:tab w:val="left" w:pos="1492"/>
        </w:tabs>
        <w:spacing w:line="236" w:lineRule="auto"/>
        <w:ind w:left="359" w:right="20" w:firstLine="565"/>
        <w:jc w:val="both"/>
        <w:rPr>
          <w:rFonts w:eastAsia="Times New Roman"/>
          <w:sz w:val="24"/>
          <w:szCs w:val="24"/>
        </w:rPr>
      </w:pPr>
      <w:r>
        <w:rPr>
          <w:rFonts w:eastAsia="Times New Roman"/>
          <w:sz w:val="24"/>
          <w:szCs w:val="24"/>
        </w:rPr>
        <w:t>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w:t>
      </w:r>
    </w:p>
    <w:p w:rsidR="00D5481E" w:rsidRDefault="00D5481E" w:rsidP="00D5481E">
      <w:pPr>
        <w:spacing w:line="14" w:lineRule="exact"/>
        <w:rPr>
          <w:rFonts w:eastAsia="Times New Roman"/>
          <w:sz w:val="24"/>
          <w:szCs w:val="24"/>
        </w:rPr>
      </w:pPr>
    </w:p>
    <w:p w:rsidR="00D5481E" w:rsidRDefault="00D5481E" w:rsidP="00D5481E">
      <w:pPr>
        <w:numPr>
          <w:ilvl w:val="0"/>
          <w:numId w:val="2"/>
        </w:numPr>
        <w:tabs>
          <w:tab w:val="left" w:pos="1492"/>
        </w:tabs>
        <w:spacing w:line="236" w:lineRule="auto"/>
        <w:ind w:left="359" w:right="20" w:firstLine="565"/>
        <w:jc w:val="both"/>
        <w:rPr>
          <w:rFonts w:eastAsia="Times New Roman"/>
          <w:sz w:val="24"/>
          <w:szCs w:val="24"/>
        </w:rPr>
      </w:pPr>
      <w:r>
        <w:rPr>
          <w:rFonts w:eastAsia="Times New Roman"/>
          <w:sz w:val="24"/>
          <w:szCs w:val="24"/>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D5481E" w:rsidRDefault="00D5481E" w:rsidP="00D5481E">
      <w:pPr>
        <w:spacing w:line="13" w:lineRule="exact"/>
        <w:rPr>
          <w:rFonts w:eastAsia="Times New Roman"/>
          <w:sz w:val="24"/>
          <w:szCs w:val="24"/>
        </w:rPr>
      </w:pPr>
    </w:p>
    <w:p w:rsidR="00D5481E" w:rsidRDefault="00D5481E" w:rsidP="00D5481E">
      <w:pPr>
        <w:numPr>
          <w:ilvl w:val="0"/>
          <w:numId w:val="2"/>
        </w:numPr>
        <w:tabs>
          <w:tab w:val="left" w:pos="1492"/>
        </w:tabs>
        <w:spacing w:line="237" w:lineRule="auto"/>
        <w:ind w:left="359" w:firstLine="565"/>
        <w:jc w:val="both"/>
        <w:rPr>
          <w:rFonts w:eastAsia="Times New Roman"/>
          <w:sz w:val="24"/>
          <w:szCs w:val="24"/>
        </w:rPr>
      </w:pPr>
      <w:r>
        <w:rPr>
          <w:rFonts w:eastAsia="Times New Roman"/>
          <w:sz w:val="24"/>
          <w:szCs w:val="24"/>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D5481E" w:rsidRDefault="00D5481E" w:rsidP="00D5481E">
      <w:pPr>
        <w:spacing w:line="13" w:lineRule="exact"/>
        <w:rPr>
          <w:rFonts w:eastAsia="Times New Roman"/>
          <w:sz w:val="24"/>
          <w:szCs w:val="24"/>
        </w:rPr>
      </w:pPr>
    </w:p>
    <w:p w:rsidR="00D5481E" w:rsidRDefault="00D5481E" w:rsidP="00D5481E">
      <w:pPr>
        <w:numPr>
          <w:ilvl w:val="0"/>
          <w:numId w:val="2"/>
        </w:numPr>
        <w:tabs>
          <w:tab w:val="left" w:pos="1492"/>
        </w:tabs>
        <w:spacing w:line="234" w:lineRule="auto"/>
        <w:ind w:left="359" w:right="20" w:firstLine="565"/>
        <w:rPr>
          <w:rFonts w:eastAsia="Times New Roman"/>
          <w:sz w:val="24"/>
          <w:szCs w:val="24"/>
        </w:rPr>
      </w:pPr>
      <w:r>
        <w:rPr>
          <w:rFonts w:eastAsia="Times New Roman"/>
          <w:sz w:val="24"/>
          <w:szCs w:val="24"/>
        </w:rPr>
        <w:t>Умение оценивать правильность выполнения учебной задачи, собственные возможности ее решения.</w:t>
      </w:r>
    </w:p>
    <w:p w:rsidR="00D5481E" w:rsidRDefault="00D5481E" w:rsidP="00D5481E">
      <w:pPr>
        <w:spacing w:line="13" w:lineRule="exact"/>
        <w:rPr>
          <w:rFonts w:eastAsia="Times New Roman"/>
          <w:sz w:val="24"/>
          <w:szCs w:val="24"/>
        </w:rPr>
      </w:pPr>
    </w:p>
    <w:p w:rsidR="00D5481E" w:rsidRDefault="00D5481E" w:rsidP="00D5481E">
      <w:pPr>
        <w:numPr>
          <w:ilvl w:val="0"/>
          <w:numId w:val="2"/>
        </w:numPr>
        <w:tabs>
          <w:tab w:val="left" w:pos="1492"/>
        </w:tabs>
        <w:spacing w:line="234" w:lineRule="auto"/>
        <w:ind w:left="359" w:firstLine="565"/>
        <w:rPr>
          <w:rFonts w:eastAsia="Times New Roman"/>
          <w:sz w:val="24"/>
          <w:szCs w:val="24"/>
        </w:rPr>
      </w:pPr>
      <w:r>
        <w:rPr>
          <w:rFonts w:eastAsia="Times New Roman"/>
          <w:sz w:val="24"/>
          <w:szCs w:val="24"/>
        </w:rPr>
        <w:t xml:space="preserve">Владение основами самоконтроля, самооценки, принятия решений и осуществления осознанного выбора </w:t>
      </w:r>
      <w:proofErr w:type="gramStart"/>
      <w:r>
        <w:rPr>
          <w:rFonts w:eastAsia="Times New Roman"/>
          <w:sz w:val="24"/>
          <w:szCs w:val="24"/>
        </w:rPr>
        <w:t>в</w:t>
      </w:r>
      <w:proofErr w:type="gramEnd"/>
      <w:r>
        <w:rPr>
          <w:rFonts w:eastAsia="Times New Roman"/>
          <w:sz w:val="24"/>
          <w:szCs w:val="24"/>
        </w:rPr>
        <w:t xml:space="preserve"> учебной и познавательной.</w:t>
      </w:r>
    </w:p>
    <w:p w:rsidR="00D5481E" w:rsidRDefault="00D5481E" w:rsidP="00D5481E">
      <w:pPr>
        <w:spacing w:line="13" w:lineRule="exact"/>
        <w:rPr>
          <w:rFonts w:eastAsia="Times New Roman"/>
          <w:sz w:val="24"/>
          <w:szCs w:val="24"/>
        </w:rPr>
      </w:pPr>
    </w:p>
    <w:p w:rsidR="00D5481E" w:rsidRDefault="00D5481E" w:rsidP="00D5481E">
      <w:pPr>
        <w:numPr>
          <w:ilvl w:val="0"/>
          <w:numId w:val="2"/>
        </w:numPr>
        <w:tabs>
          <w:tab w:val="left" w:pos="1492"/>
        </w:tabs>
        <w:spacing w:line="237" w:lineRule="auto"/>
        <w:ind w:left="359" w:firstLine="565"/>
        <w:jc w:val="both"/>
        <w:rPr>
          <w:rFonts w:eastAsia="Times New Roman"/>
          <w:sz w:val="24"/>
          <w:szCs w:val="24"/>
        </w:rPr>
      </w:pPr>
      <w:proofErr w:type="gramStart"/>
      <w:r>
        <w:rPr>
          <w:rFonts w:eastAsia="Times New Roman"/>
          <w:sz w:val="24"/>
          <w:szCs w:val="24"/>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w:t>
      </w:r>
      <w:proofErr w:type="gramEnd"/>
    </w:p>
    <w:p w:rsidR="00D5481E" w:rsidRDefault="00D5481E" w:rsidP="00D5481E">
      <w:pPr>
        <w:spacing w:line="14" w:lineRule="exact"/>
        <w:rPr>
          <w:rFonts w:eastAsia="Times New Roman"/>
          <w:sz w:val="24"/>
          <w:szCs w:val="24"/>
        </w:rPr>
      </w:pPr>
    </w:p>
    <w:p w:rsidR="00D5481E" w:rsidRDefault="00D5481E" w:rsidP="00D5481E">
      <w:pPr>
        <w:numPr>
          <w:ilvl w:val="0"/>
          <w:numId w:val="2"/>
        </w:numPr>
        <w:tabs>
          <w:tab w:val="left" w:pos="1492"/>
        </w:tabs>
        <w:spacing w:line="234" w:lineRule="auto"/>
        <w:ind w:left="359" w:right="20" w:firstLine="565"/>
        <w:rPr>
          <w:rFonts w:eastAsia="Times New Roman"/>
          <w:sz w:val="24"/>
          <w:szCs w:val="24"/>
        </w:rPr>
      </w:pPr>
      <w:r>
        <w:rPr>
          <w:rFonts w:eastAsia="Times New Roman"/>
          <w:sz w:val="24"/>
          <w:szCs w:val="24"/>
        </w:rPr>
        <w:t>Умение создавать, применять и преобразовывать знаки и символы, модели и схемы для решения учебных и познавательных задач.</w:t>
      </w:r>
    </w:p>
    <w:p w:rsidR="00D5481E" w:rsidRDefault="00D5481E" w:rsidP="00D5481E">
      <w:pPr>
        <w:spacing w:line="1" w:lineRule="exact"/>
        <w:rPr>
          <w:rFonts w:eastAsia="Times New Roman"/>
          <w:sz w:val="24"/>
          <w:szCs w:val="24"/>
        </w:rPr>
      </w:pPr>
    </w:p>
    <w:p w:rsidR="00D5481E" w:rsidRDefault="00D5481E" w:rsidP="00D5481E">
      <w:pPr>
        <w:numPr>
          <w:ilvl w:val="0"/>
          <w:numId w:val="2"/>
        </w:numPr>
        <w:tabs>
          <w:tab w:val="left" w:pos="1499"/>
        </w:tabs>
        <w:ind w:left="1499" w:hanging="575"/>
        <w:rPr>
          <w:rFonts w:eastAsia="Times New Roman"/>
          <w:sz w:val="24"/>
          <w:szCs w:val="24"/>
        </w:rPr>
      </w:pPr>
      <w:r>
        <w:rPr>
          <w:rFonts w:eastAsia="Times New Roman"/>
          <w:sz w:val="24"/>
          <w:szCs w:val="24"/>
        </w:rPr>
        <w:t>Смысловое чтение.</w:t>
      </w:r>
    </w:p>
    <w:p w:rsidR="00D5481E" w:rsidRDefault="00D5481E" w:rsidP="00D5481E">
      <w:pPr>
        <w:spacing w:line="12" w:lineRule="exact"/>
        <w:rPr>
          <w:rFonts w:eastAsia="Times New Roman"/>
          <w:sz w:val="24"/>
          <w:szCs w:val="24"/>
        </w:rPr>
      </w:pPr>
    </w:p>
    <w:p w:rsidR="00D5481E" w:rsidRDefault="00D5481E" w:rsidP="00D5481E">
      <w:pPr>
        <w:numPr>
          <w:ilvl w:val="0"/>
          <w:numId w:val="2"/>
        </w:numPr>
        <w:tabs>
          <w:tab w:val="left" w:pos="1492"/>
        </w:tabs>
        <w:spacing w:line="237" w:lineRule="auto"/>
        <w:ind w:left="359" w:firstLine="565"/>
        <w:jc w:val="both"/>
        <w:rPr>
          <w:rFonts w:eastAsia="Times New Roman"/>
          <w:sz w:val="24"/>
          <w:szCs w:val="24"/>
        </w:rPr>
      </w:pPr>
      <w:r>
        <w:rPr>
          <w:rFonts w:eastAsia="Times New Roman"/>
          <w:sz w:val="24"/>
          <w:szCs w:val="24"/>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D5481E" w:rsidRDefault="00D5481E" w:rsidP="00D5481E">
      <w:pPr>
        <w:spacing w:line="13" w:lineRule="exact"/>
        <w:rPr>
          <w:rFonts w:eastAsia="Times New Roman"/>
          <w:sz w:val="24"/>
          <w:szCs w:val="24"/>
        </w:rPr>
      </w:pPr>
    </w:p>
    <w:p w:rsidR="00D5481E" w:rsidRDefault="00D5481E" w:rsidP="00D5481E">
      <w:pPr>
        <w:numPr>
          <w:ilvl w:val="0"/>
          <w:numId w:val="2"/>
        </w:numPr>
        <w:tabs>
          <w:tab w:val="left" w:pos="1492"/>
        </w:tabs>
        <w:spacing w:line="237" w:lineRule="auto"/>
        <w:ind w:left="359" w:firstLine="565"/>
        <w:jc w:val="both"/>
        <w:rPr>
          <w:rFonts w:eastAsia="Times New Roman"/>
          <w:sz w:val="24"/>
          <w:szCs w:val="24"/>
        </w:rPr>
      </w:pPr>
      <w:r>
        <w:rPr>
          <w:rFonts w:eastAsia="Times New Roman"/>
          <w:sz w:val="24"/>
          <w:szCs w:val="24"/>
        </w:rPr>
        <w:t>Умение осознанно использовать речевые средства в соответствии с задачей коммуникации для выражения своих чувств, мыслей и потребностей для планирования и регуляции своей деятельности; владение устной и письменной речью, монологической контекстной речью.</w:t>
      </w:r>
    </w:p>
    <w:p w:rsidR="00D5481E" w:rsidRDefault="00D5481E" w:rsidP="00D5481E">
      <w:pPr>
        <w:spacing w:line="14" w:lineRule="exact"/>
        <w:rPr>
          <w:rFonts w:eastAsia="Times New Roman"/>
          <w:sz w:val="24"/>
          <w:szCs w:val="24"/>
        </w:rPr>
      </w:pPr>
    </w:p>
    <w:p w:rsidR="00D5481E" w:rsidRDefault="00D5481E" w:rsidP="00D5481E">
      <w:pPr>
        <w:numPr>
          <w:ilvl w:val="0"/>
          <w:numId w:val="2"/>
        </w:numPr>
        <w:tabs>
          <w:tab w:val="left" w:pos="1492"/>
        </w:tabs>
        <w:spacing w:line="237" w:lineRule="auto"/>
        <w:ind w:left="359" w:firstLine="565"/>
        <w:jc w:val="both"/>
        <w:rPr>
          <w:rFonts w:eastAsia="Times New Roman"/>
          <w:sz w:val="24"/>
          <w:szCs w:val="24"/>
        </w:rPr>
      </w:pPr>
      <w:r>
        <w:rPr>
          <w:rFonts w:eastAsia="Times New Roman"/>
          <w:sz w:val="24"/>
          <w:szCs w:val="24"/>
        </w:rPr>
        <w:t>Формирование и развитие компетентности в области использования информационно-коммуникационных технологий (далее - ИКТ компетенции); развитие мотивации к овладению культурой активного пользования словарями и другими поисковыми системами.</w:t>
      </w:r>
    </w:p>
    <w:p w:rsidR="00D5481E" w:rsidRDefault="00D5481E" w:rsidP="00D5481E">
      <w:pPr>
        <w:spacing w:line="13" w:lineRule="exact"/>
        <w:rPr>
          <w:rFonts w:eastAsia="Times New Roman"/>
          <w:sz w:val="24"/>
          <w:szCs w:val="24"/>
        </w:rPr>
      </w:pPr>
    </w:p>
    <w:p w:rsidR="00D5481E" w:rsidRDefault="00D5481E" w:rsidP="00D5481E">
      <w:pPr>
        <w:numPr>
          <w:ilvl w:val="0"/>
          <w:numId w:val="2"/>
        </w:numPr>
        <w:tabs>
          <w:tab w:val="left" w:pos="1492"/>
        </w:tabs>
        <w:spacing w:line="234" w:lineRule="auto"/>
        <w:ind w:left="359" w:right="20" w:firstLine="565"/>
        <w:rPr>
          <w:rFonts w:eastAsia="Times New Roman"/>
          <w:sz w:val="24"/>
          <w:szCs w:val="24"/>
        </w:rPr>
      </w:pPr>
      <w:r>
        <w:rPr>
          <w:rFonts w:eastAsia="Times New Roman"/>
          <w:sz w:val="24"/>
          <w:szCs w:val="24"/>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w:t>
      </w:r>
    </w:p>
    <w:p w:rsidR="00D5481E" w:rsidRDefault="00D5481E" w:rsidP="00D5481E">
      <w:pPr>
        <w:spacing w:line="208" w:lineRule="exact"/>
        <w:rPr>
          <w:sz w:val="20"/>
          <w:szCs w:val="20"/>
        </w:rPr>
      </w:pPr>
    </w:p>
    <w:p w:rsidR="00D5481E" w:rsidRDefault="00D5481E" w:rsidP="00D5481E">
      <w:pPr>
        <w:ind w:left="499"/>
        <w:rPr>
          <w:sz w:val="20"/>
          <w:szCs w:val="20"/>
        </w:rPr>
      </w:pPr>
      <w:r>
        <w:rPr>
          <w:rFonts w:eastAsia="Times New Roman"/>
          <w:b/>
          <w:bCs/>
          <w:sz w:val="24"/>
          <w:szCs w:val="24"/>
        </w:rPr>
        <w:t>Изучение предметной области «Общественно-научные предметы» должно обеспечить</w:t>
      </w:r>
    </w:p>
    <w:p w:rsidR="00D5481E" w:rsidRDefault="00D5481E" w:rsidP="00D5481E">
      <w:pPr>
        <w:spacing w:line="5" w:lineRule="exact"/>
        <w:rPr>
          <w:sz w:val="20"/>
          <w:szCs w:val="20"/>
        </w:rPr>
      </w:pPr>
    </w:p>
    <w:p w:rsidR="00D5481E" w:rsidRDefault="00D5481E" w:rsidP="00D5481E">
      <w:pPr>
        <w:numPr>
          <w:ilvl w:val="0"/>
          <w:numId w:val="3"/>
        </w:numPr>
        <w:tabs>
          <w:tab w:val="left" w:pos="359"/>
        </w:tabs>
        <w:spacing w:line="237" w:lineRule="auto"/>
        <w:ind w:left="359" w:hanging="359"/>
        <w:jc w:val="both"/>
        <w:rPr>
          <w:rFonts w:eastAsia="Times New Roman"/>
          <w:sz w:val="24"/>
          <w:szCs w:val="24"/>
        </w:rPr>
      </w:pPr>
      <w:r>
        <w:rPr>
          <w:rFonts w:eastAsia="Times New Roman"/>
          <w:sz w:val="24"/>
          <w:szCs w:val="24"/>
        </w:rPr>
        <w:t xml:space="preserve">формирование мировоззренческой, ценностно-смысловой сферы учащихся, личностных основ российской гражданской идентичности, социальной ответственности, правового самосознания, </w:t>
      </w:r>
      <w:proofErr w:type="spellStart"/>
      <w:r>
        <w:rPr>
          <w:rFonts w:eastAsia="Times New Roman"/>
          <w:sz w:val="24"/>
          <w:szCs w:val="24"/>
        </w:rPr>
        <w:t>поликультурности</w:t>
      </w:r>
      <w:proofErr w:type="spellEnd"/>
      <w:r>
        <w:rPr>
          <w:rFonts w:eastAsia="Times New Roman"/>
          <w:sz w:val="24"/>
          <w:szCs w:val="24"/>
        </w:rPr>
        <w:t>, толерантности, приверженности ценностям, закреплённым в Конституции Российской Федерации;</w:t>
      </w:r>
    </w:p>
    <w:p w:rsidR="00D5481E" w:rsidRDefault="00D5481E" w:rsidP="00D5481E">
      <w:pPr>
        <w:spacing w:line="13" w:lineRule="exact"/>
        <w:rPr>
          <w:rFonts w:eastAsia="Times New Roman"/>
          <w:sz w:val="24"/>
          <w:szCs w:val="24"/>
        </w:rPr>
      </w:pPr>
    </w:p>
    <w:p w:rsidR="00D5481E" w:rsidRDefault="00D5481E" w:rsidP="00D5481E">
      <w:pPr>
        <w:numPr>
          <w:ilvl w:val="0"/>
          <w:numId w:val="3"/>
        </w:numPr>
        <w:tabs>
          <w:tab w:val="left" w:pos="359"/>
        </w:tabs>
        <w:spacing w:line="234" w:lineRule="auto"/>
        <w:ind w:left="359" w:hanging="359"/>
        <w:rPr>
          <w:rFonts w:eastAsia="Times New Roman"/>
          <w:sz w:val="24"/>
          <w:szCs w:val="24"/>
        </w:rPr>
      </w:pPr>
      <w:r>
        <w:rPr>
          <w:rFonts w:eastAsia="Times New Roman"/>
          <w:sz w:val="24"/>
          <w:szCs w:val="24"/>
        </w:rPr>
        <w:t>понимание основных принципов жизни общества, роли окружающей среды как важного фактора формирования качеств личности, ее социализации;</w:t>
      </w:r>
    </w:p>
    <w:p w:rsidR="00D5481E" w:rsidRDefault="00D5481E" w:rsidP="00D5481E">
      <w:pPr>
        <w:spacing w:line="14" w:lineRule="exact"/>
        <w:rPr>
          <w:rFonts w:eastAsia="Times New Roman"/>
          <w:sz w:val="24"/>
          <w:szCs w:val="24"/>
        </w:rPr>
      </w:pPr>
    </w:p>
    <w:p w:rsidR="00D5481E" w:rsidRDefault="00D5481E" w:rsidP="00D5481E">
      <w:pPr>
        <w:numPr>
          <w:ilvl w:val="0"/>
          <w:numId w:val="3"/>
        </w:numPr>
        <w:tabs>
          <w:tab w:val="left" w:pos="359"/>
        </w:tabs>
        <w:spacing w:line="236" w:lineRule="auto"/>
        <w:ind w:left="359" w:hanging="359"/>
        <w:jc w:val="both"/>
        <w:rPr>
          <w:rFonts w:eastAsia="Times New Roman"/>
          <w:sz w:val="24"/>
          <w:szCs w:val="24"/>
        </w:rPr>
      </w:pPr>
      <w:r>
        <w:rPr>
          <w:rFonts w:eastAsia="Times New Roman"/>
          <w:sz w:val="24"/>
          <w:szCs w:val="24"/>
        </w:rPr>
        <w:t>владение экологическим мышлением, обеспечивающим понимание взаимосвязи между природными, социальными, экономическими и политическими явлениями, их влияния на качество жизни человека и качество окружающей его среды;</w:t>
      </w:r>
    </w:p>
    <w:p w:rsidR="00D5481E" w:rsidRDefault="00D5481E" w:rsidP="00D5481E">
      <w:pPr>
        <w:spacing w:line="13" w:lineRule="exact"/>
        <w:rPr>
          <w:rFonts w:eastAsia="Times New Roman"/>
          <w:sz w:val="24"/>
          <w:szCs w:val="24"/>
        </w:rPr>
      </w:pPr>
    </w:p>
    <w:p w:rsidR="00D5481E" w:rsidRDefault="00D5481E" w:rsidP="00D5481E">
      <w:pPr>
        <w:numPr>
          <w:ilvl w:val="0"/>
          <w:numId w:val="3"/>
        </w:numPr>
        <w:tabs>
          <w:tab w:val="left" w:pos="359"/>
        </w:tabs>
        <w:spacing w:line="234" w:lineRule="auto"/>
        <w:ind w:left="359" w:hanging="359"/>
        <w:rPr>
          <w:rFonts w:eastAsia="Times New Roman"/>
          <w:sz w:val="24"/>
          <w:szCs w:val="24"/>
        </w:rPr>
      </w:pPr>
      <w:r>
        <w:rPr>
          <w:rFonts w:eastAsia="Times New Roman"/>
          <w:sz w:val="24"/>
          <w:szCs w:val="24"/>
        </w:rPr>
        <w:t>осознание своей роли в целостном, многообразном и быстро изменяющемся глобальном мире;</w:t>
      </w:r>
    </w:p>
    <w:p w:rsidR="00D5481E" w:rsidRDefault="00D5481E" w:rsidP="00D5481E">
      <w:pPr>
        <w:spacing w:line="13" w:lineRule="exact"/>
        <w:rPr>
          <w:rFonts w:eastAsia="Times New Roman"/>
          <w:sz w:val="24"/>
          <w:szCs w:val="24"/>
        </w:rPr>
      </w:pPr>
    </w:p>
    <w:p w:rsidR="00D5481E" w:rsidRDefault="00D5481E" w:rsidP="00D5481E">
      <w:pPr>
        <w:numPr>
          <w:ilvl w:val="0"/>
          <w:numId w:val="3"/>
        </w:numPr>
        <w:tabs>
          <w:tab w:val="left" w:pos="359"/>
        </w:tabs>
        <w:spacing w:line="237" w:lineRule="auto"/>
        <w:ind w:left="359" w:hanging="359"/>
        <w:jc w:val="both"/>
        <w:rPr>
          <w:rFonts w:eastAsia="Times New Roman"/>
          <w:sz w:val="24"/>
          <w:szCs w:val="24"/>
        </w:rPr>
      </w:pPr>
      <w:r>
        <w:rPr>
          <w:rFonts w:eastAsia="Times New Roman"/>
          <w:sz w:val="24"/>
          <w:szCs w:val="24"/>
        </w:rPr>
        <w:t>приобретение теоретических знаний и опыта их применения для адекватной ориентации в окружающем мире, выработки способов адаптации в нём, формирования собственной активной позиции в общественной жизни при решении задач в области социальных отношений.</w:t>
      </w:r>
    </w:p>
    <w:p w:rsidR="00D5481E" w:rsidRDefault="00D5481E" w:rsidP="00D5481E">
      <w:pPr>
        <w:sectPr w:rsidR="00D5481E">
          <w:pgSz w:w="11900" w:h="16838"/>
          <w:pgMar w:top="1127" w:right="846" w:bottom="600" w:left="1061" w:header="0" w:footer="0" w:gutter="0"/>
          <w:cols w:space="720" w:equalWidth="0">
            <w:col w:w="9999"/>
          </w:cols>
        </w:sectPr>
      </w:pPr>
    </w:p>
    <w:p w:rsidR="00D5481E" w:rsidRDefault="00D5481E" w:rsidP="00D5481E">
      <w:pPr>
        <w:numPr>
          <w:ilvl w:val="0"/>
          <w:numId w:val="4"/>
        </w:numPr>
        <w:tabs>
          <w:tab w:val="left" w:pos="359"/>
        </w:tabs>
        <w:spacing w:line="234" w:lineRule="auto"/>
        <w:ind w:left="359" w:hanging="359"/>
        <w:rPr>
          <w:rFonts w:eastAsia="Times New Roman"/>
          <w:sz w:val="24"/>
          <w:szCs w:val="24"/>
        </w:rPr>
      </w:pPr>
      <w:r>
        <w:rPr>
          <w:rFonts w:eastAsia="Times New Roman"/>
          <w:sz w:val="24"/>
          <w:szCs w:val="24"/>
        </w:rPr>
        <w:lastRenderedPageBreak/>
        <w:t>При изучении учебных предметов общественно-научной направленности задача развития и воспитания личности обучающихся является приоритетной.</w:t>
      </w:r>
    </w:p>
    <w:p w:rsidR="00D5481E" w:rsidRDefault="00D5481E" w:rsidP="00D5481E">
      <w:pPr>
        <w:spacing w:line="283" w:lineRule="exact"/>
        <w:rPr>
          <w:sz w:val="20"/>
          <w:szCs w:val="20"/>
        </w:rPr>
      </w:pPr>
    </w:p>
    <w:p w:rsidR="00D5481E" w:rsidRDefault="00D5481E" w:rsidP="00D5481E">
      <w:pPr>
        <w:ind w:right="-358"/>
        <w:jc w:val="center"/>
        <w:rPr>
          <w:sz w:val="20"/>
          <w:szCs w:val="20"/>
        </w:rPr>
      </w:pPr>
      <w:r>
        <w:rPr>
          <w:rFonts w:eastAsia="Times New Roman"/>
          <w:b/>
          <w:bCs/>
          <w:sz w:val="24"/>
          <w:szCs w:val="24"/>
        </w:rPr>
        <w:t>Предметные результаты изучения предметной области «Общественно-</w:t>
      </w:r>
    </w:p>
    <w:p w:rsidR="00D5481E" w:rsidRDefault="00D5481E" w:rsidP="00D5481E">
      <w:pPr>
        <w:ind w:right="-358"/>
        <w:jc w:val="center"/>
        <w:rPr>
          <w:sz w:val="20"/>
          <w:szCs w:val="20"/>
        </w:rPr>
      </w:pPr>
      <w:r>
        <w:rPr>
          <w:rFonts w:eastAsia="Times New Roman"/>
          <w:b/>
          <w:bCs/>
          <w:sz w:val="24"/>
          <w:szCs w:val="24"/>
        </w:rPr>
        <w:t>научные предметы» должны отражать:</w:t>
      </w:r>
    </w:p>
    <w:p w:rsidR="00D5481E" w:rsidRDefault="00D5481E" w:rsidP="00D5481E">
      <w:pPr>
        <w:spacing w:line="276" w:lineRule="exact"/>
        <w:rPr>
          <w:sz w:val="20"/>
          <w:szCs w:val="20"/>
        </w:rPr>
      </w:pPr>
    </w:p>
    <w:p w:rsidR="00D5481E" w:rsidRDefault="00D5481E" w:rsidP="00D5481E">
      <w:pPr>
        <w:ind w:left="359"/>
        <w:rPr>
          <w:sz w:val="20"/>
          <w:szCs w:val="20"/>
        </w:rPr>
      </w:pPr>
      <w:r>
        <w:rPr>
          <w:rFonts w:eastAsia="Times New Roman"/>
          <w:b/>
          <w:bCs/>
          <w:sz w:val="24"/>
          <w:szCs w:val="24"/>
        </w:rPr>
        <w:t>История России. Всеобщая история:</w:t>
      </w:r>
    </w:p>
    <w:p w:rsidR="00D5481E" w:rsidRDefault="00D5481E" w:rsidP="00D5481E">
      <w:pPr>
        <w:spacing w:line="7" w:lineRule="exact"/>
        <w:rPr>
          <w:sz w:val="20"/>
          <w:szCs w:val="20"/>
        </w:rPr>
      </w:pPr>
    </w:p>
    <w:p w:rsidR="00D5481E" w:rsidRPr="00D5481E" w:rsidRDefault="00D5481E" w:rsidP="00D5481E">
      <w:pPr>
        <w:numPr>
          <w:ilvl w:val="0"/>
          <w:numId w:val="5"/>
        </w:numPr>
        <w:tabs>
          <w:tab w:val="left" w:pos="817"/>
        </w:tabs>
        <w:spacing w:line="237" w:lineRule="auto"/>
        <w:ind w:left="359" w:hanging="1"/>
        <w:jc w:val="both"/>
        <w:rPr>
          <w:rFonts w:eastAsia="Times New Roman"/>
          <w:sz w:val="24"/>
          <w:szCs w:val="24"/>
        </w:rPr>
      </w:pPr>
      <w:r>
        <w:rPr>
          <w:rFonts w:eastAsia="Times New Roman"/>
          <w:sz w:val="24"/>
          <w:szCs w:val="24"/>
        </w:rPr>
        <w:t xml:space="preserve">формирование основ гражданской, </w:t>
      </w:r>
      <w:proofErr w:type="spellStart"/>
      <w:r>
        <w:rPr>
          <w:rFonts w:eastAsia="Times New Roman"/>
          <w:sz w:val="24"/>
          <w:szCs w:val="24"/>
        </w:rPr>
        <w:t>этнонациональной</w:t>
      </w:r>
      <w:proofErr w:type="spellEnd"/>
      <w:r>
        <w:rPr>
          <w:rFonts w:eastAsia="Times New Roman"/>
          <w:sz w:val="24"/>
          <w:szCs w:val="24"/>
        </w:rPr>
        <w:t>, социальной, культурной самоидентификации личности обучающегося, осмысление им опыта российской истории как части мировой истории, усвоение базовых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rsidR="00D5481E" w:rsidRPr="00D5481E" w:rsidRDefault="00D5481E" w:rsidP="00D5481E">
      <w:pPr>
        <w:numPr>
          <w:ilvl w:val="0"/>
          <w:numId w:val="5"/>
        </w:numPr>
        <w:tabs>
          <w:tab w:val="left" w:pos="829"/>
        </w:tabs>
        <w:spacing w:line="237" w:lineRule="auto"/>
        <w:ind w:left="359" w:hanging="1"/>
        <w:jc w:val="both"/>
        <w:rPr>
          <w:rFonts w:eastAsia="Times New Roman"/>
          <w:sz w:val="24"/>
          <w:szCs w:val="24"/>
        </w:rPr>
      </w:pPr>
      <w:r>
        <w:rPr>
          <w:rFonts w:eastAsia="Times New Roman"/>
          <w:sz w:val="24"/>
          <w:szCs w:val="24"/>
        </w:rPr>
        <w:t>овладение базовыми историческими знаниями, а также представлениями о закономерностях развития человеческого общества с древности до наших дней в социальной, экономической, политической, научной и культурной сферах; приобретение опыта историко-культурного, цивилизационного подхода к оценке социальных явлений, современных глобальных процессов;</w:t>
      </w:r>
    </w:p>
    <w:p w:rsidR="00D5481E" w:rsidRPr="00D5481E" w:rsidRDefault="00D5481E" w:rsidP="00D5481E">
      <w:pPr>
        <w:numPr>
          <w:ilvl w:val="0"/>
          <w:numId w:val="5"/>
        </w:numPr>
        <w:tabs>
          <w:tab w:val="left" w:pos="712"/>
        </w:tabs>
        <w:spacing w:line="236" w:lineRule="auto"/>
        <w:ind w:left="359" w:hanging="1"/>
        <w:jc w:val="both"/>
        <w:rPr>
          <w:rFonts w:eastAsia="Times New Roman"/>
          <w:sz w:val="24"/>
          <w:szCs w:val="24"/>
        </w:rPr>
      </w:pPr>
      <w:r>
        <w:rPr>
          <w:rFonts w:eastAsia="Times New Roman"/>
          <w:sz w:val="24"/>
          <w:szCs w:val="24"/>
        </w:rPr>
        <w:t xml:space="preserve">формирование умений применения исторических знаний для осмысления сущности современных общественных явлений, жизни в современном поликультурном, </w:t>
      </w:r>
      <w:proofErr w:type="spellStart"/>
      <w:r>
        <w:rPr>
          <w:rFonts w:eastAsia="Times New Roman"/>
          <w:sz w:val="24"/>
          <w:szCs w:val="24"/>
        </w:rPr>
        <w:t>полиэтничном</w:t>
      </w:r>
      <w:proofErr w:type="spellEnd"/>
      <w:r>
        <w:rPr>
          <w:rFonts w:eastAsia="Times New Roman"/>
          <w:sz w:val="24"/>
          <w:szCs w:val="24"/>
        </w:rPr>
        <w:t xml:space="preserve"> и многоконфессиональном мире;</w:t>
      </w:r>
    </w:p>
    <w:p w:rsidR="00D5481E" w:rsidRPr="00D5481E" w:rsidRDefault="00D5481E" w:rsidP="00D5481E">
      <w:pPr>
        <w:numPr>
          <w:ilvl w:val="0"/>
          <w:numId w:val="5"/>
        </w:numPr>
        <w:tabs>
          <w:tab w:val="left" w:pos="774"/>
        </w:tabs>
        <w:spacing w:line="237" w:lineRule="auto"/>
        <w:ind w:left="359" w:hanging="1"/>
        <w:jc w:val="both"/>
        <w:rPr>
          <w:rFonts w:eastAsia="Times New Roman"/>
          <w:sz w:val="24"/>
          <w:szCs w:val="24"/>
        </w:rPr>
      </w:pPr>
      <w:r>
        <w:rPr>
          <w:rFonts w:eastAsia="Times New Roman"/>
          <w:sz w:val="24"/>
          <w:szCs w:val="24"/>
        </w:rPr>
        <w:t xml:space="preserve">формирование важнейших культурно-исторических ориентиров для гражданской, </w:t>
      </w:r>
      <w:proofErr w:type="spellStart"/>
      <w:r>
        <w:rPr>
          <w:rFonts w:eastAsia="Times New Roman"/>
          <w:sz w:val="24"/>
          <w:szCs w:val="24"/>
        </w:rPr>
        <w:t>этнонациональной</w:t>
      </w:r>
      <w:proofErr w:type="spellEnd"/>
      <w:r>
        <w:rPr>
          <w:rFonts w:eastAsia="Times New Roman"/>
          <w:sz w:val="24"/>
          <w:szCs w:val="24"/>
        </w:rPr>
        <w:t>, социальной, культурной самоидентификации личности, миропонимания и познания современного общества на основе изучения исторического опыта России и человечества;</w:t>
      </w:r>
    </w:p>
    <w:p w:rsidR="00D5481E" w:rsidRPr="00D5481E" w:rsidRDefault="00D5481E" w:rsidP="00D5481E">
      <w:pPr>
        <w:numPr>
          <w:ilvl w:val="0"/>
          <w:numId w:val="5"/>
        </w:numPr>
        <w:tabs>
          <w:tab w:val="left" w:pos="702"/>
        </w:tabs>
        <w:spacing w:line="236" w:lineRule="auto"/>
        <w:ind w:left="359" w:hanging="1"/>
        <w:rPr>
          <w:rFonts w:eastAsia="Times New Roman"/>
          <w:sz w:val="24"/>
          <w:szCs w:val="24"/>
        </w:rPr>
      </w:pPr>
      <w:r>
        <w:rPr>
          <w:rFonts w:eastAsia="Times New Roman"/>
          <w:sz w:val="24"/>
          <w:szCs w:val="24"/>
        </w:rPr>
        <w:t>развитие умений искать, анализировать, сопоставлять и оценивать содержащуюся в различных источниках информацию о событиях и явлениях прошлого и настоящего, способностей определять и аргументировать своё отношение к ней;</w:t>
      </w:r>
    </w:p>
    <w:p w:rsidR="00D5481E" w:rsidRPr="00D5481E" w:rsidRDefault="00D5481E" w:rsidP="00D5481E">
      <w:pPr>
        <w:numPr>
          <w:ilvl w:val="0"/>
          <w:numId w:val="5"/>
        </w:numPr>
        <w:tabs>
          <w:tab w:val="left" w:pos="659"/>
        </w:tabs>
        <w:ind w:left="659" w:hanging="301"/>
        <w:rPr>
          <w:rFonts w:eastAsia="Times New Roman"/>
          <w:sz w:val="24"/>
          <w:szCs w:val="24"/>
        </w:rPr>
      </w:pPr>
      <w:r>
        <w:rPr>
          <w:rFonts w:eastAsia="Times New Roman"/>
          <w:sz w:val="24"/>
          <w:szCs w:val="24"/>
        </w:rPr>
        <w:t>воспитание уважения к историческому наследию народов России; восприятие традиций</w:t>
      </w:r>
      <w:r>
        <w:rPr>
          <w:rFonts w:eastAsia="Times New Roman"/>
          <w:sz w:val="24"/>
          <w:szCs w:val="24"/>
        </w:rPr>
        <w:t xml:space="preserve"> </w:t>
      </w:r>
      <w:r w:rsidRPr="00D5481E">
        <w:rPr>
          <w:rFonts w:eastAsia="Times New Roman"/>
          <w:sz w:val="24"/>
          <w:szCs w:val="24"/>
        </w:rPr>
        <w:t xml:space="preserve">исторического диалога, сложившихся в поликультурном, </w:t>
      </w:r>
      <w:proofErr w:type="spellStart"/>
      <w:r w:rsidRPr="00D5481E">
        <w:rPr>
          <w:rFonts w:eastAsia="Times New Roman"/>
          <w:sz w:val="24"/>
          <w:szCs w:val="24"/>
        </w:rPr>
        <w:t>полиэтничном</w:t>
      </w:r>
      <w:proofErr w:type="spellEnd"/>
      <w:r w:rsidRPr="00D5481E">
        <w:rPr>
          <w:rFonts w:eastAsia="Times New Roman"/>
          <w:sz w:val="24"/>
          <w:szCs w:val="24"/>
        </w:rPr>
        <w:t xml:space="preserve"> и многоконфессиональном Российском государстве.</w:t>
      </w:r>
    </w:p>
    <w:p w:rsidR="00A57E4C" w:rsidRDefault="00D5481E"/>
    <w:p w:rsidR="00D5481E" w:rsidRPr="00D5481E" w:rsidRDefault="00D5481E" w:rsidP="00D5481E">
      <w:pPr>
        <w:ind w:left="2399"/>
        <w:rPr>
          <w:sz w:val="20"/>
          <w:szCs w:val="20"/>
        </w:rPr>
      </w:pPr>
      <w:r w:rsidRPr="00D5481E">
        <w:rPr>
          <w:rFonts w:eastAsia="Times New Roman"/>
          <w:b/>
          <w:bCs/>
          <w:sz w:val="24"/>
          <w:szCs w:val="24"/>
        </w:rPr>
        <w:t>Содержание учебного предмета « История России»</w:t>
      </w:r>
    </w:p>
    <w:p w:rsidR="00D5481E" w:rsidRPr="00D5481E" w:rsidRDefault="00D5481E" w:rsidP="00D5481E">
      <w:pPr>
        <w:spacing w:line="2" w:lineRule="exact"/>
        <w:rPr>
          <w:sz w:val="20"/>
          <w:szCs w:val="20"/>
        </w:rPr>
      </w:pPr>
    </w:p>
    <w:p w:rsidR="00D5481E" w:rsidRPr="00D5481E" w:rsidRDefault="00D5481E" w:rsidP="00D5481E">
      <w:pPr>
        <w:numPr>
          <w:ilvl w:val="0"/>
          <w:numId w:val="6"/>
        </w:numPr>
        <w:tabs>
          <w:tab w:val="left" w:pos="539"/>
        </w:tabs>
        <w:ind w:left="539" w:hanging="181"/>
        <w:rPr>
          <w:rFonts w:eastAsia="Times New Roman"/>
          <w:b/>
          <w:bCs/>
          <w:sz w:val="24"/>
          <w:szCs w:val="24"/>
        </w:rPr>
      </w:pPr>
      <w:r w:rsidRPr="00D5481E">
        <w:rPr>
          <w:rFonts w:eastAsia="Times New Roman"/>
          <w:b/>
          <w:bCs/>
          <w:sz w:val="24"/>
          <w:szCs w:val="24"/>
        </w:rPr>
        <w:t>класс</w:t>
      </w:r>
    </w:p>
    <w:p w:rsidR="00D5481E" w:rsidRPr="00D5481E" w:rsidRDefault="00D5481E" w:rsidP="00D5481E">
      <w:pPr>
        <w:spacing w:line="199" w:lineRule="exact"/>
        <w:rPr>
          <w:sz w:val="20"/>
          <w:szCs w:val="20"/>
        </w:rPr>
      </w:pPr>
    </w:p>
    <w:p w:rsidR="00D5481E" w:rsidRPr="00D5481E" w:rsidRDefault="00D5481E" w:rsidP="00D5481E">
      <w:pPr>
        <w:ind w:left="359"/>
        <w:rPr>
          <w:sz w:val="20"/>
          <w:szCs w:val="20"/>
        </w:rPr>
      </w:pPr>
      <w:r w:rsidRPr="00D5481E">
        <w:rPr>
          <w:rFonts w:eastAsia="Times New Roman"/>
          <w:b/>
          <w:bCs/>
          <w:sz w:val="24"/>
          <w:szCs w:val="24"/>
        </w:rPr>
        <w:t xml:space="preserve">История России с древности до конца </w:t>
      </w:r>
      <w:proofErr w:type="spellStart"/>
      <w:r w:rsidRPr="00D5481E">
        <w:rPr>
          <w:rFonts w:eastAsia="Times New Roman"/>
          <w:b/>
          <w:bCs/>
          <w:sz w:val="24"/>
          <w:szCs w:val="24"/>
        </w:rPr>
        <w:t>XVi</w:t>
      </w:r>
      <w:proofErr w:type="spellEnd"/>
      <w:r w:rsidRPr="00D5481E">
        <w:rPr>
          <w:rFonts w:eastAsia="Times New Roman"/>
          <w:b/>
          <w:bCs/>
          <w:sz w:val="24"/>
          <w:szCs w:val="24"/>
        </w:rPr>
        <w:t xml:space="preserve"> в.</w:t>
      </w:r>
    </w:p>
    <w:p w:rsidR="00D5481E" w:rsidRPr="00D5481E" w:rsidRDefault="00D5481E" w:rsidP="00D5481E">
      <w:pPr>
        <w:spacing w:line="199" w:lineRule="exact"/>
        <w:rPr>
          <w:sz w:val="20"/>
          <w:szCs w:val="20"/>
        </w:rPr>
      </w:pPr>
    </w:p>
    <w:p w:rsidR="00D5481E" w:rsidRPr="00D5481E" w:rsidRDefault="00D5481E" w:rsidP="00D5481E">
      <w:pPr>
        <w:ind w:left="359"/>
        <w:rPr>
          <w:sz w:val="20"/>
          <w:szCs w:val="20"/>
        </w:rPr>
      </w:pPr>
      <w:r w:rsidRPr="00D5481E">
        <w:rPr>
          <w:rFonts w:eastAsia="Times New Roman"/>
          <w:b/>
          <w:bCs/>
          <w:sz w:val="24"/>
          <w:szCs w:val="24"/>
        </w:rPr>
        <w:t>Восточные славяне.</w:t>
      </w:r>
    </w:p>
    <w:p w:rsidR="00D5481E" w:rsidRPr="00D5481E" w:rsidRDefault="00D5481E" w:rsidP="00D5481E">
      <w:pPr>
        <w:spacing w:line="7" w:lineRule="exact"/>
        <w:rPr>
          <w:sz w:val="20"/>
          <w:szCs w:val="20"/>
        </w:rPr>
      </w:pPr>
    </w:p>
    <w:p w:rsidR="00D5481E" w:rsidRPr="00D5481E" w:rsidRDefault="00D5481E" w:rsidP="00D5481E">
      <w:pPr>
        <w:spacing w:line="249" w:lineRule="auto"/>
        <w:ind w:left="359" w:right="1180"/>
        <w:rPr>
          <w:sz w:val="20"/>
          <w:szCs w:val="20"/>
        </w:rPr>
      </w:pPr>
      <w:r w:rsidRPr="00D5481E">
        <w:rPr>
          <w:rFonts w:eastAsia="Times New Roman"/>
          <w:sz w:val="23"/>
          <w:szCs w:val="23"/>
        </w:rPr>
        <w:t xml:space="preserve">Человек и история. Древнейшие люди на территории Восточно-Европейской Равнины. История народов Восточной Европы в I тыс. до н. э. </w:t>
      </w:r>
      <w:proofErr w:type="gramStart"/>
      <w:r w:rsidRPr="00D5481E">
        <w:rPr>
          <w:rFonts w:eastAsia="Times New Roman"/>
          <w:sz w:val="23"/>
          <w:szCs w:val="23"/>
        </w:rPr>
        <w:t>—с</w:t>
      </w:r>
      <w:proofErr w:type="gramEnd"/>
      <w:r w:rsidRPr="00D5481E">
        <w:rPr>
          <w:rFonts w:eastAsia="Times New Roman"/>
          <w:sz w:val="23"/>
          <w:szCs w:val="23"/>
        </w:rPr>
        <w:t>ередине VI в. н. э.</w:t>
      </w:r>
    </w:p>
    <w:p w:rsidR="00D5481E" w:rsidRPr="00D5481E" w:rsidRDefault="00D5481E" w:rsidP="00D5481E">
      <w:pPr>
        <w:spacing w:line="236" w:lineRule="auto"/>
        <w:ind w:left="359"/>
        <w:rPr>
          <w:sz w:val="20"/>
          <w:szCs w:val="20"/>
        </w:rPr>
      </w:pPr>
      <w:r w:rsidRPr="00D5481E">
        <w:rPr>
          <w:rFonts w:eastAsia="Times New Roman"/>
          <w:b/>
          <w:bCs/>
          <w:sz w:val="24"/>
          <w:szCs w:val="24"/>
        </w:rPr>
        <w:t>Русь в I</w:t>
      </w:r>
      <w:proofErr w:type="gramStart"/>
      <w:r w:rsidRPr="00D5481E">
        <w:rPr>
          <w:rFonts w:eastAsia="Times New Roman"/>
          <w:b/>
          <w:bCs/>
          <w:sz w:val="24"/>
          <w:szCs w:val="24"/>
        </w:rPr>
        <w:t>Х-</w:t>
      </w:r>
      <w:proofErr w:type="gramEnd"/>
      <w:r w:rsidRPr="00D5481E">
        <w:rPr>
          <w:rFonts w:eastAsia="Times New Roman"/>
          <w:b/>
          <w:bCs/>
          <w:sz w:val="24"/>
          <w:szCs w:val="24"/>
        </w:rPr>
        <w:t xml:space="preserve"> первой половине ХII вв.</w:t>
      </w:r>
    </w:p>
    <w:p w:rsidR="00D5481E" w:rsidRPr="00D5481E" w:rsidRDefault="00D5481E" w:rsidP="00D5481E">
      <w:pPr>
        <w:spacing w:line="236" w:lineRule="auto"/>
        <w:ind w:left="359"/>
        <w:rPr>
          <w:sz w:val="20"/>
          <w:szCs w:val="20"/>
        </w:rPr>
      </w:pPr>
      <w:r w:rsidRPr="00D5481E">
        <w:rPr>
          <w:rFonts w:eastAsia="Times New Roman"/>
          <w:sz w:val="24"/>
          <w:szCs w:val="24"/>
        </w:rPr>
        <w:t>Формирование древнерусского государства. Первые киевские князья</w:t>
      </w:r>
    </w:p>
    <w:p w:rsidR="00D5481E" w:rsidRPr="00D5481E" w:rsidRDefault="00D5481E" w:rsidP="00D5481E">
      <w:pPr>
        <w:spacing w:line="13" w:lineRule="exact"/>
        <w:rPr>
          <w:sz w:val="20"/>
          <w:szCs w:val="20"/>
        </w:rPr>
      </w:pPr>
    </w:p>
    <w:p w:rsidR="00D5481E" w:rsidRPr="00D5481E" w:rsidRDefault="00D5481E" w:rsidP="00D5481E">
      <w:pPr>
        <w:spacing w:line="234" w:lineRule="auto"/>
        <w:ind w:left="359" w:right="480"/>
        <w:rPr>
          <w:sz w:val="20"/>
          <w:szCs w:val="20"/>
        </w:rPr>
      </w:pPr>
      <w:r w:rsidRPr="00D5481E">
        <w:rPr>
          <w:rFonts w:eastAsia="Times New Roman"/>
          <w:sz w:val="24"/>
          <w:szCs w:val="24"/>
        </w:rPr>
        <w:t xml:space="preserve">Владимир </w:t>
      </w:r>
      <w:proofErr w:type="spellStart"/>
      <w:r w:rsidRPr="00D5481E">
        <w:rPr>
          <w:rFonts w:eastAsia="Times New Roman"/>
          <w:sz w:val="24"/>
          <w:szCs w:val="24"/>
        </w:rPr>
        <w:t>Святославич</w:t>
      </w:r>
      <w:proofErr w:type="spellEnd"/>
      <w:r w:rsidRPr="00D5481E">
        <w:rPr>
          <w:rFonts w:eastAsia="Times New Roman"/>
          <w:sz w:val="24"/>
          <w:szCs w:val="24"/>
        </w:rPr>
        <w:t>. Принятие христианства. Расцвет древнерусского государства при Ярославе Мудром. Культура Древней Руси. Быт и нравы Древней Руси.</w:t>
      </w:r>
    </w:p>
    <w:p w:rsidR="00D5481E" w:rsidRPr="00D5481E" w:rsidRDefault="00D5481E" w:rsidP="00D5481E">
      <w:pPr>
        <w:spacing w:line="6" w:lineRule="exact"/>
        <w:rPr>
          <w:sz w:val="20"/>
          <w:szCs w:val="20"/>
        </w:rPr>
      </w:pPr>
    </w:p>
    <w:p w:rsidR="00D5481E" w:rsidRPr="00D5481E" w:rsidRDefault="00D5481E" w:rsidP="00D5481E">
      <w:pPr>
        <w:ind w:left="359"/>
        <w:rPr>
          <w:sz w:val="20"/>
          <w:szCs w:val="20"/>
        </w:rPr>
      </w:pPr>
      <w:r w:rsidRPr="00D5481E">
        <w:rPr>
          <w:rFonts w:eastAsia="Times New Roman"/>
          <w:b/>
          <w:bCs/>
          <w:sz w:val="24"/>
          <w:szCs w:val="24"/>
        </w:rPr>
        <w:t>Русь во второй половине XII – XIII в.</w:t>
      </w:r>
    </w:p>
    <w:p w:rsidR="00D5481E" w:rsidRPr="00D5481E" w:rsidRDefault="00D5481E" w:rsidP="00D5481E">
      <w:pPr>
        <w:spacing w:line="235" w:lineRule="auto"/>
        <w:ind w:left="359"/>
        <w:rPr>
          <w:sz w:val="20"/>
          <w:szCs w:val="20"/>
        </w:rPr>
      </w:pPr>
      <w:r w:rsidRPr="00D5481E">
        <w:rPr>
          <w:rFonts w:eastAsia="Times New Roman"/>
          <w:sz w:val="24"/>
          <w:szCs w:val="24"/>
        </w:rPr>
        <w:t>Начало раздробленности Древнерусского государства. Главные политические центры Руси.</w:t>
      </w:r>
    </w:p>
    <w:p w:rsidR="00D5481E" w:rsidRPr="00D5481E" w:rsidRDefault="00D5481E" w:rsidP="00D5481E">
      <w:pPr>
        <w:spacing w:line="1" w:lineRule="exact"/>
        <w:rPr>
          <w:sz w:val="20"/>
          <w:szCs w:val="20"/>
        </w:rPr>
      </w:pPr>
    </w:p>
    <w:p w:rsidR="00D5481E" w:rsidRPr="00D5481E" w:rsidRDefault="00D5481E" w:rsidP="00D5481E">
      <w:pPr>
        <w:ind w:left="359"/>
        <w:rPr>
          <w:sz w:val="20"/>
          <w:szCs w:val="20"/>
        </w:rPr>
      </w:pPr>
      <w:r w:rsidRPr="00D5481E">
        <w:rPr>
          <w:rFonts w:eastAsia="Times New Roman"/>
          <w:sz w:val="24"/>
          <w:szCs w:val="24"/>
        </w:rPr>
        <w:t>Владимиро-Суздальское княжество. Великий Новгород. Галицк</w:t>
      </w:r>
      <w:proofErr w:type="gramStart"/>
      <w:r w:rsidRPr="00D5481E">
        <w:rPr>
          <w:rFonts w:eastAsia="Times New Roman"/>
          <w:sz w:val="24"/>
          <w:szCs w:val="24"/>
        </w:rPr>
        <w:t>о-</w:t>
      </w:r>
      <w:proofErr w:type="gramEnd"/>
      <w:r w:rsidRPr="00D5481E">
        <w:rPr>
          <w:rFonts w:eastAsia="Times New Roman"/>
          <w:sz w:val="24"/>
          <w:szCs w:val="24"/>
        </w:rPr>
        <w:t xml:space="preserve"> Волынская земля.</w:t>
      </w:r>
    </w:p>
    <w:p w:rsidR="00D5481E" w:rsidRPr="00D5481E" w:rsidRDefault="00D5481E" w:rsidP="00D5481E">
      <w:pPr>
        <w:sectPr w:rsidR="00D5481E" w:rsidRPr="00D5481E">
          <w:pgSz w:w="11900" w:h="16838"/>
          <w:pgMar w:top="1135" w:right="846" w:bottom="1440" w:left="1061" w:header="0" w:footer="0" w:gutter="0"/>
          <w:cols w:space="720" w:equalWidth="0">
            <w:col w:w="9999"/>
          </w:cols>
        </w:sectPr>
      </w:pPr>
    </w:p>
    <w:p w:rsidR="00D5481E" w:rsidRPr="00D5481E" w:rsidRDefault="00D5481E" w:rsidP="00D5481E">
      <w:pPr>
        <w:spacing w:line="236" w:lineRule="auto"/>
        <w:ind w:left="1"/>
        <w:rPr>
          <w:sz w:val="20"/>
          <w:szCs w:val="20"/>
        </w:rPr>
      </w:pPr>
      <w:r w:rsidRPr="00D5481E">
        <w:rPr>
          <w:rFonts w:eastAsia="Times New Roman"/>
          <w:sz w:val="24"/>
          <w:szCs w:val="24"/>
        </w:rPr>
        <w:lastRenderedPageBreak/>
        <w:t xml:space="preserve">Нашествие с Востока. Борьба с западными завоевателями. Русь и Золотая Орда. Русские земли под властью Орды. Русь и Литва. Культура русских земель в </w:t>
      </w:r>
      <w:proofErr w:type="gramStart"/>
      <w:r w:rsidRPr="00D5481E">
        <w:rPr>
          <w:rFonts w:eastAsia="Times New Roman"/>
          <w:sz w:val="24"/>
          <w:szCs w:val="24"/>
        </w:rPr>
        <w:t>Х</w:t>
      </w:r>
      <w:proofErr w:type="gramEnd"/>
      <w:r w:rsidRPr="00D5481E">
        <w:rPr>
          <w:rFonts w:eastAsia="Times New Roman"/>
          <w:sz w:val="24"/>
          <w:szCs w:val="24"/>
        </w:rPr>
        <w:t>II - ХIII вв. Сибирь с древнейших времен до ХIII вв. Монгольский период.</w:t>
      </w:r>
    </w:p>
    <w:p w:rsidR="00D5481E" w:rsidRPr="00D5481E" w:rsidRDefault="00D5481E" w:rsidP="00D5481E">
      <w:pPr>
        <w:spacing w:line="7"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Образование единого русского государства</w:t>
      </w:r>
    </w:p>
    <w:p w:rsidR="00D5481E" w:rsidRPr="00D5481E" w:rsidRDefault="00D5481E" w:rsidP="00D5481E">
      <w:pPr>
        <w:spacing w:line="7" w:lineRule="exact"/>
        <w:rPr>
          <w:sz w:val="20"/>
          <w:szCs w:val="20"/>
        </w:rPr>
      </w:pPr>
    </w:p>
    <w:p w:rsidR="00D5481E" w:rsidRPr="00D5481E" w:rsidRDefault="00D5481E" w:rsidP="00D5481E">
      <w:pPr>
        <w:spacing w:line="238" w:lineRule="auto"/>
        <w:ind w:left="1" w:right="140"/>
        <w:rPr>
          <w:sz w:val="20"/>
          <w:szCs w:val="20"/>
        </w:rPr>
      </w:pPr>
      <w:r w:rsidRPr="00D5481E">
        <w:rPr>
          <w:rFonts w:eastAsia="Times New Roman"/>
          <w:sz w:val="24"/>
          <w:szCs w:val="24"/>
        </w:rPr>
        <w:t xml:space="preserve">Предпосылки объединения русских земель. Москва - центр борьбы с Ордынским владычеством. Куликовская битва. Московское княжество и его соседи в конце </w:t>
      </w:r>
      <w:proofErr w:type="gramStart"/>
      <w:r w:rsidRPr="00D5481E">
        <w:rPr>
          <w:rFonts w:eastAsia="Times New Roman"/>
          <w:sz w:val="24"/>
          <w:szCs w:val="24"/>
        </w:rPr>
        <w:t>Х</w:t>
      </w:r>
      <w:proofErr w:type="gramEnd"/>
      <w:r w:rsidRPr="00D5481E">
        <w:rPr>
          <w:rFonts w:eastAsia="Times New Roman"/>
          <w:sz w:val="24"/>
          <w:szCs w:val="24"/>
        </w:rPr>
        <w:t xml:space="preserve">IV – середине ХV века. Создание единого русского государства и конец ордынского владычества. Московское государство в конце ХV – начале </w:t>
      </w:r>
      <w:proofErr w:type="gramStart"/>
      <w:r w:rsidRPr="00D5481E">
        <w:rPr>
          <w:rFonts w:eastAsia="Times New Roman"/>
          <w:sz w:val="24"/>
          <w:szCs w:val="24"/>
        </w:rPr>
        <w:t>Х</w:t>
      </w:r>
      <w:proofErr w:type="gramEnd"/>
      <w:r w:rsidRPr="00D5481E">
        <w:rPr>
          <w:rFonts w:eastAsia="Times New Roman"/>
          <w:sz w:val="24"/>
          <w:szCs w:val="24"/>
        </w:rPr>
        <w:t xml:space="preserve">VI вв. Церковь и государство в конце ХV – начале ХVI вв. Основные социальные слои русского государства. Культура и быт в </w:t>
      </w:r>
      <w:proofErr w:type="gramStart"/>
      <w:r w:rsidRPr="00D5481E">
        <w:rPr>
          <w:rFonts w:eastAsia="Times New Roman"/>
          <w:sz w:val="24"/>
          <w:szCs w:val="24"/>
        </w:rPr>
        <w:t>Х</w:t>
      </w:r>
      <w:proofErr w:type="gramEnd"/>
      <w:r w:rsidRPr="00D5481E">
        <w:rPr>
          <w:rFonts w:eastAsia="Times New Roman"/>
          <w:sz w:val="24"/>
          <w:szCs w:val="24"/>
        </w:rPr>
        <w:t>IV - начале ХVI вв. Освоение Сибири. Общее и особенное в развитии Руси и Средневековой Европы.</w:t>
      </w:r>
    </w:p>
    <w:p w:rsidR="00D5481E" w:rsidRPr="00D5481E" w:rsidRDefault="00D5481E" w:rsidP="00D5481E">
      <w:pPr>
        <w:spacing w:line="6" w:lineRule="exact"/>
        <w:rPr>
          <w:sz w:val="20"/>
          <w:szCs w:val="20"/>
        </w:rPr>
      </w:pPr>
    </w:p>
    <w:p w:rsidR="00D5481E" w:rsidRPr="00D5481E" w:rsidRDefault="00D5481E" w:rsidP="00D5481E">
      <w:pPr>
        <w:numPr>
          <w:ilvl w:val="0"/>
          <w:numId w:val="7"/>
        </w:numPr>
        <w:tabs>
          <w:tab w:val="left" w:pos="181"/>
        </w:tabs>
        <w:ind w:left="181" w:hanging="181"/>
        <w:rPr>
          <w:rFonts w:eastAsia="Times New Roman"/>
          <w:sz w:val="24"/>
          <w:szCs w:val="24"/>
        </w:rPr>
      </w:pPr>
      <w:r w:rsidRPr="00D5481E">
        <w:rPr>
          <w:rFonts w:eastAsia="Times New Roman"/>
          <w:sz w:val="24"/>
          <w:szCs w:val="24"/>
        </w:rPr>
        <w:t>класс</w:t>
      </w:r>
    </w:p>
    <w:p w:rsidR="00D5481E" w:rsidRPr="00D5481E" w:rsidRDefault="00D5481E" w:rsidP="00D5481E">
      <w:pPr>
        <w:spacing w:line="204"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 xml:space="preserve">История России XVII </w:t>
      </w:r>
      <w:proofErr w:type="gramStart"/>
      <w:r w:rsidRPr="00D5481E">
        <w:rPr>
          <w:rFonts w:eastAsia="Times New Roman"/>
          <w:b/>
          <w:bCs/>
          <w:sz w:val="24"/>
          <w:szCs w:val="24"/>
        </w:rPr>
        <w:t>в</w:t>
      </w:r>
      <w:proofErr w:type="gramEnd"/>
    </w:p>
    <w:p w:rsidR="00D5481E" w:rsidRPr="00D5481E" w:rsidRDefault="00D5481E" w:rsidP="00D5481E">
      <w:pPr>
        <w:ind w:left="1"/>
        <w:rPr>
          <w:sz w:val="20"/>
          <w:szCs w:val="20"/>
        </w:rPr>
      </w:pPr>
      <w:r w:rsidRPr="00D5481E">
        <w:rPr>
          <w:rFonts w:eastAsia="Times New Roman"/>
          <w:b/>
          <w:bCs/>
          <w:sz w:val="24"/>
          <w:szCs w:val="24"/>
        </w:rPr>
        <w:t>Создание Московского царства.</w:t>
      </w:r>
    </w:p>
    <w:p w:rsidR="00D5481E" w:rsidRPr="00D5481E" w:rsidRDefault="00D5481E" w:rsidP="00D5481E">
      <w:pPr>
        <w:spacing w:line="7" w:lineRule="exact"/>
        <w:rPr>
          <w:sz w:val="20"/>
          <w:szCs w:val="20"/>
        </w:rPr>
      </w:pPr>
    </w:p>
    <w:p w:rsidR="00D5481E" w:rsidRPr="00D5481E" w:rsidRDefault="00D5481E" w:rsidP="00D5481E">
      <w:pPr>
        <w:spacing w:line="236" w:lineRule="auto"/>
        <w:ind w:left="1" w:right="180"/>
        <w:rPr>
          <w:sz w:val="20"/>
          <w:szCs w:val="20"/>
        </w:rPr>
      </w:pPr>
      <w:r w:rsidRPr="00D5481E">
        <w:rPr>
          <w:rFonts w:eastAsia="Times New Roman"/>
          <w:sz w:val="24"/>
          <w:szCs w:val="24"/>
        </w:rPr>
        <w:t xml:space="preserve">Василий III и его время. Внутренняя и Внешняя политика Василия III. Начало правления Ивана IV. Реформы Избранной рады. Внешняя политика Ивана IV. Опричнина. Последствия опричнины и Ливонской войны. Культура и быт </w:t>
      </w:r>
      <w:proofErr w:type="gramStart"/>
      <w:r w:rsidRPr="00D5481E">
        <w:rPr>
          <w:rFonts w:eastAsia="Times New Roman"/>
          <w:sz w:val="24"/>
          <w:szCs w:val="24"/>
        </w:rPr>
        <w:t>Х</w:t>
      </w:r>
      <w:proofErr w:type="gramEnd"/>
      <w:r w:rsidRPr="00D5481E">
        <w:rPr>
          <w:rFonts w:eastAsia="Times New Roman"/>
          <w:sz w:val="24"/>
          <w:szCs w:val="24"/>
        </w:rPr>
        <w:t>VI в. Освоение Сибири.</w:t>
      </w:r>
    </w:p>
    <w:p w:rsidR="00D5481E" w:rsidRPr="00D5481E" w:rsidRDefault="00D5481E" w:rsidP="00D5481E">
      <w:pPr>
        <w:spacing w:line="7"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Смута в России</w:t>
      </w:r>
    </w:p>
    <w:p w:rsidR="00D5481E" w:rsidRPr="00D5481E" w:rsidRDefault="00D5481E" w:rsidP="00D5481E">
      <w:pPr>
        <w:spacing w:line="7" w:lineRule="exact"/>
        <w:rPr>
          <w:sz w:val="20"/>
          <w:szCs w:val="20"/>
        </w:rPr>
      </w:pPr>
    </w:p>
    <w:p w:rsidR="00D5481E" w:rsidRPr="00D5481E" w:rsidRDefault="00D5481E" w:rsidP="00D5481E">
      <w:pPr>
        <w:spacing w:line="249" w:lineRule="auto"/>
        <w:ind w:left="1" w:right="340"/>
        <w:rPr>
          <w:sz w:val="20"/>
          <w:szCs w:val="20"/>
        </w:rPr>
      </w:pPr>
      <w:r w:rsidRPr="00D5481E">
        <w:rPr>
          <w:rFonts w:eastAsia="Times New Roman"/>
          <w:sz w:val="23"/>
          <w:szCs w:val="23"/>
        </w:rPr>
        <w:t>Кризис власти на рубеже XVI—XVII вв. Внутренняя и внешняя политика Бориса Годунова</w:t>
      </w:r>
      <w:r w:rsidRPr="00D5481E">
        <w:rPr>
          <w:rFonts w:eastAsia="Times New Roman"/>
          <w:b/>
          <w:bCs/>
          <w:sz w:val="23"/>
          <w:szCs w:val="23"/>
        </w:rPr>
        <w:t>.</w:t>
      </w:r>
      <w:r w:rsidRPr="00D5481E">
        <w:rPr>
          <w:rFonts w:eastAsia="Times New Roman"/>
          <w:sz w:val="23"/>
          <w:szCs w:val="23"/>
        </w:rPr>
        <w:t xml:space="preserve"> Начало Смуты</w:t>
      </w:r>
      <w:r w:rsidRPr="00D5481E">
        <w:rPr>
          <w:rFonts w:eastAsia="Times New Roman"/>
          <w:b/>
          <w:bCs/>
          <w:sz w:val="23"/>
          <w:szCs w:val="23"/>
        </w:rPr>
        <w:t>.</w:t>
      </w:r>
      <w:r w:rsidRPr="00D5481E">
        <w:rPr>
          <w:rFonts w:eastAsia="Times New Roman"/>
          <w:sz w:val="23"/>
          <w:szCs w:val="23"/>
        </w:rPr>
        <w:t xml:space="preserve"> Борьба русского народа с интервенцией</w:t>
      </w:r>
      <w:r w:rsidRPr="00D5481E">
        <w:rPr>
          <w:rFonts w:eastAsia="Times New Roman"/>
          <w:b/>
          <w:bCs/>
          <w:sz w:val="23"/>
          <w:szCs w:val="23"/>
        </w:rPr>
        <w:t>.</w:t>
      </w:r>
      <w:r w:rsidRPr="00D5481E">
        <w:rPr>
          <w:rFonts w:eastAsia="Times New Roman"/>
          <w:sz w:val="23"/>
          <w:szCs w:val="23"/>
        </w:rPr>
        <w:t xml:space="preserve"> Окончание Смутного времени</w:t>
      </w:r>
    </w:p>
    <w:p w:rsidR="00D5481E" w:rsidRPr="00D5481E" w:rsidRDefault="00D5481E" w:rsidP="00D5481E">
      <w:pPr>
        <w:tabs>
          <w:tab w:val="left" w:pos="1161"/>
        </w:tabs>
        <w:ind w:left="1"/>
        <w:rPr>
          <w:sz w:val="20"/>
          <w:szCs w:val="20"/>
        </w:rPr>
      </w:pPr>
      <w:r w:rsidRPr="00D5481E">
        <w:rPr>
          <w:rFonts w:eastAsia="Times New Roman"/>
          <w:b/>
          <w:bCs/>
          <w:sz w:val="24"/>
          <w:szCs w:val="24"/>
        </w:rPr>
        <w:t>Россия в</w:t>
      </w:r>
      <w:r w:rsidRPr="00D5481E">
        <w:rPr>
          <w:sz w:val="20"/>
          <w:szCs w:val="20"/>
        </w:rPr>
        <w:tab/>
      </w:r>
      <w:r w:rsidRPr="00D5481E">
        <w:rPr>
          <w:rFonts w:eastAsia="Times New Roman"/>
          <w:b/>
          <w:bCs/>
          <w:sz w:val="23"/>
          <w:szCs w:val="23"/>
        </w:rPr>
        <w:t>XVII вв.</w:t>
      </w:r>
    </w:p>
    <w:p w:rsidR="00D5481E" w:rsidRPr="00D5481E" w:rsidRDefault="00D5481E" w:rsidP="00D5481E">
      <w:pPr>
        <w:spacing w:line="235" w:lineRule="auto"/>
        <w:ind w:left="1"/>
        <w:rPr>
          <w:sz w:val="20"/>
          <w:szCs w:val="20"/>
        </w:rPr>
      </w:pPr>
      <w:r w:rsidRPr="00D5481E">
        <w:rPr>
          <w:rFonts w:eastAsia="Times New Roman"/>
          <w:sz w:val="24"/>
          <w:szCs w:val="24"/>
        </w:rPr>
        <w:t xml:space="preserve">Экономическое развитие России в XVII в. Социальное развитие России </w:t>
      </w:r>
      <w:proofErr w:type="gramStart"/>
      <w:r w:rsidRPr="00D5481E">
        <w:rPr>
          <w:rFonts w:eastAsia="Times New Roman"/>
          <w:sz w:val="24"/>
          <w:szCs w:val="24"/>
        </w:rPr>
        <w:t>в</w:t>
      </w:r>
      <w:proofErr w:type="gramEnd"/>
    </w:p>
    <w:p w:rsidR="00D5481E" w:rsidRPr="00D5481E" w:rsidRDefault="00D5481E" w:rsidP="00D5481E">
      <w:pPr>
        <w:spacing w:line="13" w:lineRule="exact"/>
        <w:rPr>
          <w:sz w:val="20"/>
          <w:szCs w:val="20"/>
        </w:rPr>
      </w:pPr>
    </w:p>
    <w:p w:rsidR="00D5481E" w:rsidRPr="00D5481E" w:rsidRDefault="00D5481E" w:rsidP="00D5481E">
      <w:pPr>
        <w:spacing w:line="237" w:lineRule="auto"/>
        <w:ind w:left="1" w:right="160"/>
        <w:rPr>
          <w:sz w:val="20"/>
          <w:szCs w:val="20"/>
        </w:rPr>
      </w:pPr>
      <w:r w:rsidRPr="00D5481E">
        <w:rPr>
          <w:rFonts w:eastAsia="Times New Roman"/>
          <w:sz w:val="24"/>
          <w:szCs w:val="24"/>
        </w:rPr>
        <w:t xml:space="preserve">XVII в. Сословное развитие России XVII в. Государственное устройство России в XVII </w:t>
      </w:r>
      <w:proofErr w:type="gramStart"/>
      <w:r w:rsidRPr="00D5481E">
        <w:rPr>
          <w:rFonts w:eastAsia="Times New Roman"/>
          <w:sz w:val="24"/>
          <w:szCs w:val="24"/>
        </w:rPr>
        <w:t>в</w:t>
      </w:r>
      <w:proofErr w:type="gramEnd"/>
      <w:r w:rsidRPr="00D5481E">
        <w:rPr>
          <w:rFonts w:eastAsia="Times New Roman"/>
          <w:sz w:val="24"/>
          <w:szCs w:val="24"/>
        </w:rPr>
        <w:t xml:space="preserve">. Внутренняя политика правительства в середине XVII в. Внутренняя политика правительства в середине XVII в. Алексей Михайлович Формирование абсолютизма. Народные движения. Внутренняя политика во второй половине XVII </w:t>
      </w:r>
      <w:proofErr w:type="gramStart"/>
      <w:r w:rsidRPr="00D5481E">
        <w:rPr>
          <w:rFonts w:eastAsia="Times New Roman"/>
          <w:sz w:val="24"/>
          <w:szCs w:val="24"/>
        </w:rPr>
        <w:t>в</w:t>
      </w:r>
      <w:proofErr w:type="gramEnd"/>
      <w:r w:rsidRPr="00D5481E">
        <w:rPr>
          <w:rFonts w:eastAsia="Times New Roman"/>
          <w:sz w:val="24"/>
          <w:szCs w:val="24"/>
        </w:rPr>
        <w:t>. Внутренняя политика во второй половине XVII в. Власть и церковь.</w:t>
      </w:r>
    </w:p>
    <w:p w:rsidR="00D5481E" w:rsidRPr="00D5481E" w:rsidRDefault="00D5481E" w:rsidP="00D5481E">
      <w:pPr>
        <w:spacing w:line="10"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Россия на новых рубежах</w:t>
      </w:r>
    </w:p>
    <w:p w:rsidR="00D5481E" w:rsidRPr="00D5481E" w:rsidRDefault="00D5481E" w:rsidP="00D5481E">
      <w:pPr>
        <w:spacing w:line="7" w:lineRule="exact"/>
        <w:rPr>
          <w:sz w:val="20"/>
          <w:szCs w:val="20"/>
        </w:rPr>
      </w:pPr>
    </w:p>
    <w:p w:rsidR="00D5481E" w:rsidRPr="00D5481E" w:rsidRDefault="00D5481E" w:rsidP="00D5481E">
      <w:pPr>
        <w:spacing w:line="236" w:lineRule="auto"/>
        <w:ind w:left="1" w:right="280"/>
        <w:rPr>
          <w:sz w:val="20"/>
          <w:szCs w:val="20"/>
        </w:rPr>
      </w:pPr>
      <w:r w:rsidRPr="00D5481E">
        <w:rPr>
          <w:rFonts w:eastAsia="Times New Roman"/>
          <w:sz w:val="24"/>
          <w:szCs w:val="24"/>
        </w:rPr>
        <w:t>Внешняя политика России в XVII в. Воссоединение Украины с Россией. Народы России. Освоение Сибири. Основание Кузнецка. Русская культура и образование XVII в. Сословный быт. Обычаи и нравы. Политика Федора Алексеевича. Мир человека XVII в.</w:t>
      </w:r>
    </w:p>
    <w:p w:rsidR="00D5481E" w:rsidRPr="00D5481E" w:rsidRDefault="00D5481E" w:rsidP="00D5481E">
      <w:pPr>
        <w:spacing w:line="2" w:lineRule="exact"/>
        <w:rPr>
          <w:sz w:val="20"/>
          <w:szCs w:val="20"/>
        </w:rPr>
      </w:pPr>
    </w:p>
    <w:p w:rsidR="00D5481E" w:rsidRPr="00D5481E" w:rsidRDefault="00D5481E" w:rsidP="00D5481E">
      <w:pPr>
        <w:numPr>
          <w:ilvl w:val="0"/>
          <w:numId w:val="8"/>
        </w:numPr>
        <w:tabs>
          <w:tab w:val="left" w:pos="181"/>
        </w:tabs>
        <w:ind w:left="181" w:hanging="181"/>
        <w:rPr>
          <w:rFonts w:eastAsia="Times New Roman"/>
          <w:sz w:val="24"/>
          <w:szCs w:val="24"/>
        </w:rPr>
      </w:pPr>
      <w:r w:rsidRPr="00D5481E">
        <w:rPr>
          <w:rFonts w:eastAsia="Times New Roman"/>
          <w:sz w:val="24"/>
          <w:szCs w:val="24"/>
        </w:rPr>
        <w:t>класс</w:t>
      </w:r>
    </w:p>
    <w:p w:rsidR="00D5481E" w:rsidRPr="00D5481E" w:rsidRDefault="00D5481E" w:rsidP="00D5481E">
      <w:pPr>
        <w:spacing w:line="5"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Россия в первой четверти XVIII вв.</w:t>
      </w:r>
    </w:p>
    <w:p w:rsidR="00D5481E" w:rsidRPr="00D5481E" w:rsidRDefault="00D5481E" w:rsidP="00D5481E">
      <w:pPr>
        <w:spacing w:line="235" w:lineRule="auto"/>
        <w:ind w:left="1"/>
        <w:rPr>
          <w:sz w:val="20"/>
          <w:szCs w:val="20"/>
        </w:rPr>
      </w:pPr>
      <w:r w:rsidRPr="00D5481E">
        <w:rPr>
          <w:rFonts w:eastAsia="Times New Roman"/>
          <w:sz w:val="24"/>
          <w:szCs w:val="24"/>
        </w:rPr>
        <w:t>Предпосылки петровских преобразований. Россия на рубеже XVII и XVIII вв.</w:t>
      </w:r>
    </w:p>
    <w:p w:rsidR="00D5481E" w:rsidRPr="00D5481E" w:rsidRDefault="00D5481E" w:rsidP="00D5481E">
      <w:pPr>
        <w:spacing w:line="13" w:lineRule="exact"/>
        <w:rPr>
          <w:sz w:val="20"/>
          <w:szCs w:val="20"/>
        </w:rPr>
      </w:pPr>
    </w:p>
    <w:p w:rsidR="00D5481E" w:rsidRPr="00D5481E" w:rsidRDefault="00D5481E" w:rsidP="00D5481E">
      <w:pPr>
        <w:spacing w:line="236" w:lineRule="auto"/>
        <w:ind w:left="1" w:right="180"/>
        <w:rPr>
          <w:sz w:val="20"/>
          <w:szCs w:val="20"/>
        </w:rPr>
      </w:pPr>
      <w:r w:rsidRPr="00D5481E">
        <w:rPr>
          <w:rFonts w:eastAsia="Times New Roman"/>
          <w:sz w:val="24"/>
          <w:szCs w:val="24"/>
        </w:rPr>
        <w:t>Петр I. Северная война. Военные реформы Петра I. Восточное направление внешней политики. Итоги внешней политики. Реформы Петра I. Экономическое развитие. России при Петре I. Народные восстания. Русская культура эпохи Петра Великого. Изменения в быту.</w:t>
      </w:r>
    </w:p>
    <w:p w:rsidR="00D5481E" w:rsidRPr="00D5481E" w:rsidRDefault="00D5481E" w:rsidP="00D5481E">
      <w:pPr>
        <w:spacing w:line="9"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Россия в 1725 -1762 годах.</w:t>
      </w:r>
    </w:p>
    <w:p w:rsidR="00D5481E" w:rsidRPr="00D5481E" w:rsidRDefault="00D5481E" w:rsidP="00D5481E">
      <w:pPr>
        <w:spacing w:line="7" w:lineRule="exact"/>
        <w:rPr>
          <w:sz w:val="20"/>
          <w:szCs w:val="20"/>
        </w:rPr>
      </w:pPr>
    </w:p>
    <w:p w:rsidR="00D5481E" w:rsidRPr="00D5481E" w:rsidRDefault="00D5481E" w:rsidP="00D5481E">
      <w:pPr>
        <w:spacing w:line="236" w:lineRule="auto"/>
        <w:ind w:left="1" w:right="80"/>
        <w:rPr>
          <w:sz w:val="20"/>
          <w:szCs w:val="20"/>
        </w:rPr>
      </w:pPr>
      <w:r w:rsidRPr="00D5481E">
        <w:rPr>
          <w:rFonts w:eastAsia="Times New Roman"/>
          <w:sz w:val="24"/>
          <w:szCs w:val="24"/>
        </w:rPr>
        <w:t>Россия во второй четверт</w:t>
      </w:r>
      <w:proofErr w:type="gramStart"/>
      <w:r w:rsidRPr="00D5481E">
        <w:rPr>
          <w:rFonts w:eastAsia="Times New Roman"/>
          <w:sz w:val="24"/>
          <w:szCs w:val="24"/>
        </w:rPr>
        <w:t>и-</w:t>
      </w:r>
      <w:proofErr w:type="gramEnd"/>
      <w:r w:rsidRPr="00D5481E">
        <w:rPr>
          <w:rFonts w:eastAsia="Times New Roman"/>
          <w:sz w:val="24"/>
          <w:szCs w:val="24"/>
        </w:rPr>
        <w:t xml:space="preserve"> середине XVIII в. Дворцовые перевороты. Внутренняя политика в 1725-1762 гг. Экономическая политика. Расширение привилегий дворянства Внешняя политика России в середине XVIII в.</w:t>
      </w:r>
    </w:p>
    <w:p w:rsidR="00D5481E" w:rsidRPr="00D5481E" w:rsidRDefault="00D5481E" w:rsidP="00D5481E">
      <w:pPr>
        <w:spacing w:line="7"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Россия в 1762 - 1801 годах</w:t>
      </w:r>
    </w:p>
    <w:p w:rsidR="00D5481E" w:rsidRPr="00D5481E" w:rsidRDefault="00D5481E" w:rsidP="00D5481E">
      <w:pPr>
        <w:spacing w:line="235" w:lineRule="auto"/>
        <w:ind w:left="1"/>
        <w:rPr>
          <w:sz w:val="20"/>
          <w:szCs w:val="20"/>
        </w:rPr>
      </w:pPr>
      <w:r w:rsidRPr="00D5481E">
        <w:rPr>
          <w:rFonts w:eastAsia="Times New Roman"/>
          <w:sz w:val="24"/>
          <w:szCs w:val="24"/>
        </w:rPr>
        <w:t>Внутренняя политика Екатерины II. «Просвещенный абсолютизм».</w:t>
      </w:r>
    </w:p>
    <w:p w:rsidR="00D5481E" w:rsidRPr="00D5481E" w:rsidRDefault="00D5481E" w:rsidP="00D5481E">
      <w:pPr>
        <w:spacing w:line="13" w:lineRule="exact"/>
        <w:rPr>
          <w:sz w:val="20"/>
          <w:szCs w:val="20"/>
        </w:rPr>
      </w:pPr>
    </w:p>
    <w:p w:rsidR="00D5481E" w:rsidRPr="00D5481E" w:rsidRDefault="00D5481E" w:rsidP="00D5481E">
      <w:pPr>
        <w:spacing w:line="238" w:lineRule="auto"/>
        <w:ind w:left="1" w:right="20"/>
        <w:rPr>
          <w:sz w:val="20"/>
          <w:szCs w:val="20"/>
        </w:rPr>
      </w:pPr>
      <w:r w:rsidRPr="00D5481E">
        <w:rPr>
          <w:rFonts w:eastAsia="Times New Roman"/>
          <w:sz w:val="24"/>
          <w:szCs w:val="24"/>
        </w:rPr>
        <w:t xml:space="preserve">«Золотой век» российского дворянства. Ужесточение внутренней политики в 70-90-х гг. Крестьянская война под руководством Е. Пугачева. Жизнь империи в 1775—1796 гг. Культурное развитие Сибири в эпоху Екатерины II. Экономическое развитие России во второй половине XVIII </w:t>
      </w:r>
      <w:proofErr w:type="gramStart"/>
      <w:r w:rsidRPr="00D5481E">
        <w:rPr>
          <w:rFonts w:eastAsia="Times New Roman"/>
          <w:sz w:val="24"/>
          <w:szCs w:val="24"/>
        </w:rPr>
        <w:t>в</w:t>
      </w:r>
      <w:proofErr w:type="gramEnd"/>
      <w:r w:rsidRPr="00D5481E">
        <w:rPr>
          <w:rFonts w:eastAsia="Times New Roman"/>
          <w:sz w:val="24"/>
          <w:szCs w:val="24"/>
        </w:rPr>
        <w:t xml:space="preserve">. Внешняя политика России во второй половине XVIII в. Основные направления. Борьба за выход к Черному морю. Рубеж веков. Павловская Россия. Царствование Павла I. наука в середине - второй половине XVIII </w:t>
      </w:r>
      <w:proofErr w:type="spellStart"/>
      <w:r w:rsidRPr="00D5481E">
        <w:rPr>
          <w:rFonts w:eastAsia="Times New Roman"/>
          <w:sz w:val="24"/>
          <w:szCs w:val="24"/>
        </w:rPr>
        <w:t>в</w:t>
      </w:r>
      <w:proofErr w:type="gramStart"/>
      <w:r w:rsidRPr="00D5481E">
        <w:rPr>
          <w:rFonts w:eastAsia="Times New Roman"/>
          <w:sz w:val="24"/>
          <w:szCs w:val="24"/>
        </w:rPr>
        <w:t>.О</w:t>
      </w:r>
      <w:proofErr w:type="gramEnd"/>
      <w:r w:rsidRPr="00D5481E">
        <w:rPr>
          <w:rFonts w:eastAsia="Times New Roman"/>
          <w:sz w:val="24"/>
          <w:szCs w:val="24"/>
        </w:rPr>
        <w:t>бразование</w:t>
      </w:r>
      <w:proofErr w:type="spellEnd"/>
      <w:r w:rsidRPr="00D5481E">
        <w:rPr>
          <w:rFonts w:eastAsia="Times New Roman"/>
          <w:sz w:val="24"/>
          <w:szCs w:val="24"/>
        </w:rPr>
        <w:t xml:space="preserve"> в середине - второй половине XVIII в. искусство в середине - второй половине XVIII в. Литература в</w:t>
      </w:r>
    </w:p>
    <w:p w:rsidR="00D5481E" w:rsidRPr="00D5481E" w:rsidRDefault="00D5481E" w:rsidP="00D5481E">
      <w:pPr>
        <w:sectPr w:rsidR="00D5481E" w:rsidRPr="00D5481E">
          <w:pgSz w:w="11900" w:h="16838"/>
          <w:pgMar w:top="1135" w:right="866" w:bottom="878" w:left="1419" w:header="0" w:footer="0" w:gutter="0"/>
          <w:cols w:space="720" w:equalWidth="0">
            <w:col w:w="9621"/>
          </w:cols>
        </w:sectPr>
      </w:pPr>
    </w:p>
    <w:p w:rsidR="00D5481E" w:rsidRPr="00D5481E" w:rsidRDefault="00D5481E" w:rsidP="00D5481E">
      <w:pPr>
        <w:spacing w:line="234" w:lineRule="auto"/>
        <w:ind w:left="1" w:right="200"/>
        <w:rPr>
          <w:sz w:val="20"/>
          <w:szCs w:val="20"/>
        </w:rPr>
      </w:pPr>
      <w:r w:rsidRPr="00D5481E">
        <w:rPr>
          <w:rFonts w:eastAsia="Times New Roman"/>
          <w:sz w:val="24"/>
          <w:szCs w:val="24"/>
        </w:rPr>
        <w:lastRenderedPageBreak/>
        <w:t>середине - второй половине XVIII в. Быт и обычаи. XVIII век блестящий и героический. Мир человека XVIII в.</w:t>
      </w:r>
    </w:p>
    <w:p w:rsidR="00D5481E" w:rsidRPr="00D5481E" w:rsidRDefault="00D5481E" w:rsidP="00D5481E">
      <w:pPr>
        <w:spacing w:line="2" w:lineRule="exact"/>
        <w:rPr>
          <w:sz w:val="20"/>
          <w:szCs w:val="20"/>
        </w:rPr>
      </w:pPr>
    </w:p>
    <w:p w:rsidR="00D5481E" w:rsidRPr="00D5481E" w:rsidRDefault="00D5481E" w:rsidP="00D5481E">
      <w:pPr>
        <w:numPr>
          <w:ilvl w:val="0"/>
          <w:numId w:val="9"/>
        </w:numPr>
        <w:tabs>
          <w:tab w:val="left" w:pos="181"/>
        </w:tabs>
        <w:ind w:left="181" w:hanging="181"/>
        <w:rPr>
          <w:rFonts w:eastAsia="Times New Roman"/>
          <w:sz w:val="24"/>
          <w:szCs w:val="24"/>
        </w:rPr>
      </w:pPr>
      <w:r w:rsidRPr="00D5481E">
        <w:rPr>
          <w:rFonts w:eastAsia="Times New Roman"/>
          <w:sz w:val="24"/>
          <w:szCs w:val="24"/>
        </w:rPr>
        <w:t>класс</w:t>
      </w:r>
    </w:p>
    <w:p w:rsidR="00D5481E" w:rsidRPr="00D5481E" w:rsidRDefault="00D5481E" w:rsidP="00D5481E">
      <w:pPr>
        <w:spacing w:line="5"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 xml:space="preserve">Россия в первой четверти ХIХ </w:t>
      </w:r>
      <w:proofErr w:type="gramStart"/>
      <w:r w:rsidRPr="00D5481E">
        <w:rPr>
          <w:rFonts w:eastAsia="Times New Roman"/>
          <w:b/>
          <w:bCs/>
          <w:sz w:val="24"/>
          <w:szCs w:val="24"/>
        </w:rPr>
        <w:t>в</w:t>
      </w:r>
      <w:proofErr w:type="gramEnd"/>
      <w:r w:rsidRPr="00D5481E">
        <w:rPr>
          <w:rFonts w:eastAsia="Times New Roman"/>
          <w:b/>
          <w:bCs/>
          <w:sz w:val="24"/>
          <w:szCs w:val="24"/>
        </w:rPr>
        <w:t>.</w:t>
      </w:r>
    </w:p>
    <w:p w:rsidR="00D5481E" w:rsidRPr="00D5481E" w:rsidRDefault="00D5481E" w:rsidP="00D5481E">
      <w:pPr>
        <w:spacing w:line="7" w:lineRule="exact"/>
        <w:rPr>
          <w:sz w:val="20"/>
          <w:szCs w:val="20"/>
        </w:rPr>
      </w:pPr>
    </w:p>
    <w:p w:rsidR="00D5481E" w:rsidRPr="00D5481E" w:rsidRDefault="00D5481E" w:rsidP="00D5481E">
      <w:pPr>
        <w:spacing w:line="238" w:lineRule="auto"/>
        <w:ind w:left="1"/>
        <w:rPr>
          <w:sz w:val="20"/>
          <w:szCs w:val="20"/>
        </w:rPr>
      </w:pPr>
      <w:r w:rsidRPr="00D5481E">
        <w:rPr>
          <w:rFonts w:eastAsia="Times New Roman"/>
          <w:sz w:val="24"/>
          <w:szCs w:val="24"/>
        </w:rPr>
        <w:t xml:space="preserve">Россия на рубеже </w:t>
      </w:r>
      <w:proofErr w:type="gramStart"/>
      <w:r w:rsidRPr="00D5481E">
        <w:rPr>
          <w:rFonts w:eastAsia="Times New Roman"/>
          <w:sz w:val="24"/>
          <w:szCs w:val="24"/>
        </w:rPr>
        <w:t>Х</w:t>
      </w:r>
      <w:proofErr w:type="gramEnd"/>
      <w:r w:rsidRPr="00D5481E">
        <w:rPr>
          <w:rFonts w:eastAsia="Times New Roman"/>
          <w:sz w:val="24"/>
          <w:szCs w:val="24"/>
        </w:rPr>
        <w:t>VIII-ХIХ вв. Народы России. Внутренняя политика Александра I в 1801-1812 гг. М.М. Сперанский. Внешняя политика Александра I в 1801-1812 гг. Отечественная война 1812 г. Ее значение в истории России Внешняя политика России в 1813-1825гг. Внешняя политика России в1813-1825гг. Венский конгресс</w:t>
      </w:r>
      <w:proofErr w:type="gramStart"/>
      <w:r w:rsidRPr="00D5481E">
        <w:rPr>
          <w:rFonts w:eastAsia="Times New Roman"/>
          <w:sz w:val="24"/>
          <w:szCs w:val="24"/>
        </w:rPr>
        <w:t xml:space="preserve"> .</w:t>
      </w:r>
      <w:proofErr w:type="gramEnd"/>
      <w:r w:rsidRPr="00D5481E">
        <w:rPr>
          <w:rFonts w:eastAsia="Times New Roman"/>
          <w:sz w:val="24"/>
          <w:szCs w:val="24"/>
        </w:rPr>
        <w:t xml:space="preserve"> Внутренняя политика Александра I в1813-1825гг. Социально- экономическое развитие России после войны 1812 г. Общественное движение первой четверти XIX в.</w:t>
      </w:r>
    </w:p>
    <w:p w:rsidR="00D5481E" w:rsidRPr="00D5481E" w:rsidRDefault="00D5481E" w:rsidP="00D5481E">
      <w:pPr>
        <w:spacing w:line="7"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 xml:space="preserve">Россия во второй четверти ХIХ </w:t>
      </w:r>
      <w:proofErr w:type="gramStart"/>
      <w:r w:rsidRPr="00D5481E">
        <w:rPr>
          <w:rFonts w:eastAsia="Times New Roman"/>
          <w:b/>
          <w:bCs/>
          <w:sz w:val="24"/>
          <w:szCs w:val="24"/>
        </w:rPr>
        <w:t>в</w:t>
      </w:r>
      <w:proofErr w:type="gramEnd"/>
      <w:r w:rsidRPr="00D5481E">
        <w:rPr>
          <w:rFonts w:eastAsia="Times New Roman"/>
          <w:b/>
          <w:bCs/>
          <w:sz w:val="24"/>
          <w:szCs w:val="24"/>
        </w:rPr>
        <w:t>.</w:t>
      </w:r>
    </w:p>
    <w:p w:rsidR="00D5481E" w:rsidRPr="00D5481E" w:rsidRDefault="00D5481E" w:rsidP="00D5481E">
      <w:pPr>
        <w:spacing w:line="7" w:lineRule="exact"/>
        <w:rPr>
          <w:sz w:val="20"/>
          <w:szCs w:val="20"/>
        </w:rPr>
      </w:pPr>
    </w:p>
    <w:p w:rsidR="00D5481E" w:rsidRPr="00D5481E" w:rsidRDefault="00D5481E" w:rsidP="00D5481E">
      <w:pPr>
        <w:spacing w:line="238" w:lineRule="auto"/>
        <w:ind w:left="1"/>
        <w:rPr>
          <w:sz w:val="20"/>
          <w:szCs w:val="20"/>
        </w:rPr>
      </w:pPr>
      <w:r w:rsidRPr="00D5481E">
        <w:rPr>
          <w:rFonts w:eastAsia="Times New Roman"/>
          <w:sz w:val="24"/>
          <w:szCs w:val="24"/>
        </w:rPr>
        <w:t>Династический кризис. Выступление декабристов. Восстание на Сенатской площади. Значение движения декабристов. Внутренняя политика Николая I . Охранительный курс Николая I во внутренней политике. Социально- экономическое развитие России при Николае I. Россия в «европейском оркестре» в 1826—1856 гг. Внешняя политика Николая I. (1826-1849гг.) Кавказская война. Народы России. Народы Сибири. Крымская война. Общественное движение 30-50-х гг. Обобщающий урок по теме «Россия накануне перемен».</w:t>
      </w:r>
    </w:p>
    <w:p w:rsidR="00D5481E" w:rsidRPr="00D5481E" w:rsidRDefault="00D5481E" w:rsidP="00D5481E">
      <w:pPr>
        <w:spacing w:line="7"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 xml:space="preserve">Культура и быт в первой половине ХIХ </w:t>
      </w:r>
      <w:proofErr w:type="gramStart"/>
      <w:r w:rsidRPr="00D5481E">
        <w:rPr>
          <w:rFonts w:eastAsia="Times New Roman"/>
          <w:b/>
          <w:bCs/>
          <w:sz w:val="24"/>
          <w:szCs w:val="24"/>
        </w:rPr>
        <w:t>в</w:t>
      </w:r>
      <w:proofErr w:type="gramEnd"/>
      <w:r w:rsidRPr="00D5481E">
        <w:rPr>
          <w:rFonts w:eastAsia="Times New Roman"/>
          <w:b/>
          <w:bCs/>
          <w:sz w:val="24"/>
          <w:szCs w:val="24"/>
        </w:rPr>
        <w:t>.</w:t>
      </w:r>
    </w:p>
    <w:p w:rsidR="00D5481E" w:rsidRPr="00D5481E" w:rsidRDefault="00D5481E" w:rsidP="00D5481E">
      <w:pPr>
        <w:spacing w:line="7" w:lineRule="exact"/>
        <w:rPr>
          <w:sz w:val="20"/>
          <w:szCs w:val="20"/>
        </w:rPr>
      </w:pPr>
    </w:p>
    <w:p w:rsidR="00D5481E" w:rsidRPr="00D5481E" w:rsidRDefault="00D5481E" w:rsidP="00D5481E">
      <w:pPr>
        <w:spacing w:line="236" w:lineRule="auto"/>
        <w:ind w:left="1" w:right="300"/>
        <w:rPr>
          <w:sz w:val="20"/>
          <w:szCs w:val="20"/>
        </w:rPr>
      </w:pPr>
      <w:r w:rsidRPr="00D5481E">
        <w:rPr>
          <w:rFonts w:eastAsia="Times New Roman"/>
          <w:sz w:val="24"/>
          <w:szCs w:val="24"/>
        </w:rPr>
        <w:t>Наука и образование в первой половине XIX в. Русские путешественники и первооткрыватели. Золотой век российской культуры. Перемены в быту основных сословий населения.</w:t>
      </w:r>
    </w:p>
    <w:p w:rsidR="00D5481E" w:rsidRPr="00D5481E" w:rsidRDefault="00D5481E" w:rsidP="00D5481E">
      <w:pPr>
        <w:spacing w:line="6" w:lineRule="exact"/>
        <w:rPr>
          <w:sz w:val="20"/>
          <w:szCs w:val="20"/>
        </w:rPr>
      </w:pPr>
    </w:p>
    <w:p w:rsidR="00D5481E" w:rsidRPr="00D5481E" w:rsidRDefault="00D5481E" w:rsidP="00D5481E">
      <w:pPr>
        <w:ind w:left="1"/>
        <w:rPr>
          <w:sz w:val="20"/>
          <w:szCs w:val="20"/>
        </w:rPr>
      </w:pPr>
      <w:r w:rsidRPr="00D5481E">
        <w:rPr>
          <w:rFonts w:eastAsia="Times New Roman"/>
          <w:b/>
          <w:bCs/>
          <w:sz w:val="24"/>
          <w:szCs w:val="24"/>
        </w:rPr>
        <w:t xml:space="preserve">Россия во второй половине ХIХ </w:t>
      </w:r>
      <w:proofErr w:type="gramStart"/>
      <w:r w:rsidRPr="00D5481E">
        <w:rPr>
          <w:rFonts w:eastAsia="Times New Roman"/>
          <w:b/>
          <w:bCs/>
          <w:sz w:val="24"/>
          <w:szCs w:val="24"/>
        </w:rPr>
        <w:t>в</w:t>
      </w:r>
      <w:proofErr w:type="gramEnd"/>
      <w:r w:rsidRPr="00D5481E">
        <w:rPr>
          <w:rFonts w:eastAsia="Times New Roman"/>
          <w:b/>
          <w:bCs/>
          <w:sz w:val="24"/>
          <w:szCs w:val="24"/>
        </w:rPr>
        <w:t>.</w:t>
      </w:r>
    </w:p>
    <w:p w:rsidR="00D5481E" w:rsidRPr="00D5481E" w:rsidRDefault="00D5481E" w:rsidP="00D5481E">
      <w:pPr>
        <w:spacing w:line="7" w:lineRule="exact"/>
        <w:rPr>
          <w:sz w:val="20"/>
          <w:szCs w:val="20"/>
        </w:rPr>
      </w:pPr>
    </w:p>
    <w:p w:rsidR="00D5481E" w:rsidRPr="00D5481E" w:rsidRDefault="00D5481E" w:rsidP="00D5481E">
      <w:pPr>
        <w:spacing w:line="250" w:lineRule="auto"/>
        <w:ind w:left="1" w:right="100"/>
        <w:rPr>
          <w:sz w:val="20"/>
          <w:szCs w:val="20"/>
        </w:rPr>
      </w:pPr>
      <w:r w:rsidRPr="00D5481E">
        <w:rPr>
          <w:rFonts w:eastAsia="Times New Roman"/>
          <w:sz w:val="23"/>
          <w:szCs w:val="23"/>
        </w:rPr>
        <w:t>Россия накануне преобразований. «Распалась цепь великая...»: подготовка и содержание крестьянской реформы 1861 г. Отмена крепостного права. Значение реформы 1861 г. Для России. Реформы 60-х гг. Реформы 70-х гг. Национальный вопрос в царствование Александра</w:t>
      </w:r>
    </w:p>
    <w:p w:rsidR="00D5481E" w:rsidRPr="00D5481E" w:rsidRDefault="00D5481E" w:rsidP="00D5481E">
      <w:pPr>
        <w:spacing w:line="2" w:lineRule="exact"/>
        <w:rPr>
          <w:sz w:val="20"/>
          <w:szCs w:val="20"/>
        </w:rPr>
      </w:pPr>
    </w:p>
    <w:p w:rsidR="00D5481E" w:rsidRPr="00D5481E" w:rsidRDefault="00D5481E" w:rsidP="00D5481E">
      <w:pPr>
        <w:numPr>
          <w:ilvl w:val="0"/>
          <w:numId w:val="10"/>
        </w:numPr>
        <w:tabs>
          <w:tab w:val="left" w:pos="270"/>
        </w:tabs>
        <w:spacing w:line="237" w:lineRule="auto"/>
        <w:ind w:left="1" w:right="40" w:hanging="1"/>
        <w:rPr>
          <w:rFonts w:eastAsia="Times New Roman"/>
          <w:sz w:val="24"/>
          <w:szCs w:val="24"/>
        </w:rPr>
      </w:pPr>
      <w:r w:rsidRPr="00D5481E">
        <w:rPr>
          <w:rFonts w:eastAsia="Times New Roman"/>
          <w:sz w:val="24"/>
          <w:szCs w:val="24"/>
        </w:rPr>
        <w:t xml:space="preserve">Социально-экономическое развитие после отмены крепостного права Общественное движение XIX в. либералы и консерваторы </w:t>
      </w:r>
      <w:proofErr w:type="spellStart"/>
      <w:r w:rsidRPr="00D5481E">
        <w:rPr>
          <w:rFonts w:eastAsia="Times New Roman"/>
          <w:sz w:val="24"/>
          <w:szCs w:val="24"/>
        </w:rPr>
        <w:t>XIX</w:t>
      </w:r>
      <w:proofErr w:type="gramStart"/>
      <w:r w:rsidRPr="00D5481E">
        <w:rPr>
          <w:rFonts w:eastAsia="Times New Roman"/>
          <w:sz w:val="24"/>
          <w:szCs w:val="24"/>
        </w:rPr>
        <w:t>в</w:t>
      </w:r>
      <w:proofErr w:type="spellEnd"/>
      <w:proofErr w:type="gramEnd"/>
      <w:r w:rsidRPr="00D5481E">
        <w:rPr>
          <w:rFonts w:eastAsia="Times New Roman"/>
          <w:sz w:val="24"/>
          <w:szCs w:val="24"/>
        </w:rPr>
        <w:t>. Зарождение народничества и его идеология. Революционное народничество второй половины 60 -начала 80-х гг. Внешняя политика Александра II. Русско-турецкая война 1877-1878 гг.</w:t>
      </w:r>
    </w:p>
    <w:p w:rsidR="00D5481E" w:rsidRPr="00D5481E" w:rsidRDefault="00D5481E" w:rsidP="00D5481E">
      <w:pPr>
        <w:spacing w:line="14" w:lineRule="exact"/>
        <w:rPr>
          <w:rFonts w:eastAsia="Times New Roman"/>
          <w:sz w:val="24"/>
          <w:szCs w:val="24"/>
        </w:rPr>
      </w:pPr>
    </w:p>
    <w:p w:rsidR="00D5481E" w:rsidRPr="00D5481E" w:rsidRDefault="00D5481E" w:rsidP="00D5481E">
      <w:pPr>
        <w:spacing w:line="234" w:lineRule="auto"/>
        <w:ind w:left="1" w:right="320"/>
        <w:rPr>
          <w:rFonts w:eastAsia="Times New Roman"/>
          <w:sz w:val="24"/>
          <w:szCs w:val="24"/>
        </w:rPr>
      </w:pPr>
      <w:r w:rsidRPr="00D5481E">
        <w:rPr>
          <w:rFonts w:eastAsia="Times New Roman"/>
          <w:sz w:val="24"/>
          <w:szCs w:val="24"/>
        </w:rPr>
        <w:t>Внутренняя политика Александра III. Внутренняя политика Александра III. Контрреформы. Социально- экономическое развитие России в 80-90-е гг.</w:t>
      </w:r>
    </w:p>
    <w:p w:rsidR="00D5481E" w:rsidRPr="00D5481E" w:rsidRDefault="00D5481E" w:rsidP="00D5481E">
      <w:pPr>
        <w:spacing w:line="13" w:lineRule="exact"/>
        <w:rPr>
          <w:rFonts w:eastAsia="Times New Roman"/>
          <w:sz w:val="24"/>
          <w:szCs w:val="24"/>
        </w:rPr>
      </w:pPr>
    </w:p>
    <w:p w:rsidR="00D5481E" w:rsidRPr="00D5481E" w:rsidRDefault="00D5481E" w:rsidP="00D5481E">
      <w:pPr>
        <w:spacing w:line="236" w:lineRule="auto"/>
        <w:ind w:left="1" w:right="1420"/>
        <w:rPr>
          <w:rFonts w:eastAsia="Times New Roman"/>
          <w:sz w:val="24"/>
          <w:szCs w:val="24"/>
        </w:rPr>
      </w:pPr>
      <w:r w:rsidRPr="00D5481E">
        <w:rPr>
          <w:rFonts w:eastAsia="Times New Roman"/>
          <w:sz w:val="24"/>
          <w:szCs w:val="24"/>
        </w:rPr>
        <w:t>Положение основных слоев общества. Появление новых течений в общественно-политической жизни в 80-90-е гг. Внешняя политика Александра III Религиозная политика в России в XIX в.</w:t>
      </w:r>
    </w:p>
    <w:p w:rsidR="00D5481E" w:rsidRPr="00D5481E" w:rsidRDefault="00D5481E" w:rsidP="00D5481E">
      <w:pPr>
        <w:spacing w:line="1" w:lineRule="exact"/>
        <w:rPr>
          <w:rFonts w:eastAsia="Times New Roman"/>
          <w:sz w:val="24"/>
          <w:szCs w:val="24"/>
        </w:rPr>
      </w:pPr>
    </w:p>
    <w:p w:rsidR="00D5481E" w:rsidRPr="00D5481E" w:rsidRDefault="00D5481E" w:rsidP="00D5481E">
      <w:pPr>
        <w:ind w:left="1"/>
        <w:rPr>
          <w:rFonts w:eastAsia="Times New Roman"/>
          <w:sz w:val="24"/>
          <w:szCs w:val="24"/>
        </w:rPr>
      </w:pPr>
      <w:r w:rsidRPr="00D5481E">
        <w:rPr>
          <w:rFonts w:eastAsia="Times New Roman"/>
          <w:sz w:val="24"/>
          <w:szCs w:val="24"/>
        </w:rPr>
        <w:t>Наука во второй половине XIX в</w:t>
      </w:r>
      <w:proofErr w:type="gramStart"/>
      <w:r w:rsidRPr="00D5481E">
        <w:rPr>
          <w:rFonts w:eastAsia="Times New Roman"/>
          <w:sz w:val="24"/>
          <w:szCs w:val="24"/>
        </w:rPr>
        <w:t xml:space="preserve">.. </w:t>
      </w:r>
      <w:proofErr w:type="gramEnd"/>
      <w:r w:rsidRPr="00D5481E">
        <w:rPr>
          <w:rFonts w:eastAsia="Times New Roman"/>
          <w:sz w:val="24"/>
          <w:szCs w:val="24"/>
        </w:rPr>
        <w:t>Просвещение во второй половине XIX в..</w:t>
      </w:r>
    </w:p>
    <w:p w:rsidR="00D5481E" w:rsidRPr="00D5481E" w:rsidRDefault="00D5481E" w:rsidP="00D5481E">
      <w:pPr>
        <w:spacing w:line="12" w:lineRule="exact"/>
        <w:rPr>
          <w:rFonts w:eastAsia="Times New Roman"/>
          <w:sz w:val="24"/>
          <w:szCs w:val="24"/>
        </w:rPr>
      </w:pPr>
    </w:p>
    <w:p w:rsidR="00D5481E" w:rsidRPr="00D5481E" w:rsidRDefault="00D5481E" w:rsidP="00D5481E">
      <w:pPr>
        <w:spacing w:line="236" w:lineRule="auto"/>
        <w:ind w:left="1" w:right="180"/>
        <w:rPr>
          <w:rFonts w:eastAsia="Times New Roman"/>
          <w:sz w:val="24"/>
          <w:szCs w:val="24"/>
        </w:rPr>
      </w:pPr>
      <w:r w:rsidRPr="00D5481E">
        <w:rPr>
          <w:rFonts w:eastAsia="Times New Roman"/>
          <w:sz w:val="24"/>
          <w:szCs w:val="24"/>
        </w:rPr>
        <w:t>Литература, журналистика, во 2-й пол. XIX в. Театр, народное творчество во 2-й пол. XIX в. Музыка, архитектура во второй половине XIX в. Изобразительное искусство во второй половине XIX в. Быт и образ жизни в городе во второй половине XIX в.</w:t>
      </w:r>
    </w:p>
    <w:p w:rsidR="00D5481E" w:rsidRPr="00D5481E" w:rsidRDefault="00D5481E" w:rsidP="00D5481E">
      <w:pPr>
        <w:spacing w:line="1" w:lineRule="exact"/>
        <w:rPr>
          <w:rFonts w:eastAsia="Times New Roman"/>
          <w:sz w:val="24"/>
          <w:szCs w:val="24"/>
        </w:rPr>
      </w:pPr>
    </w:p>
    <w:p w:rsidR="00D5481E" w:rsidRPr="00D5481E" w:rsidRDefault="00D5481E" w:rsidP="00D5481E">
      <w:pPr>
        <w:ind w:left="1"/>
        <w:rPr>
          <w:rFonts w:eastAsia="Times New Roman"/>
          <w:sz w:val="24"/>
          <w:szCs w:val="24"/>
        </w:rPr>
      </w:pPr>
      <w:r w:rsidRPr="00D5481E">
        <w:rPr>
          <w:rFonts w:eastAsia="Times New Roman"/>
          <w:sz w:val="24"/>
          <w:szCs w:val="24"/>
        </w:rPr>
        <w:t>Быт и образ жизни в деревне во второй половине XIX в.</w:t>
      </w:r>
    </w:p>
    <w:p w:rsidR="00D5481E" w:rsidRPr="00D5481E" w:rsidRDefault="00D5481E" w:rsidP="00D5481E">
      <w:pPr>
        <w:spacing w:line="4" w:lineRule="exact"/>
        <w:rPr>
          <w:rFonts w:eastAsia="Times New Roman"/>
          <w:sz w:val="24"/>
          <w:szCs w:val="24"/>
        </w:rPr>
      </w:pPr>
    </w:p>
    <w:p w:rsidR="00D5481E" w:rsidRPr="00D5481E" w:rsidRDefault="00D5481E" w:rsidP="00D5481E">
      <w:pPr>
        <w:ind w:left="1"/>
        <w:rPr>
          <w:rFonts w:eastAsia="Times New Roman"/>
          <w:sz w:val="24"/>
          <w:szCs w:val="24"/>
        </w:rPr>
      </w:pPr>
      <w:r w:rsidRPr="00D5481E">
        <w:rPr>
          <w:rFonts w:eastAsia="Times New Roman"/>
          <w:b/>
          <w:bCs/>
          <w:sz w:val="24"/>
          <w:szCs w:val="24"/>
        </w:rPr>
        <w:t>Россия и Кузбасс на рубеже XIX - XX вв.</w:t>
      </w:r>
    </w:p>
    <w:p w:rsidR="00D5481E" w:rsidRPr="00D5481E" w:rsidRDefault="00D5481E" w:rsidP="00D5481E">
      <w:pPr>
        <w:spacing w:line="7" w:lineRule="exact"/>
        <w:rPr>
          <w:sz w:val="20"/>
          <w:szCs w:val="20"/>
        </w:rPr>
      </w:pPr>
    </w:p>
    <w:p w:rsidR="00D5481E" w:rsidRPr="00D5481E" w:rsidRDefault="00D5481E" w:rsidP="00D5481E">
      <w:pPr>
        <w:spacing w:line="238" w:lineRule="auto"/>
        <w:ind w:left="1" w:right="180"/>
        <w:rPr>
          <w:sz w:val="20"/>
          <w:szCs w:val="20"/>
        </w:rPr>
      </w:pPr>
      <w:r w:rsidRPr="00D5481E">
        <w:rPr>
          <w:rFonts w:eastAsia="Times New Roman"/>
          <w:sz w:val="24"/>
          <w:szCs w:val="24"/>
        </w:rPr>
        <w:t xml:space="preserve">Государство и российское общество в конце XIX - начале XX вв. Освоение русскими земли Кузнецкой. Кузбасс - часть Томской губернии. Строительство Транссиба и его влияние на развитие Кузбасса. Население, города Кузбасса. Экономическое развитие Российской империи </w:t>
      </w:r>
      <w:proofErr w:type="gramStart"/>
      <w:r w:rsidRPr="00D5481E">
        <w:rPr>
          <w:rFonts w:eastAsia="Times New Roman"/>
          <w:sz w:val="24"/>
          <w:szCs w:val="24"/>
        </w:rPr>
        <w:t>в начале</w:t>
      </w:r>
      <w:proofErr w:type="gramEnd"/>
      <w:r w:rsidRPr="00D5481E">
        <w:rPr>
          <w:rFonts w:eastAsia="Times New Roman"/>
          <w:sz w:val="24"/>
          <w:szCs w:val="24"/>
        </w:rPr>
        <w:t xml:space="preserve"> ХХ в. Социальные, религиозные и национальные отношения в империи. Внешняя политика Николая II. Русско-японская война 1904 -1905 гг. Общественно-политическое движение в начале ХХ </w:t>
      </w:r>
      <w:proofErr w:type="gramStart"/>
      <w:r w:rsidRPr="00D5481E">
        <w:rPr>
          <w:rFonts w:eastAsia="Times New Roman"/>
          <w:sz w:val="24"/>
          <w:szCs w:val="24"/>
        </w:rPr>
        <w:t>в</w:t>
      </w:r>
      <w:proofErr w:type="gramEnd"/>
      <w:r w:rsidRPr="00D5481E">
        <w:rPr>
          <w:rFonts w:eastAsia="Times New Roman"/>
          <w:sz w:val="24"/>
          <w:szCs w:val="24"/>
        </w:rPr>
        <w:t>. Первая русская революция.</w:t>
      </w:r>
    </w:p>
    <w:p w:rsidR="00D5481E" w:rsidRPr="00D5481E" w:rsidRDefault="00D5481E" w:rsidP="00D5481E">
      <w:pPr>
        <w:spacing w:line="15" w:lineRule="exact"/>
        <w:rPr>
          <w:sz w:val="20"/>
          <w:szCs w:val="20"/>
        </w:rPr>
      </w:pPr>
    </w:p>
    <w:p w:rsidR="00D5481E" w:rsidRPr="00D5481E" w:rsidRDefault="00D5481E" w:rsidP="00D5481E">
      <w:pPr>
        <w:spacing w:line="234" w:lineRule="auto"/>
        <w:ind w:left="1" w:right="1640" w:firstLine="58"/>
        <w:rPr>
          <w:sz w:val="20"/>
          <w:szCs w:val="20"/>
        </w:rPr>
      </w:pPr>
      <w:r w:rsidRPr="00D5481E">
        <w:rPr>
          <w:rFonts w:eastAsia="Times New Roman"/>
          <w:sz w:val="24"/>
          <w:szCs w:val="24"/>
        </w:rPr>
        <w:t xml:space="preserve">Реформы П.А. Столыпина. Кузбасс в годы </w:t>
      </w:r>
      <w:proofErr w:type="spellStart"/>
      <w:r w:rsidRPr="00D5481E">
        <w:rPr>
          <w:rFonts w:eastAsia="Times New Roman"/>
          <w:sz w:val="24"/>
          <w:szCs w:val="24"/>
        </w:rPr>
        <w:t>столыпинской</w:t>
      </w:r>
      <w:proofErr w:type="spellEnd"/>
      <w:r w:rsidRPr="00D5481E">
        <w:rPr>
          <w:rFonts w:eastAsia="Times New Roman"/>
          <w:sz w:val="24"/>
          <w:szCs w:val="24"/>
        </w:rPr>
        <w:t xml:space="preserve"> аграрной реформы и промышленного подъема.</w:t>
      </w:r>
    </w:p>
    <w:p w:rsidR="00D5481E" w:rsidRPr="00D5481E" w:rsidRDefault="00D5481E" w:rsidP="00D5481E">
      <w:pPr>
        <w:spacing w:line="330" w:lineRule="exact"/>
        <w:rPr>
          <w:sz w:val="20"/>
          <w:szCs w:val="20"/>
        </w:rPr>
      </w:pPr>
    </w:p>
    <w:p w:rsidR="00D5481E" w:rsidRPr="00D5481E" w:rsidRDefault="00D5481E" w:rsidP="00D5481E">
      <w:pPr>
        <w:ind w:right="-720"/>
        <w:jc w:val="center"/>
        <w:rPr>
          <w:sz w:val="20"/>
          <w:szCs w:val="20"/>
        </w:rPr>
      </w:pPr>
      <w:r w:rsidRPr="00D5481E">
        <w:rPr>
          <w:rFonts w:eastAsia="Times New Roman"/>
          <w:b/>
          <w:bCs/>
          <w:sz w:val="28"/>
          <w:szCs w:val="28"/>
        </w:rPr>
        <w:t>Тематическое планирование с указанием количества часов,</w:t>
      </w:r>
    </w:p>
    <w:p w:rsidR="00D5481E" w:rsidRPr="00D5481E" w:rsidRDefault="00D5481E" w:rsidP="00D5481E">
      <w:pPr>
        <w:ind w:right="-720"/>
        <w:jc w:val="center"/>
        <w:rPr>
          <w:sz w:val="20"/>
          <w:szCs w:val="20"/>
        </w:rPr>
      </w:pPr>
      <w:proofErr w:type="gramStart"/>
      <w:r w:rsidRPr="00D5481E">
        <w:rPr>
          <w:rFonts w:eastAsia="Times New Roman"/>
          <w:b/>
          <w:bCs/>
          <w:sz w:val="28"/>
          <w:szCs w:val="28"/>
        </w:rPr>
        <w:t>отводимых</w:t>
      </w:r>
      <w:proofErr w:type="gramEnd"/>
      <w:r w:rsidRPr="00D5481E">
        <w:rPr>
          <w:rFonts w:eastAsia="Times New Roman"/>
          <w:b/>
          <w:bCs/>
          <w:sz w:val="28"/>
          <w:szCs w:val="28"/>
        </w:rPr>
        <w:t xml:space="preserve"> на освоение каждой темы.</w:t>
      </w:r>
    </w:p>
    <w:p w:rsidR="00D5481E" w:rsidRPr="00D5481E" w:rsidRDefault="00D5481E" w:rsidP="00D5481E">
      <w:pPr>
        <w:numPr>
          <w:ilvl w:val="0"/>
          <w:numId w:val="11"/>
        </w:numPr>
        <w:tabs>
          <w:tab w:val="left" w:pos="201"/>
        </w:tabs>
        <w:spacing w:line="235" w:lineRule="auto"/>
        <w:ind w:left="201" w:hanging="201"/>
        <w:rPr>
          <w:rFonts w:eastAsia="Times New Roman"/>
          <w:sz w:val="28"/>
          <w:szCs w:val="28"/>
        </w:rPr>
      </w:pPr>
      <w:r w:rsidRPr="00D5481E">
        <w:rPr>
          <w:rFonts w:eastAsia="Times New Roman"/>
          <w:sz w:val="28"/>
          <w:szCs w:val="28"/>
        </w:rPr>
        <w:t>класс</w:t>
      </w:r>
    </w:p>
    <w:p w:rsidR="00D5481E" w:rsidRPr="00D5481E" w:rsidRDefault="00D5481E" w:rsidP="00D5481E">
      <w:pPr>
        <w:sectPr w:rsidR="00D5481E" w:rsidRPr="00D5481E">
          <w:pgSz w:w="11900" w:h="16838"/>
          <w:pgMar w:top="1135" w:right="866" w:bottom="613" w:left="1419" w:header="0" w:footer="0" w:gutter="0"/>
          <w:cols w:space="720" w:equalWidth="0">
            <w:col w:w="9621"/>
          </w:cols>
        </w:sectPr>
      </w:pPr>
    </w:p>
    <w:tbl>
      <w:tblPr>
        <w:tblW w:w="0" w:type="auto"/>
        <w:tblInd w:w="10" w:type="dxa"/>
        <w:tblLayout w:type="fixed"/>
        <w:tblCellMar>
          <w:left w:w="0" w:type="dxa"/>
          <w:right w:w="0" w:type="dxa"/>
        </w:tblCellMar>
        <w:tblLook w:val="04A0" w:firstRow="1" w:lastRow="0" w:firstColumn="1" w:lastColumn="0" w:noHBand="0" w:noVBand="1"/>
      </w:tblPr>
      <w:tblGrid>
        <w:gridCol w:w="1120"/>
        <w:gridCol w:w="7660"/>
        <w:gridCol w:w="720"/>
      </w:tblGrid>
      <w:tr w:rsidR="00D5481E" w:rsidRPr="00D5481E" w:rsidTr="00C94104">
        <w:trPr>
          <w:trHeight w:val="329"/>
        </w:trPr>
        <w:tc>
          <w:tcPr>
            <w:tcW w:w="1120" w:type="dxa"/>
            <w:tcBorders>
              <w:top w:val="single" w:sz="8" w:space="0" w:color="auto"/>
              <w:left w:val="single" w:sz="8" w:space="0" w:color="auto"/>
              <w:right w:val="single" w:sz="8" w:space="0" w:color="auto"/>
            </w:tcBorders>
            <w:vAlign w:val="bottom"/>
          </w:tcPr>
          <w:p w:rsidR="00D5481E" w:rsidRPr="00D5481E" w:rsidRDefault="00D5481E" w:rsidP="00D5481E">
            <w:pPr>
              <w:ind w:right="280"/>
              <w:jc w:val="right"/>
              <w:rPr>
                <w:sz w:val="20"/>
                <w:szCs w:val="20"/>
              </w:rPr>
            </w:pPr>
            <w:r w:rsidRPr="00D5481E">
              <w:rPr>
                <w:rFonts w:eastAsia="Times New Roman"/>
                <w:sz w:val="28"/>
                <w:szCs w:val="28"/>
              </w:rPr>
              <w:lastRenderedPageBreak/>
              <w:t>1.</w:t>
            </w:r>
          </w:p>
        </w:tc>
        <w:tc>
          <w:tcPr>
            <w:tcW w:w="7660" w:type="dxa"/>
            <w:tcBorders>
              <w:top w:val="single" w:sz="8" w:space="0" w:color="auto"/>
              <w:right w:val="single" w:sz="8" w:space="0" w:color="auto"/>
            </w:tcBorders>
            <w:vAlign w:val="bottom"/>
          </w:tcPr>
          <w:p w:rsidR="00D5481E" w:rsidRPr="00D5481E" w:rsidRDefault="00D5481E" w:rsidP="00D5481E">
            <w:pPr>
              <w:ind w:left="100"/>
              <w:rPr>
                <w:sz w:val="20"/>
                <w:szCs w:val="20"/>
              </w:rPr>
            </w:pPr>
            <w:r w:rsidRPr="00D5481E">
              <w:rPr>
                <w:rFonts w:eastAsia="Times New Roman"/>
                <w:sz w:val="28"/>
                <w:szCs w:val="28"/>
              </w:rPr>
              <w:t>Введение</w:t>
            </w:r>
          </w:p>
        </w:tc>
        <w:tc>
          <w:tcPr>
            <w:tcW w:w="720" w:type="dxa"/>
            <w:tcBorders>
              <w:top w:val="single" w:sz="8" w:space="0" w:color="auto"/>
              <w:right w:val="single" w:sz="8" w:space="0" w:color="auto"/>
            </w:tcBorders>
            <w:vAlign w:val="bottom"/>
          </w:tcPr>
          <w:p w:rsidR="00D5481E" w:rsidRPr="00D5481E" w:rsidRDefault="00D5481E" w:rsidP="00D5481E">
            <w:pPr>
              <w:jc w:val="center"/>
              <w:rPr>
                <w:sz w:val="20"/>
                <w:szCs w:val="20"/>
              </w:rPr>
            </w:pPr>
            <w:r w:rsidRPr="00D5481E">
              <w:rPr>
                <w:rFonts w:eastAsia="Times New Roman"/>
                <w:b/>
                <w:bCs/>
                <w:w w:val="99"/>
                <w:sz w:val="28"/>
                <w:szCs w:val="28"/>
              </w:rPr>
              <w:t>1</w:t>
            </w:r>
          </w:p>
        </w:tc>
      </w:tr>
      <w:tr w:rsidR="00D5481E" w:rsidRPr="00D5481E" w:rsidTr="00C94104">
        <w:trPr>
          <w:trHeight w:val="202"/>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spacing w:line="308" w:lineRule="exact"/>
              <w:ind w:right="280"/>
              <w:jc w:val="right"/>
              <w:rPr>
                <w:sz w:val="20"/>
                <w:szCs w:val="20"/>
              </w:rPr>
            </w:pPr>
            <w:r w:rsidRPr="00D5481E">
              <w:rPr>
                <w:rFonts w:eastAsia="Times New Roman"/>
                <w:sz w:val="28"/>
                <w:szCs w:val="28"/>
              </w:rPr>
              <w:t>2.</w:t>
            </w:r>
          </w:p>
        </w:tc>
        <w:tc>
          <w:tcPr>
            <w:tcW w:w="7660" w:type="dxa"/>
            <w:tcBorders>
              <w:right w:val="single" w:sz="8" w:space="0" w:color="auto"/>
            </w:tcBorders>
            <w:vAlign w:val="bottom"/>
          </w:tcPr>
          <w:p w:rsidR="00D5481E" w:rsidRPr="00D5481E" w:rsidRDefault="00D5481E" w:rsidP="00D5481E">
            <w:pPr>
              <w:spacing w:line="308" w:lineRule="exact"/>
              <w:ind w:left="100"/>
              <w:rPr>
                <w:sz w:val="20"/>
                <w:szCs w:val="20"/>
              </w:rPr>
            </w:pPr>
            <w:r w:rsidRPr="00D5481E">
              <w:rPr>
                <w:rFonts w:eastAsia="Times New Roman"/>
                <w:sz w:val="28"/>
                <w:szCs w:val="28"/>
              </w:rPr>
              <w:t>Раздел 1. Восточные славяне</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2</w:t>
            </w:r>
          </w:p>
        </w:tc>
      </w:tr>
      <w:tr w:rsidR="00D5481E" w:rsidRPr="00D5481E" w:rsidTr="00C94104">
        <w:trPr>
          <w:trHeight w:val="204"/>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spacing w:line="308" w:lineRule="exact"/>
              <w:ind w:right="280"/>
              <w:jc w:val="right"/>
              <w:rPr>
                <w:sz w:val="20"/>
                <w:szCs w:val="20"/>
              </w:rPr>
            </w:pPr>
            <w:r w:rsidRPr="00D5481E">
              <w:rPr>
                <w:rFonts w:eastAsia="Times New Roman"/>
                <w:sz w:val="28"/>
                <w:szCs w:val="28"/>
              </w:rPr>
              <w:t>3.</w:t>
            </w:r>
          </w:p>
        </w:tc>
        <w:tc>
          <w:tcPr>
            <w:tcW w:w="7660" w:type="dxa"/>
            <w:tcBorders>
              <w:right w:val="single" w:sz="8" w:space="0" w:color="auto"/>
            </w:tcBorders>
            <w:vAlign w:val="bottom"/>
          </w:tcPr>
          <w:p w:rsidR="00D5481E" w:rsidRPr="00D5481E" w:rsidRDefault="00D5481E" w:rsidP="00D5481E">
            <w:pPr>
              <w:spacing w:line="308" w:lineRule="exact"/>
              <w:ind w:left="120"/>
              <w:rPr>
                <w:sz w:val="20"/>
                <w:szCs w:val="20"/>
              </w:rPr>
            </w:pPr>
            <w:r w:rsidRPr="00D5481E">
              <w:rPr>
                <w:rFonts w:eastAsia="Times New Roman"/>
                <w:sz w:val="28"/>
                <w:szCs w:val="28"/>
              </w:rPr>
              <w:t>Раздел 2. Русь в I</w:t>
            </w:r>
            <w:proofErr w:type="gramStart"/>
            <w:r w:rsidRPr="00D5481E">
              <w:rPr>
                <w:rFonts w:eastAsia="Times New Roman"/>
                <w:sz w:val="28"/>
                <w:szCs w:val="28"/>
              </w:rPr>
              <w:t>Х-</w:t>
            </w:r>
            <w:proofErr w:type="gramEnd"/>
            <w:r w:rsidRPr="00D5481E">
              <w:rPr>
                <w:rFonts w:eastAsia="Times New Roman"/>
                <w:sz w:val="28"/>
                <w:szCs w:val="28"/>
              </w:rPr>
              <w:t xml:space="preserve"> первой половине ХII вв.</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7</w:t>
            </w:r>
          </w:p>
        </w:tc>
      </w:tr>
      <w:tr w:rsidR="00D5481E" w:rsidRPr="00D5481E" w:rsidTr="00C94104">
        <w:trPr>
          <w:trHeight w:val="204"/>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spacing w:line="308" w:lineRule="exact"/>
              <w:ind w:right="280"/>
              <w:jc w:val="right"/>
              <w:rPr>
                <w:sz w:val="20"/>
                <w:szCs w:val="20"/>
              </w:rPr>
            </w:pPr>
            <w:r w:rsidRPr="00D5481E">
              <w:rPr>
                <w:rFonts w:eastAsia="Times New Roman"/>
                <w:sz w:val="28"/>
                <w:szCs w:val="28"/>
              </w:rPr>
              <w:t>4.</w:t>
            </w:r>
          </w:p>
        </w:tc>
        <w:tc>
          <w:tcPr>
            <w:tcW w:w="7660" w:type="dxa"/>
            <w:tcBorders>
              <w:right w:val="single" w:sz="8" w:space="0" w:color="auto"/>
            </w:tcBorders>
            <w:vAlign w:val="bottom"/>
          </w:tcPr>
          <w:p w:rsidR="00D5481E" w:rsidRPr="00D5481E" w:rsidRDefault="00D5481E" w:rsidP="00D5481E">
            <w:pPr>
              <w:spacing w:line="308" w:lineRule="exact"/>
              <w:ind w:left="100"/>
              <w:rPr>
                <w:sz w:val="20"/>
                <w:szCs w:val="20"/>
              </w:rPr>
            </w:pPr>
            <w:r w:rsidRPr="00D5481E">
              <w:rPr>
                <w:rFonts w:eastAsia="Times New Roman"/>
                <w:sz w:val="28"/>
                <w:szCs w:val="28"/>
              </w:rPr>
              <w:t>Раздел 3. Русь во второй половине XII – XIII в.</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11</w:t>
            </w:r>
          </w:p>
        </w:tc>
      </w:tr>
      <w:tr w:rsidR="00D5481E" w:rsidRPr="00D5481E" w:rsidTr="00C94104">
        <w:trPr>
          <w:trHeight w:val="202"/>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spacing w:line="308" w:lineRule="exact"/>
              <w:ind w:right="280"/>
              <w:jc w:val="right"/>
              <w:rPr>
                <w:sz w:val="20"/>
                <w:szCs w:val="20"/>
              </w:rPr>
            </w:pPr>
            <w:r w:rsidRPr="00D5481E">
              <w:rPr>
                <w:rFonts w:eastAsia="Times New Roman"/>
                <w:sz w:val="28"/>
                <w:szCs w:val="28"/>
              </w:rPr>
              <w:t>5.</w:t>
            </w:r>
          </w:p>
        </w:tc>
        <w:tc>
          <w:tcPr>
            <w:tcW w:w="7660" w:type="dxa"/>
            <w:tcBorders>
              <w:right w:val="single" w:sz="8" w:space="0" w:color="auto"/>
            </w:tcBorders>
            <w:vAlign w:val="bottom"/>
          </w:tcPr>
          <w:p w:rsidR="00D5481E" w:rsidRPr="00D5481E" w:rsidRDefault="00D5481E" w:rsidP="00D5481E">
            <w:pPr>
              <w:spacing w:line="308" w:lineRule="exact"/>
              <w:ind w:left="100"/>
              <w:rPr>
                <w:sz w:val="20"/>
                <w:szCs w:val="20"/>
              </w:rPr>
            </w:pPr>
            <w:r w:rsidRPr="00D5481E">
              <w:rPr>
                <w:rFonts w:eastAsia="Times New Roman"/>
                <w:sz w:val="28"/>
                <w:szCs w:val="28"/>
              </w:rPr>
              <w:t>Раздел 4. Образование единого русского государства</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10</w:t>
            </w:r>
          </w:p>
        </w:tc>
      </w:tr>
      <w:tr w:rsidR="00D5481E" w:rsidRPr="00D5481E" w:rsidTr="00C94104">
        <w:trPr>
          <w:trHeight w:val="204"/>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spacing w:line="308" w:lineRule="exact"/>
              <w:ind w:right="280"/>
              <w:jc w:val="right"/>
              <w:rPr>
                <w:sz w:val="20"/>
                <w:szCs w:val="20"/>
              </w:rPr>
            </w:pPr>
            <w:r w:rsidRPr="00D5481E">
              <w:rPr>
                <w:rFonts w:eastAsia="Times New Roman"/>
                <w:sz w:val="28"/>
                <w:szCs w:val="28"/>
              </w:rPr>
              <w:t>6.</w:t>
            </w:r>
          </w:p>
        </w:tc>
        <w:tc>
          <w:tcPr>
            <w:tcW w:w="7660" w:type="dxa"/>
            <w:tcBorders>
              <w:right w:val="single" w:sz="8" w:space="0" w:color="auto"/>
            </w:tcBorders>
            <w:vAlign w:val="bottom"/>
          </w:tcPr>
          <w:p w:rsidR="00D5481E" w:rsidRPr="00D5481E" w:rsidRDefault="00D5481E" w:rsidP="00D5481E">
            <w:pPr>
              <w:spacing w:line="308" w:lineRule="exact"/>
              <w:ind w:left="100"/>
              <w:rPr>
                <w:sz w:val="20"/>
                <w:szCs w:val="20"/>
              </w:rPr>
            </w:pPr>
            <w:r w:rsidRPr="00D5481E">
              <w:rPr>
                <w:rFonts w:eastAsia="Times New Roman"/>
                <w:sz w:val="28"/>
                <w:szCs w:val="28"/>
              </w:rPr>
              <w:t>Итоговое повторение</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4</w:t>
            </w:r>
          </w:p>
        </w:tc>
      </w:tr>
      <w:tr w:rsidR="00D5481E" w:rsidRPr="00D5481E" w:rsidTr="00C94104">
        <w:trPr>
          <w:trHeight w:val="317"/>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right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right w:val="single" w:sz="8" w:space="0" w:color="auto"/>
            </w:tcBorders>
            <w:vAlign w:val="bottom"/>
          </w:tcPr>
          <w:p w:rsidR="00D5481E" w:rsidRPr="00D5481E" w:rsidRDefault="00D5481E" w:rsidP="00D5481E">
            <w:pPr>
              <w:rPr>
                <w:sz w:val="24"/>
                <w:szCs w:val="24"/>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right w:val="single" w:sz="8" w:space="0" w:color="auto"/>
            </w:tcBorders>
            <w:vAlign w:val="bottom"/>
          </w:tcPr>
          <w:p w:rsidR="00D5481E" w:rsidRPr="00D5481E" w:rsidRDefault="00D5481E" w:rsidP="00D5481E">
            <w:pPr>
              <w:spacing w:line="309" w:lineRule="exact"/>
              <w:ind w:left="6560"/>
              <w:rPr>
                <w:sz w:val="20"/>
                <w:szCs w:val="20"/>
              </w:rPr>
            </w:pPr>
            <w:r w:rsidRPr="00D5481E">
              <w:rPr>
                <w:rFonts w:eastAsia="Times New Roman"/>
                <w:b/>
                <w:bCs/>
                <w:sz w:val="28"/>
                <w:szCs w:val="28"/>
              </w:rPr>
              <w:t>Итого</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35</w:t>
            </w:r>
          </w:p>
        </w:tc>
      </w:tr>
      <w:tr w:rsidR="00D5481E" w:rsidRPr="00D5481E" w:rsidTr="00C94104">
        <w:trPr>
          <w:trHeight w:val="317"/>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right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right w:val="single" w:sz="8" w:space="0" w:color="auto"/>
            </w:tcBorders>
            <w:vAlign w:val="bottom"/>
          </w:tcPr>
          <w:p w:rsidR="00D5481E" w:rsidRPr="00D5481E" w:rsidRDefault="00D5481E" w:rsidP="00D5481E">
            <w:pPr>
              <w:rPr>
                <w:sz w:val="24"/>
                <w:szCs w:val="24"/>
              </w:rPr>
            </w:pPr>
          </w:p>
        </w:tc>
      </w:tr>
      <w:tr w:rsidR="00D5481E" w:rsidRPr="00D5481E" w:rsidTr="00C94104">
        <w:trPr>
          <w:trHeight w:val="828"/>
        </w:trPr>
        <w:tc>
          <w:tcPr>
            <w:tcW w:w="1120" w:type="dxa"/>
            <w:vAlign w:val="bottom"/>
          </w:tcPr>
          <w:p w:rsidR="00D5481E" w:rsidRPr="00D5481E" w:rsidRDefault="00D5481E" w:rsidP="00D5481E">
            <w:pPr>
              <w:ind w:left="120"/>
              <w:rPr>
                <w:sz w:val="20"/>
                <w:szCs w:val="20"/>
              </w:rPr>
            </w:pPr>
            <w:r w:rsidRPr="00D5481E">
              <w:rPr>
                <w:rFonts w:eastAsia="Times New Roman"/>
                <w:sz w:val="28"/>
                <w:szCs w:val="28"/>
              </w:rPr>
              <w:t>7 класс</w:t>
            </w:r>
          </w:p>
        </w:tc>
        <w:tc>
          <w:tcPr>
            <w:tcW w:w="7660" w:type="dxa"/>
            <w:vAlign w:val="bottom"/>
          </w:tcPr>
          <w:p w:rsidR="00D5481E" w:rsidRPr="00D5481E" w:rsidRDefault="00D5481E" w:rsidP="00D5481E">
            <w:pPr>
              <w:rPr>
                <w:sz w:val="24"/>
                <w:szCs w:val="24"/>
              </w:rPr>
            </w:pPr>
          </w:p>
        </w:tc>
        <w:tc>
          <w:tcPr>
            <w:tcW w:w="720" w:type="dxa"/>
            <w:vAlign w:val="bottom"/>
          </w:tcPr>
          <w:p w:rsidR="00D5481E" w:rsidRPr="00D5481E" w:rsidRDefault="00D5481E" w:rsidP="00D5481E">
            <w:pPr>
              <w:rPr>
                <w:sz w:val="24"/>
                <w:szCs w:val="24"/>
              </w:rPr>
            </w:pPr>
          </w:p>
        </w:tc>
      </w:tr>
      <w:tr w:rsidR="00D5481E" w:rsidRPr="00D5481E" w:rsidTr="00C94104">
        <w:trPr>
          <w:trHeight w:val="593"/>
        </w:trPr>
        <w:tc>
          <w:tcPr>
            <w:tcW w:w="1120" w:type="dxa"/>
            <w:tcBorders>
              <w:bottom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tcBorders>
            <w:vAlign w:val="bottom"/>
          </w:tcPr>
          <w:p w:rsidR="00D5481E" w:rsidRPr="00D5481E" w:rsidRDefault="00D5481E" w:rsidP="00D5481E">
            <w:pPr>
              <w:rPr>
                <w:sz w:val="24"/>
                <w:szCs w:val="24"/>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1.</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Введение</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1</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2.</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Тема 1. Создание Московского царства</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9</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3.</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Тема 2. Смута в России</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6</w:t>
            </w:r>
          </w:p>
        </w:tc>
      </w:tr>
      <w:tr w:rsidR="00D5481E" w:rsidRPr="00D5481E" w:rsidTr="00C94104">
        <w:trPr>
          <w:trHeight w:val="295"/>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right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right w:val="single" w:sz="8" w:space="0" w:color="auto"/>
            </w:tcBorders>
            <w:vAlign w:val="bottom"/>
          </w:tcPr>
          <w:p w:rsidR="00D5481E" w:rsidRPr="00D5481E" w:rsidRDefault="00D5481E" w:rsidP="00D5481E">
            <w:pPr>
              <w:rPr>
                <w:sz w:val="24"/>
                <w:szCs w:val="24"/>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4.</w:t>
            </w:r>
          </w:p>
        </w:tc>
        <w:tc>
          <w:tcPr>
            <w:tcW w:w="7660" w:type="dxa"/>
            <w:tcBorders>
              <w:right w:val="single" w:sz="8" w:space="0" w:color="auto"/>
            </w:tcBorders>
            <w:vAlign w:val="bottom"/>
          </w:tcPr>
          <w:p w:rsidR="00D5481E" w:rsidRPr="00D5481E" w:rsidRDefault="00D5481E" w:rsidP="00D5481E">
            <w:pPr>
              <w:spacing w:line="304" w:lineRule="exact"/>
              <w:rPr>
                <w:sz w:val="20"/>
                <w:szCs w:val="20"/>
              </w:rPr>
            </w:pPr>
            <w:r w:rsidRPr="00D5481E">
              <w:rPr>
                <w:rFonts w:eastAsia="Times New Roman"/>
                <w:sz w:val="28"/>
                <w:szCs w:val="28"/>
              </w:rPr>
              <w:t>Тема 3.  Россия в  XVII вв.</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11</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5.</w:t>
            </w:r>
          </w:p>
        </w:tc>
        <w:tc>
          <w:tcPr>
            <w:tcW w:w="7660" w:type="dxa"/>
            <w:tcBorders>
              <w:right w:val="single" w:sz="8" w:space="0" w:color="auto"/>
            </w:tcBorders>
            <w:vAlign w:val="bottom"/>
          </w:tcPr>
          <w:p w:rsidR="00D5481E" w:rsidRPr="00D5481E" w:rsidRDefault="00D5481E" w:rsidP="00D5481E">
            <w:pPr>
              <w:spacing w:line="304" w:lineRule="exact"/>
              <w:rPr>
                <w:sz w:val="20"/>
                <w:szCs w:val="20"/>
              </w:rPr>
            </w:pPr>
            <w:r w:rsidRPr="00D5481E">
              <w:rPr>
                <w:rFonts w:eastAsia="Times New Roman"/>
                <w:sz w:val="28"/>
                <w:szCs w:val="28"/>
              </w:rPr>
              <w:t>Тема 4. Россия на новых рубежах</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6</w:t>
            </w:r>
          </w:p>
        </w:tc>
      </w:tr>
      <w:tr w:rsidR="00D5481E" w:rsidRPr="00D5481E" w:rsidTr="00C94104">
        <w:trPr>
          <w:trHeight w:val="641"/>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right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right w:val="single" w:sz="8" w:space="0" w:color="auto"/>
            </w:tcBorders>
            <w:vAlign w:val="bottom"/>
          </w:tcPr>
          <w:p w:rsidR="00D5481E" w:rsidRPr="00D5481E" w:rsidRDefault="00D5481E" w:rsidP="00D5481E">
            <w:pPr>
              <w:rPr>
                <w:sz w:val="24"/>
                <w:szCs w:val="24"/>
              </w:rPr>
            </w:pPr>
          </w:p>
        </w:tc>
      </w:tr>
      <w:tr w:rsidR="00D5481E" w:rsidRPr="00D5481E" w:rsidTr="00C94104">
        <w:trPr>
          <w:trHeight w:val="306"/>
        </w:trPr>
        <w:tc>
          <w:tcPr>
            <w:tcW w:w="1120" w:type="dxa"/>
            <w:tcBorders>
              <w:left w:val="single" w:sz="8" w:space="0" w:color="auto"/>
              <w:right w:val="single" w:sz="8" w:space="0" w:color="auto"/>
            </w:tcBorders>
            <w:vAlign w:val="bottom"/>
          </w:tcPr>
          <w:p w:rsidR="00D5481E" w:rsidRPr="00D5481E" w:rsidRDefault="00D5481E" w:rsidP="00D5481E">
            <w:pPr>
              <w:spacing w:line="306" w:lineRule="exact"/>
              <w:ind w:right="280"/>
              <w:jc w:val="right"/>
              <w:rPr>
                <w:sz w:val="20"/>
                <w:szCs w:val="20"/>
              </w:rPr>
            </w:pPr>
            <w:r w:rsidRPr="00D5481E">
              <w:rPr>
                <w:rFonts w:eastAsia="Times New Roman"/>
                <w:sz w:val="28"/>
                <w:szCs w:val="28"/>
              </w:rPr>
              <w:t>6.</w:t>
            </w:r>
          </w:p>
        </w:tc>
        <w:tc>
          <w:tcPr>
            <w:tcW w:w="7660" w:type="dxa"/>
            <w:tcBorders>
              <w:right w:val="single" w:sz="8" w:space="0" w:color="auto"/>
            </w:tcBorders>
            <w:vAlign w:val="bottom"/>
          </w:tcPr>
          <w:p w:rsidR="00D5481E" w:rsidRPr="00D5481E" w:rsidRDefault="00D5481E" w:rsidP="00D5481E">
            <w:pPr>
              <w:spacing w:line="306" w:lineRule="exact"/>
              <w:ind w:left="100"/>
              <w:rPr>
                <w:sz w:val="20"/>
                <w:szCs w:val="20"/>
              </w:rPr>
            </w:pPr>
            <w:r w:rsidRPr="00D5481E">
              <w:rPr>
                <w:rFonts w:eastAsia="Times New Roman"/>
                <w:sz w:val="28"/>
                <w:szCs w:val="28"/>
              </w:rPr>
              <w:t>Итоговое повторение</w:t>
            </w:r>
          </w:p>
        </w:tc>
        <w:tc>
          <w:tcPr>
            <w:tcW w:w="720" w:type="dxa"/>
            <w:tcBorders>
              <w:right w:val="single" w:sz="8" w:space="0" w:color="auto"/>
            </w:tcBorders>
            <w:vAlign w:val="bottom"/>
          </w:tcPr>
          <w:p w:rsidR="00D5481E" w:rsidRPr="00D5481E" w:rsidRDefault="00D5481E" w:rsidP="00D5481E">
            <w:pPr>
              <w:spacing w:line="306" w:lineRule="exact"/>
              <w:jc w:val="center"/>
              <w:rPr>
                <w:sz w:val="20"/>
                <w:szCs w:val="20"/>
              </w:rPr>
            </w:pPr>
            <w:r w:rsidRPr="00D5481E">
              <w:rPr>
                <w:rFonts w:eastAsia="Times New Roman"/>
                <w:w w:val="99"/>
                <w:sz w:val="28"/>
                <w:szCs w:val="28"/>
              </w:rPr>
              <w:t>3</w:t>
            </w:r>
          </w:p>
        </w:tc>
      </w:tr>
      <w:tr w:rsidR="00D5481E" w:rsidRPr="00D5481E" w:rsidTr="00C94104">
        <w:trPr>
          <w:trHeight w:val="206"/>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right w:val="single" w:sz="8" w:space="0" w:color="auto"/>
            </w:tcBorders>
            <w:vAlign w:val="bottom"/>
          </w:tcPr>
          <w:p w:rsidR="00D5481E" w:rsidRPr="00D5481E" w:rsidRDefault="00D5481E" w:rsidP="00D5481E">
            <w:pPr>
              <w:spacing w:line="309" w:lineRule="exact"/>
              <w:ind w:left="6560"/>
              <w:rPr>
                <w:sz w:val="20"/>
                <w:szCs w:val="20"/>
              </w:rPr>
            </w:pPr>
            <w:r w:rsidRPr="00D5481E">
              <w:rPr>
                <w:rFonts w:eastAsia="Times New Roman"/>
                <w:b/>
                <w:bCs/>
                <w:sz w:val="28"/>
                <w:szCs w:val="28"/>
              </w:rPr>
              <w:t>Итого</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35</w:t>
            </w:r>
          </w:p>
        </w:tc>
      </w:tr>
      <w:tr w:rsidR="00D5481E" w:rsidRPr="00D5481E" w:rsidTr="00C94104">
        <w:trPr>
          <w:trHeight w:val="204"/>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4"/>
        </w:trPr>
        <w:tc>
          <w:tcPr>
            <w:tcW w:w="1120" w:type="dxa"/>
            <w:vAlign w:val="bottom"/>
          </w:tcPr>
          <w:p w:rsidR="00D5481E" w:rsidRPr="00D5481E" w:rsidRDefault="00D5481E" w:rsidP="00D5481E">
            <w:pPr>
              <w:spacing w:line="304" w:lineRule="exact"/>
              <w:ind w:left="120"/>
              <w:rPr>
                <w:sz w:val="20"/>
                <w:szCs w:val="20"/>
              </w:rPr>
            </w:pPr>
            <w:r w:rsidRPr="00D5481E">
              <w:rPr>
                <w:rFonts w:eastAsia="Times New Roman"/>
                <w:sz w:val="28"/>
                <w:szCs w:val="28"/>
              </w:rPr>
              <w:t>8 класс.</w:t>
            </w:r>
          </w:p>
        </w:tc>
        <w:tc>
          <w:tcPr>
            <w:tcW w:w="7660" w:type="dxa"/>
            <w:vAlign w:val="bottom"/>
          </w:tcPr>
          <w:p w:rsidR="00D5481E" w:rsidRPr="00D5481E" w:rsidRDefault="00D5481E" w:rsidP="00D5481E">
            <w:pPr>
              <w:rPr>
                <w:sz w:val="24"/>
                <w:szCs w:val="24"/>
              </w:rPr>
            </w:pPr>
          </w:p>
        </w:tc>
        <w:tc>
          <w:tcPr>
            <w:tcW w:w="720" w:type="dxa"/>
            <w:vAlign w:val="bottom"/>
          </w:tcPr>
          <w:p w:rsidR="00D5481E" w:rsidRPr="00D5481E" w:rsidRDefault="00D5481E" w:rsidP="00D5481E">
            <w:pPr>
              <w:rPr>
                <w:sz w:val="24"/>
                <w:szCs w:val="24"/>
              </w:rPr>
            </w:pPr>
          </w:p>
        </w:tc>
      </w:tr>
      <w:tr w:rsidR="00D5481E" w:rsidRPr="00D5481E" w:rsidTr="00C94104">
        <w:trPr>
          <w:trHeight w:val="355"/>
        </w:trPr>
        <w:tc>
          <w:tcPr>
            <w:tcW w:w="1120" w:type="dxa"/>
            <w:tcBorders>
              <w:bottom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tcBorders>
            <w:vAlign w:val="bottom"/>
          </w:tcPr>
          <w:p w:rsidR="00D5481E" w:rsidRPr="00D5481E" w:rsidRDefault="00D5481E" w:rsidP="00D5481E">
            <w:pPr>
              <w:rPr>
                <w:sz w:val="24"/>
                <w:szCs w:val="24"/>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1.</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Россия в первой четверти XVIII вв.</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11</w:t>
            </w:r>
          </w:p>
        </w:tc>
      </w:tr>
      <w:tr w:rsidR="00D5481E" w:rsidRPr="00D5481E" w:rsidTr="00C94104">
        <w:trPr>
          <w:trHeight w:val="530"/>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bottom w:val="single" w:sz="8" w:space="0" w:color="auto"/>
              <w:right w:val="single" w:sz="8" w:space="0" w:color="auto"/>
            </w:tcBorders>
            <w:vAlign w:val="bottom"/>
          </w:tcPr>
          <w:p w:rsidR="00D5481E" w:rsidRPr="00D5481E" w:rsidRDefault="00D5481E" w:rsidP="00D5481E">
            <w:pPr>
              <w:rPr>
                <w:sz w:val="24"/>
                <w:szCs w:val="24"/>
              </w:rPr>
            </w:pPr>
          </w:p>
        </w:tc>
        <w:tc>
          <w:tcPr>
            <w:tcW w:w="720" w:type="dxa"/>
            <w:tcBorders>
              <w:bottom w:val="single" w:sz="8" w:space="0" w:color="auto"/>
              <w:right w:val="single" w:sz="8" w:space="0" w:color="auto"/>
            </w:tcBorders>
            <w:vAlign w:val="bottom"/>
          </w:tcPr>
          <w:p w:rsidR="00D5481E" w:rsidRPr="00D5481E" w:rsidRDefault="00D5481E" w:rsidP="00D5481E">
            <w:pPr>
              <w:rPr>
                <w:sz w:val="24"/>
                <w:szCs w:val="24"/>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2.</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Россия в 1725 -1762 годах</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5</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3.</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Россия в 1762 - 1801 годах</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17</w:t>
            </w:r>
          </w:p>
        </w:tc>
      </w:tr>
      <w:tr w:rsidR="00D5481E" w:rsidRPr="00D5481E" w:rsidTr="00C94104">
        <w:trPr>
          <w:trHeight w:val="206"/>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4.</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Итоговое повторение</w:t>
            </w:r>
          </w:p>
        </w:tc>
        <w:tc>
          <w:tcPr>
            <w:tcW w:w="720" w:type="dxa"/>
            <w:tcBorders>
              <w:right w:val="single" w:sz="8" w:space="0" w:color="auto"/>
            </w:tcBorders>
            <w:vAlign w:val="bottom"/>
          </w:tcPr>
          <w:p w:rsidR="00D5481E" w:rsidRPr="00D5481E" w:rsidRDefault="00D5481E" w:rsidP="00D5481E">
            <w:pPr>
              <w:spacing w:line="304" w:lineRule="exact"/>
              <w:jc w:val="center"/>
              <w:rPr>
                <w:sz w:val="20"/>
                <w:szCs w:val="20"/>
              </w:rPr>
            </w:pPr>
            <w:r w:rsidRPr="00D5481E">
              <w:rPr>
                <w:rFonts w:eastAsia="Times New Roman"/>
                <w:w w:val="99"/>
                <w:sz w:val="28"/>
                <w:szCs w:val="28"/>
              </w:rPr>
              <w:t>2</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right w:val="single" w:sz="8" w:space="0" w:color="auto"/>
            </w:tcBorders>
            <w:vAlign w:val="bottom"/>
          </w:tcPr>
          <w:p w:rsidR="00D5481E" w:rsidRPr="00D5481E" w:rsidRDefault="00D5481E" w:rsidP="00D5481E">
            <w:pPr>
              <w:spacing w:line="309" w:lineRule="exact"/>
              <w:ind w:left="6780"/>
              <w:rPr>
                <w:sz w:val="20"/>
                <w:szCs w:val="20"/>
              </w:rPr>
            </w:pPr>
            <w:r w:rsidRPr="00D5481E">
              <w:rPr>
                <w:rFonts w:eastAsia="Times New Roman"/>
                <w:b/>
                <w:bCs/>
                <w:sz w:val="28"/>
                <w:szCs w:val="28"/>
              </w:rPr>
              <w:t>Итого</w:t>
            </w:r>
          </w:p>
        </w:tc>
        <w:tc>
          <w:tcPr>
            <w:tcW w:w="720" w:type="dxa"/>
            <w:tcBorders>
              <w:right w:val="single" w:sz="8" w:space="0" w:color="auto"/>
            </w:tcBorders>
            <w:vAlign w:val="bottom"/>
          </w:tcPr>
          <w:p w:rsidR="00D5481E" w:rsidRPr="00D5481E" w:rsidRDefault="00D5481E" w:rsidP="00D5481E">
            <w:pPr>
              <w:spacing w:line="309" w:lineRule="exact"/>
              <w:jc w:val="center"/>
              <w:rPr>
                <w:sz w:val="20"/>
                <w:szCs w:val="20"/>
              </w:rPr>
            </w:pPr>
            <w:r w:rsidRPr="00D5481E">
              <w:rPr>
                <w:rFonts w:eastAsia="Times New Roman"/>
                <w:b/>
                <w:bCs/>
                <w:w w:val="99"/>
                <w:sz w:val="28"/>
                <w:szCs w:val="28"/>
              </w:rPr>
              <w:t>35</w:t>
            </w:r>
          </w:p>
        </w:tc>
      </w:tr>
      <w:tr w:rsidR="00D5481E" w:rsidRPr="00D5481E" w:rsidTr="00C94104">
        <w:trPr>
          <w:trHeight w:val="204"/>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bl>
    <w:p w:rsidR="00D5481E" w:rsidRPr="00D5481E" w:rsidRDefault="00D5481E" w:rsidP="00D5481E">
      <w:pPr>
        <w:sectPr w:rsidR="00D5481E" w:rsidRPr="00D5481E">
          <w:pgSz w:w="11900" w:h="16838"/>
          <w:pgMar w:top="1436" w:right="1126" w:bottom="1440" w:left="1300" w:header="0" w:footer="0" w:gutter="0"/>
          <w:cols w:space="720" w:equalWidth="0">
            <w:col w:w="9480"/>
          </w:cols>
        </w:sectPr>
      </w:pPr>
    </w:p>
    <w:p w:rsidR="00D5481E" w:rsidRPr="00D5481E" w:rsidRDefault="00D5481E" w:rsidP="00D5481E">
      <w:pPr>
        <w:numPr>
          <w:ilvl w:val="0"/>
          <w:numId w:val="12"/>
        </w:numPr>
        <w:tabs>
          <w:tab w:val="left" w:pos="320"/>
        </w:tabs>
        <w:ind w:left="320" w:hanging="201"/>
        <w:rPr>
          <w:rFonts w:eastAsia="Times New Roman"/>
          <w:sz w:val="28"/>
          <w:szCs w:val="28"/>
        </w:rPr>
      </w:pPr>
      <w:r w:rsidRPr="00D5481E">
        <w:rPr>
          <w:rFonts w:eastAsia="Times New Roman"/>
          <w:sz w:val="28"/>
          <w:szCs w:val="28"/>
        </w:rPr>
        <w:lastRenderedPageBreak/>
        <w:t>класс</w:t>
      </w:r>
    </w:p>
    <w:tbl>
      <w:tblPr>
        <w:tblW w:w="0" w:type="auto"/>
        <w:tblInd w:w="10" w:type="dxa"/>
        <w:tblLayout w:type="fixed"/>
        <w:tblCellMar>
          <w:left w:w="0" w:type="dxa"/>
          <w:right w:w="0" w:type="dxa"/>
        </w:tblCellMar>
        <w:tblLook w:val="04A0" w:firstRow="1" w:lastRow="0" w:firstColumn="1" w:lastColumn="0" w:noHBand="0" w:noVBand="1"/>
      </w:tblPr>
      <w:tblGrid>
        <w:gridCol w:w="1120"/>
        <w:gridCol w:w="7660"/>
        <w:gridCol w:w="720"/>
      </w:tblGrid>
      <w:tr w:rsidR="00D5481E" w:rsidRPr="00D5481E" w:rsidTr="00C94104">
        <w:trPr>
          <w:trHeight w:val="314"/>
        </w:trPr>
        <w:tc>
          <w:tcPr>
            <w:tcW w:w="1120" w:type="dxa"/>
            <w:tcBorders>
              <w:top w:val="single" w:sz="8" w:space="0" w:color="auto"/>
              <w:left w:val="single" w:sz="8" w:space="0" w:color="auto"/>
              <w:right w:val="single" w:sz="8" w:space="0" w:color="auto"/>
            </w:tcBorders>
            <w:vAlign w:val="bottom"/>
          </w:tcPr>
          <w:p w:rsidR="00D5481E" w:rsidRPr="00D5481E" w:rsidRDefault="00D5481E" w:rsidP="00D5481E">
            <w:pPr>
              <w:spacing w:line="313" w:lineRule="exact"/>
              <w:ind w:right="280"/>
              <w:jc w:val="right"/>
              <w:rPr>
                <w:sz w:val="20"/>
                <w:szCs w:val="20"/>
              </w:rPr>
            </w:pPr>
            <w:r w:rsidRPr="00D5481E">
              <w:rPr>
                <w:rFonts w:eastAsia="Times New Roman"/>
                <w:sz w:val="28"/>
                <w:szCs w:val="28"/>
              </w:rPr>
              <w:t>1.</w:t>
            </w:r>
          </w:p>
        </w:tc>
        <w:tc>
          <w:tcPr>
            <w:tcW w:w="7660" w:type="dxa"/>
            <w:tcBorders>
              <w:top w:val="single" w:sz="8" w:space="0" w:color="auto"/>
              <w:right w:val="single" w:sz="8" w:space="0" w:color="auto"/>
            </w:tcBorders>
            <w:vAlign w:val="bottom"/>
          </w:tcPr>
          <w:p w:rsidR="00D5481E" w:rsidRPr="00D5481E" w:rsidRDefault="00D5481E" w:rsidP="00D5481E">
            <w:pPr>
              <w:spacing w:line="313" w:lineRule="exact"/>
              <w:ind w:left="100"/>
              <w:rPr>
                <w:sz w:val="20"/>
                <w:szCs w:val="20"/>
              </w:rPr>
            </w:pPr>
            <w:r w:rsidRPr="00D5481E">
              <w:rPr>
                <w:rFonts w:eastAsia="Times New Roman"/>
                <w:sz w:val="28"/>
                <w:szCs w:val="28"/>
              </w:rPr>
              <w:t xml:space="preserve">Тема 1. Россия в первой четверти ХIХ </w:t>
            </w:r>
            <w:proofErr w:type="gramStart"/>
            <w:r w:rsidRPr="00D5481E">
              <w:rPr>
                <w:rFonts w:eastAsia="Times New Roman"/>
                <w:sz w:val="28"/>
                <w:szCs w:val="28"/>
              </w:rPr>
              <w:t>в</w:t>
            </w:r>
            <w:proofErr w:type="gramEnd"/>
            <w:r w:rsidRPr="00D5481E">
              <w:rPr>
                <w:rFonts w:eastAsia="Times New Roman"/>
                <w:sz w:val="28"/>
                <w:szCs w:val="28"/>
              </w:rPr>
              <w:t>.</w:t>
            </w:r>
          </w:p>
        </w:tc>
        <w:tc>
          <w:tcPr>
            <w:tcW w:w="720" w:type="dxa"/>
            <w:tcBorders>
              <w:top w:val="single" w:sz="8" w:space="0" w:color="auto"/>
              <w:right w:val="single" w:sz="8" w:space="0" w:color="auto"/>
            </w:tcBorders>
            <w:vAlign w:val="bottom"/>
          </w:tcPr>
          <w:p w:rsidR="00D5481E" w:rsidRPr="00D5481E" w:rsidRDefault="00D5481E" w:rsidP="00D5481E">
            <w:pPr>
              <w:spacing w:line="313" w:lineRule="exact"/>
              <w:ind w:right="80"/>
              <w:jc w:val="center"/>
              <w:rPr>
                <w:sz w:val="20"/>
                <w:szCs w:val="20"/>
              </w:rPr>
            </w:pPr>
            <w:r w:rsidRPr="00D5481E">
              <w:rPr>
                <w:rFonts w:eastAsia="Times New Roman"/>
                <w:w w:val="99"/>
                <w:sz w:val="28"/>
                <w:szCs w:val="28"/>
              </w:rPr>
              <w:t>9</w:t>
            </w:r>
          </w:p>
        </w:tc>
      </w:tr>
      <w:tr w:rsidR="00D5481E" w:rsidRPr="00D5481E" w:rsidTr="00C94104">
        <w:trPr>
          <w:trHeight w:val="207"/>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2.</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 xml:space="preserve">Тема 2. Россия во второй четверти ХIХ </w:t>
            </w:r>
            <w:proofErr w:type="gramStart"/>
            <w:r w:rsidRPr="00D5481E">
              <w:rPr>
                <w:rFonts w:eastAsia="Times New Roman"/>
                <w:sz w:val="28"/>
                <w:szCs w:val="28"/>
              </w:rPr>
              <w:t>в</w:t>
            </w:r>
            <w:proofErr w:type="gramEnd"/>
            <w:r w:rsidRPr="00D5481E">
              <w:rPr>
                <w:rFonts w:eastAsia="Times New Roman"/>
                <w:sz w:val="28"/>
                <w:szCs w:val="28"/>
              </w:rPr>
              <w:t>.</w:t>
            </w:r>
          </w:p>
        </w:tc>
        <w:tc>
          <w:tcPr>
            <w:tcW w:w="720" w:type="dxa"/>
            <w:tcBorders>
              <w:right w:val="single" w:sz="8" w:space="0" w:color="auto"/>
            </w:tcBorders>
            <w:vAlign w:val="bottom"/>
          </w:tcPr>
          <w:p w:rsidR="00D5481E" w:rsidRPr="00D5481E" w:rsidRDefault="00D5481E" w:rsidP="00D5481E">
            <w:pPr>
              <w:spacing w:line="304" w:lineRule="exact"/>
              <w:ind w:right="60"/>
              <w:jc w:val="center"/>
              <w:rPr>
                <w:sz w:val="20"/>
                <w:szCs w:val="20"/>
              </w:rPr>
            </w:pPr>
            <w:r w:rsidRPr="00D5481E">
              <w:rPr>
                <w:rFonts w:eastAsia="Times New Roman"/>
                <w:w w:val="99"/>
                <w:sz w:val="28"/>
                <w:szCs w:val="28"/>
              </w:rPr>
              <w:t>11</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3.</w:t>
            </w:r>
          </w:p>
        </w:tc>
        <w:tc>
          <w:tcPr>
            <w:tcW w:w="7660" w:type="dxa"/>
            <w:tcBorders>
              <w:right w:val="single" w:sz="8" w:space="0" w:color="auto"/>
            </w:tcBorders>
            <w:vAlign w:val="bottom"/>
          </w:tcPr>
          <w:p w:rsidR="00D5481E" w:rsidRPr="00D5481E" w:rsidRDefault="00D5481E" w:rsidP="00D5481E">
            <w:pPr>
              <w:spacing w:line="304" w:lineRule="exact"/>
              <w:ind w:left="120"/>
              <w:rPr>
                <w:sz w:val="20"/>
                <w:szCs w:val="20"/>
              </w:rPr>
            </w:pPr>
            <w:r w:rsidRPr="00D5481E">
              <w:rPr>
                <w:rFonts w:eastAsia="Times New Roman"/>
                <w:sz w:val="28"/>
                <w:szCs w:val="28"/>
              </w:rPr>
              <w:t xml:space="preserve">Тема 3. Культура и быт в первой половине ХIХ </w:t>
            </w:r>
            <w:proofErr w:type="gramStart"/>
            <w:r w:rsidRPr="00D5481E">
              <w:rPr>
                <w:rFonts w:eastAsia="Times New Roman"/>
                <w:sz w:val="28"/>
                <w:szCs w:val="28"/>
              </w:rPr>
              <w:t>в</w:t>
            </w:r>
            <w:proofErr w:type="gramEnd"/>
            <w:r w:rsidRPr="00D5481E">
              <w:rPr>
                <w:rFonts w:eastAsia="Times New Roman"/>
                <w:sz w:val="28"/>
                <w:szCs w:val="28"/>
              </w:rPr>
              <w:t>.</w:t>
            </w:r>
          </w:p>
        </w:tc>
        <w:tc>
          <w:tcPr>
            <w:tcW w:w="720" w:type="dxa"/>
            <w:tcBorders>
              <w:right w:val="single" w:sz="8" w:space="0" w:color="auto"/>
            </w:tcBorders>
            <w:vAlign w:val="bottom"/>
          </w:tcPr>
          <w:p w:rsidR="00D5481E" w:rsidRPr="00D5481E" w:rsidRDefault="00D5481E" w:rsidP="00D5481E">
            <w:pPr>
              <w:spacing w:line="304" w:lineRule="exact"/>
              <w:ind w:right="80"/>
              <w:jc w:val="center"/>
              <w:rPr>
                <w:sz w:val="20"/>
                <w:szCs w:val="20"/>
              </w:rPr>
            </w:pPr>
            <w:r w:rsidRPr="00D5481E">
              <w:rPr>
                <w:rFonts w:eastAsia="Times New Roman"/>
                <w:w w:val="99"/>
                <w:sz w:val="28"/>
                <w:szCs w:val="28"/>
              </w:rPr>
              <w:t>4</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4.</w:t>
            </w:r>
          </w:p>
        </w:tc>
        <w:tc>
          <w:tcPr>
            <w:tcW w:w="7660" w:type="dxa"/>
            <w:tcBorders>
              <w:right w:val="single" w:sz="8" w:space="0" w:color="auto"/>
            </w:tcBorders>
            <w:vAlign w:val="bottom"/>
          </w:tcPr>
          <w:p w:rsidR="00D5481E" w:rsidRPr="00D5481E" w:rsidRDefault="00D5481E" w:rsidP="00D5481E">
            <w:pPr>
              <w:spacing w:line="304" w:lineRule="exact"/>
              <w:ind w:left="100"/>
              <w:rPr>
                <w:sz w:val="20"/>
                <w:szCs w:val="20"/>
              </w:rPr>
            </w:pPr>
            <w:r w:rsidRPr="00D5481E">
              <w:rPr>
                <w:rFonts w:eastAsia="Times New Roman"/>
                <w:sz w:val="28"/>
                <w:szCs w:val="28"/>
              </w:rPr>
              <w:t xml:space="preserve">Тема 4.  Россия во второй половине ХIХ </w:t>
            </w:r>
            <w:proofErr w:type="gramStart"/>
            <w:r w:rsidRPr="00D5481E">
              <w:rPr>
                <w:rFonts w:eastAsia="Times New Roman"/>
                <w:sz w:val="28"/>
                <w:szCs w:val="28"/>
              </w:rPr>
              <w:t>в</w:t>
            </w:r>
            <w:proofErr w:type="gramEnd"/>
            <w:r w:rsidRPr="00D5481E">
              <w:rPr>
                <w:rFonts w:eastAsia="Times New Roman"/>
                <w:sz w:val="28"/>
                <w:szCs w:val="28"/>
              </w:rPr>
              <w:t>.</w:t>
            </w:r>
          </w:p>
        </w:tc>
        <w:tc>
          <w:tcPr>
            <w:tcW w:w="720" w:type="dxa"/>
            <w:tcBorders>
              <w:right w:val="single" w:sz="8" w:space="0" w:color="auto"/>
            </w:tcBorders>
            <w:vAlign w:val="bottom"/>
          </w:tcPr>
          <w:p w:rsidR="00D5481E" w:rsidRPr="00D5481E" w:rsidRDefault="00D5481E" w:rsidP="00D5481E">
            <w:pPr>
              <w:spacing w:line="304" w:lineRule="exact"/>
              <w:ind w:right="60"/>
              <w:jc w:val="center"/>
              <w:rPr>
                <w:sz w:val="20"/>
                <w:szCs w:val="20"/>
              </w:rPr>
            </w:pPr>
            <w:r w:rsidRPr="00D5481E">
              <w:rPr>
                <w:rFonts w:eastAsia="Times New Roman"/>
                <w:w w:val="99"/>
                <w:sz w:val="28"/>
                <w:szCs w:val="28"/>
              </w:rPr>
              <w:t>30</w:t>
            </w:r>
          </w:p>
        </w:tc>
      </w:tr>
      <w:tr w:rsidR="00D5481E" w:rsidRPr="00D5481E" w:rsidTr="00C94104">
        <w:trPr>
          <w:trHeight w:val="206"/>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r w:rsidR="00D5481E" w:rsidRPr="00D5481E" w:rsidTr="00C94104">
        <w:trPr>
          <w:trHeight w:val="304"/>
        </w:trPr>
        <w:tc>
          <w:tcPr>
            <w:tcW w:w="1120" w:type="dxa"/>
            <w:tcBorders>
              <w:left w:val="single" w:sz="8" w:space="0" w:color="auto"/>
              <w:right w:val="single" w:sz="8" w:space="0" w:color="auto"/>
            </w:tcBorders>
            <w:vAlign w:val="bottom"/>
          </w:tcPr>
          <w:p w:rsidR="00D5481E" w:rsidRPr="00D5481E" w:rsidRDefault="00D5481E" w:rsidP="00D5481E">
            <w:pPr>
              <w:spacing w:line="304" w:lineRule="exact"/>
              <w:ind w:right="280"/>
              <w:jc w:val="right"/>
              <w:rPr>
                <w:sz w:val="20"/>
                <w:szCs w:val="20"/>
              </w:rPr>
            </w:pPr>
            <w:r w:rsidRPr="00D5481E">
              <w:rPr>
                <w:rFonts w:eastAsia="Times New Roman"/>
                <w:sz w:val="28"/>
                <w:szCs w:val="28"/>
              </w:rPr>
              <w:t>5.</w:t>
            </w:r>
          </w:p>
        </w:tc>
        <w:tc>
          <w:tcPr>
            <w:tcW w:w="7660" w:type="dxa"/>
            <w:tcBorders>
              <w:right w:val="single" w:sz="8" w:space="0" w:color="auto"/>
            </w:tcBorders>
            <w:vAlign w:val="bottom"/>
          </w:tcPr>
          <w:p w:rsidR="00D5481E" w:rsidRPr="00D5481E" w:rsidRDefault="00D5481E" w:rsidP="00D5481E">
            <w:pPr>
              <w:spacing w:line="304" w:lineRule="exact"/>
              <w:rPr>
                <w:sz w:val="20"/>
                <w:szCs w:val="20"/>
              </w:rPr>
            </w:pPr>
            <w:r w:rsidRPr="00D5481E">
              <w:rPr>
                <w:rFonts w:eastAsia="Times New Roman"/>
                <w:sz w:val="28"/>
                <w:szCs w:val="28"/>
              </w:rPr>
              <w:t>Тема 5. Россия и Кузбасс на рубеже XIX - XX вв.</w:t>
            </w:r>
          </w:p>
        </w:tc>
        <w:tc>
          <w:tcPr>
            <w:tcW w:w="720" w:type="dxa"/>
            <w:tcBorders>
              <w:right w:val="single" w:sz="8" w:space="0" w:color="auto"/>
            </w:tcBorders>
            <w:vAlign w:val="bottom"/>
          </w:tcPr>
          <w:p w:rsidR="00D5481E" w:rsidRPr="00D5481E" w:rsidRDefault="00D5481E" w:rsidP="00D5481E">
            <w:pPr>
              <w:spacing w:line="304" w:lineRule="exact"/>
              <w:ind w:right="100"/>
              <w:jc w:val="right"/>
              <w:rPr>
                <w:sz w:val="20"/>
                <w:szCs w:val="20"/>
              </w:rPr>
            </w:pPr>
            <w:r w:rsidRPr="00D5481E">
              <w:rPr>
                <w:rFonts w:eastAsia="Times New Roman"/>
                <w:sz w:val="28"/>
                <w:szCs w:val="28"/>
              </w:rPr>
              <w:t>14</w:t>
            </w:r>
          </w:p>
        </w:tc>
      </w:tr>
      <w:tr w:rsidR="00D5481E" w:rsidRPr="00D5481E" w:rsidTr="00C94104">
        <w:trPr>
          <w:trHeight w:val="209"/>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8"/>
                <w:szCs w:val="18"/>
              </w:rPr>
            </w:pPr>
          </w:p>
        </w:tc>
        <w:tc>
          <w:tcPr>
            <w:tcW w:w="7660" w:type="dxa"/>
            <w:tcBorders>
              <w:bottom w:val="single" w:sz="8" w:space="0" w:color="auto"/>
              <w:right w:val="single" w:sz="8" w:space="0" w:color="auto"/>
            </w:tcBorders>
            <w:vAlign w:val="bottom"/>
          </w:tcPr>
          <w:p w:rsidR="00D5481E" w:rsidRPr="00D5481E" w:rsidRDefault="00D5481E" w:rsidP="00D5481E">
            <w:pPr>
              <w:rPr>
                <w:sz w:val="18"/>
                <w:szCs w:val="18"/>
              </w:rPr>
            </w:pPr>
          </w:p>
        </w:tc>
        <w:tc>
          <w:tcPr>
            <w:tcW w:w="720" w:type="dxa"/>
            <w:tcBorders>
              <w:bottom w:val="single" w:sz="8" w:space="0" w:color="auto"/>
              <w:right w:val="single" w:sz="8" w:space="0" w:color="auto"/>
            </w:tcBorders>
            <w:vAlign w:val="bottom"/>
          </w:tcPr>
          <w:p w:rsidR="00D5481E" w:rsidRPr="00D5481E" w:rsidRDefault="00D5481E" w:rsidP="00D5481E">
            <w:pPr>
              <w:rPr>
                <w:sz w:val="18"/>
                <w:szCs w:val="18"/>
              </w:rPr>
            </w:pPr>
          </w:p>
        </w:tc>
      </w:tr>
      <w:tr w:rsidR="00D5481E" w:rsidRPr="00D5481E" w:rsidTr="00C94104">
        <w:trPr>
          <w:trHeight w:val="309"/>
        </w:trPr>
        <w:tc>
          <w:tcPr>
            <w:tcW w:w="1120" w:type="dxa"/>
            <w:tcBorders>
              <w:left w:val="single" w:sz="8" w:space="0" w:color="auto"/>
              <w:right w:val="single" w:sz="8" w:space="0" w:color="auto"/>
            </w:tcBorders>
            <w:vAlign w:val="bottom"/>
          </w:tcPr>
          <w:p w:rsidR="00D5481E" w:rsidRPr="00D5481E" w:rsidRDefault="00D5481E" w:rsidP="00D5481E">
            <w:pPr>
              <w:rPr>
                <w:sz w:val="24"/>
                <w:szCs w:val="24"/>
              </w:rPr>
            </w:pPr>
          </w:p>
        </w:tc>
        <w:tc>
          <w:tcPr>
            <w:tcW w:w="7660" w:type="dxa"/>
            <w:tcBorders>
              <w:right w:val="single" w:sz="8" w:space="0" w:color="auto"/>
            </w:tcBorders>
            <w:vAlign w:val="bottom"/>
          </w:tcPr>
          <w:p w:rsidR="00D5481E" w:rsidRPr="00D5481E" w:rsidRDefault="00D5481E" w:rsidP="00D5481E">
            <w:pPr>
              <w:spacing w:line="309" w:lineRule="exact"/>
              <w:ind w:left="6780"/>
              <w:rPr>
                <w:sz w:val="20"/>
                <w:szCs w:val="20"/>
              </w:rPr>
            </w:pPr>
            <w:r w:rsidRPr="00D5481E">
              <w:rPr>
                <w:rFonts w:eastAsia="Times New Roman"/>
                <w:b/>
                <w:bCs/>
                <w:sz w:val="28"/>
                <w:szCs w:val="28"/>
              </w:rPr>
              <w:t>Итого</w:t>
            </w:r>
          </w:p>
        </w:tc>
        <w:tc>
          <w:tcPr>
            <w:tcW w:w="720" w:type="dxa"/>
            <w:tcBorders>
              <w:right w:val="single" w:sz="8" w:space="0" w:color="auto"/>
            </w:tcBorders>
            <w:vAlign w:val="bottom"/>
          </w:tcPr>
          <w:p w:rsidR="00D5481E" w:rsidRPr="00D5481E" w:rsidRDefault="00D5481E" w:rsidP="00D5481E">
            <w:pPr>
              <w:spacing w:line="309" w:lineRule="exact"/>
              <w:ind w:right="100"/>
              <w:jc w:val="right"/>
              <w:rPr>
                <w:sz w:val="20"/>
                <w:szCs w:val="20"/>
              </w:rPr>
            </w:pPr>
            <w:r w:rsidRPr="00D5481E">
              <w:rPr>
                <w:rFonts w:eastAsia="Times New Roman"/>
                <w:b/>
                <w:bCs/>
                <w:sz w:val="28"/>
                <w:szCs w:val="28"/>
              </w:rPr>
              <w:t>68</w:t>
            </w:r>
          </w:p>
        </w:tc>
      </w:tr>
      <w:tr w:rsidR="00D5481E" w:rsidRPr="00D5481E" w:rsidTr="00C94104">
        <w:trPr>
          <w:trHeight w:val="204"/>
        </w:trPr>
        <w:tc>
          <w:tcPr>
            <w:tcW w:w="1120" w:type="dxa"/>
            <w:tcBorders>
              <w:left w:val="single" w:sz="8" w:space="0" w:color="auto"/>
              <w:bottom w:val="single" w:sz="8" w:space="0" w:color="auto"/>
              <w:right w:val="single" w:sz="8" w:space="0" w:color="auto"/>
            </w:tcBorders>
            <w:vAlign w:val="bottom"/>
          </w:tcPr>
          <w:p w:rsidR="00D5481E" w:rsidRPr="00D5481E" w:rsidRDefault="00D5481E" w:rsidP="00D5481E">
            <w:pPr>
              <w:rPr>
                <w:sz w:val="17"/>
                <w:szCs w:val="17"/>
              </w:rPr>
            </w:pPr>
          </w:p>
        </w:tc>
        <w:tc>
          <w:tcPr>
            <w:tcW w:w="7660" w:type="dxa"/>
            <w:tcBorders>
              <w:bottom w:val="single" w:sz="8" w:space="0" w:color="auto"/>
              <w:right w:val="single" w:sz="8" w:space="0" w:color="auto"/>
            </w:tcBorders>
            <w:vAlign w:val="bottom"/>
          </w:tcPr>
          <w:p w:rsidR="00D5481E" w:rsidRPr="00D5481E" w:rsidRDefault="00D5481E" w:rsidP="00D5481E">
            <w:pPr>
              <w:rPr>
                <w:sz w:val="17"/>
                <w:szCs w:val="17"/>
              </w:rPr>
            </w:pPr>
          </w:p>
        </w:tc>
        <w:tc>
          <w:tcPr>
            <w:tcW w:w="720" w:type="dxa"/>
            <w:tcBorders>
              <w:bottom w:val="single" w:sz="8" w:space="0" w:color="auto"/>
              <w:right w:val="single" w:sz="8" w:space="0" w:color="auto"/>
            </w:tcBorders>
            <w:vAlign w:val="bottom"/>
          </w:tcPr>
          <w:p w:rsidR="00D5481E" w:rsidRPr="00D5481E" w:rsidRDefault="00D5481E" w:rsidP="00D5481E">
            <w:pPr>
              <w:rPr>
                <w:sz w:val="17"/>
                <w:szCs w:val="17"/>
              </w:rPr>
            </w:pPr>
          </w:p>
        </w:tc>
      </w:tr>
    </w:tbl>
    <w:p w:rsidR="00D5481E" w:rsidRDefault="00D5481E"/>
    <w:sectPr w:rsidR="00D548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99"/>
    <w:multiLevelType w:val="hybridMultilevel"/>
    <w:tmpl w:val="3DBE2112"/>
    <w:lvl w:ilvl="0" w:tplc="F8BE55CC">
      <w:start w:val="9"/>
      <w:numFmt w:val="decimal"/>
      <w:lvlText w:val="%1"/>
      <w:lvlJc w:val="left"/>
    </w:lvl>
    <w:lvl w:ilvl="1" w:tplc="D20A7CD8">
      <w:numFmt w:val="decimal"/>
      <w:lvlText w:val=""/>
      <w:lvlJc w:val="left"/>
    </w:lvl>
    <w:lvl w:ilvl="2" w:tplc="C6B0D3EC">
      <w:numFmt w:val="decimal"/>
      <w:lvlText w:val=""/>
      <w:lvlJc w:val="left"/>
    </w:lvl>
    <w:lvl w:ilvl="3" w:tplc="95B607F6">
      <w:numFmt w:val="decimal"/>
      <w:lvlText w:val=""/>
      <w:lvlJc w:val="left"/>
    </w:lvl>
    <w:lvl w:ilvl="4" w:tplc="D2F2134A">
      <w:numFmt w:val="decimal"/>
      <w:lvlText w:val=""/>
      <w:lvlJc w:val="left"/>
    </w:lvl>
    <w:lvl w:ilvl="5" w:tplc="4C7481F2">
      <w:numFmt w:val="decimal"/>
      <w:lvlText w:val=""/>
      <w:lvlJc w:val="left"/>
    </w:lvl>
    <w:lvl w:ilvl="6" w:tplc="9432BA66">
      <w:numFmt w:val="decimal"/>
      <w:lvlText w:val=""/>
      <w:lvlJc w:val="left"/>
    </w:lvl>
    <w:lvl w:ilvl="7" w:tplc="792AB764">
      <w:numFmt w:val="decimal"/>
      <w:lvlText w:val=""/>
      <w:lvlJc w:val="left"/>
    </w:lvl>
    <w:lvl w:ilvl="8" w:tplc="0B5AC05E">
      <w:numFmt w:val="decimal"/>
      <w:lvlText w:val=""/>
      <w:lvlJc w:val="left"/>
    </w:lvl>
  </w:abstractNum>
  <w:abstractNum w:abstractNumId="1">
    <w:nsid w:val="000001EB"/>
    <w:multiLevelType w:val="hybridMultilevel"/>
    <w:tmpl w:val="A05A407C"/>
    <w:lvl w:ilvl="0" w:tplc="2F8086A0">
      <w:start w:val="6"/>
      <w:numFmt w:val="decimal"/>
      <w:lvlText w:val="%1."/>
      <w:lvlJc w:val="left"/>
    </w:lvl>
    <w:lvl w:ilvl="1" w:tplc="155CBFDE">
      <w:numFmt w:val="decimal"/>
      <w:lvlText w:val=""/>
      <w:lvlJc w:val="left"/>
    </w:lvl>
    <w:lvl w:ilvl="2" w:tplc="1BCCB5CE">
      <w:numFmt w:val="decimal"/>
      <w:lvlText w:val=""/>
      <w:lvlJc w:val="left"/>
    </w:lvl>
    <w:lvl w:ilvl="3" w:tplc="2802290C">
      <w:numFmt w:val="decimal"/>
      <w:lvlText w:val=""/>
      <w:lvlJc w:val="left"/>
    </w:lvl>
    <w:lvl w:ilvl="4" w:tplc="3C04E358">
      <w:numFmt w:val="decimal"/>
      <w:lvlText w:val=""/>
      <w:lvlJc w:val="left"/>
    </w:lvl>
    <w:lvl w:ilvl="5" w:tplc="2DAA42B0">
      <w:numFmt w:val="decimal"/>
      <w:lvlText w:val=""/>
      <w:lvlJc w:val="left"/>
    </w:lvl>
    <w:lvl w:ilvl="6" w:tplc="EBACCD70">
      <w:numFmt w:val="decimal"/>
      <w:lvlText w:val=""/>
      <w:lvlJc w:val="left"/>
    </w:lvl>
    <w:lvl w:ilvl="7" w:tplc="D5F6C628">
      <w:numFmt w:val="decimal"/>
      <w:lvlText w:val=""/>
      <w:lvlJc w:val="left"/>
    </w:lvl>
    <w:lvl w:ilvl="8" w:tplc="9F7E4802">
      <w:numFmt w:val="decimal"/>
      <w:lvlText w:val=""/>
      <w:lvlJc w:val="left"/>
    </w:lvl>
  </w:abstractNum>
  <w:abstractNum w:abstractNumId="2">
    <w:nsid w:val="00000BB3"/>
    <w:multiLevelType w:val="hybridMultilevel"/>
    <w:tmpl w:val="E8405C82"/>
    <w:lvl w:ilvl="0" w:tplc="42B0A5AC">
      <w:start w:val="1"/>
      <w:numFmt w:val="decimal"/>
      <w:lvlText w:val="%1)"/>
      <w:lvlJc w:val="left"/>
    </w:lvl>
    <w:lvl w:ilvl="1" w:tplc="5A42F35C">
      <w:numFmt w:val="decimal"/>
      <w:lvlText w:val=""/>
      <w:lvlJc w:val="left"/>
    </w:lvl>
    <w:lvl w:ilvl="2" w:tplc="D7127178">
      <w:numFmt w:val="decimal"/>
      <w:lvlText w:val=""/>
      <w:lvlJc w:val="left"/>
    </w:lvl>
    <w:lvl w:ilvl="3" w:tplc="A0AA38BC">
      <w:numFmt w:val="decimal"/>
      <w:lvlText w:val=""/>
      <w:lvlJc w:val="left"/>
    </w:lvl>
    <w:lvl w:ilvl="4" w:tplc="F5A448CC">
      <w:numFmt w:val="decimal"/>
      <w:lvlText w:val=""/>
      <w:lvlJc w:val="left"/>
    </w:lvl>
    <w:lvl w:ilvl="5" w:tplc="2DD6BC64">
      <w:numFmt w:val="decimal"/>
      <w:lvlText w:val=""/>
      <w:lvlJc w:val="left"/>
    </w:lvl>
    <w:lvl w:ilvl="6" w:tplc="E5626832">
      <w:numFmt w:val="decimal"/>
      <w:lvlText w:val=""/>
      <w:lvlJc w:val="left"/>
    </w:lvl>
    <w:lvl w:ilvl="7" w:tplc="E4D8F0F8">
      <w:numFmt w:val="decimal"/>
      <w:lvlText w:val=""/>
      <w:lvlJc w:val="left"/>
    </w:lvl>
    <w:lvl w:ilvl="8" w:tplc="1FBE0D84">
      <w:numFmt w:val="decimal"/>
      <w:lvlText w:val=""/>
      <w:lvlJc w:val="left"/>
    </w:lvl>
  </w:abstractNum>
  <w:abstractNum w:abstractNumId="3">
    <w:nsid w:val="00000F3E"/>
    <w:multiLevelType w:val="hybridMultilevel"/>
    <w:tmpl w:val="0B7E4C0C"/>
    <w:lvl w:ilvl="0" w:tplc="C6149DEA">
      <w:start w:val="6"/>
      <w:numFmt w:val="decimal"/>
      <w:lvlText w:val="%1"/>
      <w:lvlJc w:val="left"/>
    </w:lvl>
    <w:lvl w:ilvl="1" w:tplc="99AA7E0E">
      <w:numFmt w:val="decimal"/>
      <w:lvlText w:val=""/>
      <w:lvlJc w:val="left"/>
    </w:lvl>
    <w:lvl w:ilvl="2" w:tplc="84D41C5C">
      <w:numFmt w:val="decimal"/>
      <w:lvlText w:val=""/>
      <w:lvlJc w:val="left"/>
    </w:lvl>
    <w:lvl w:ilvl="3" w:tplc="3E781394">
      <w:numFmt w:val="decimal"/>
      <w:lvlText w:val=""/>
      <w:lvlJc w:val="left"/>
    </w:lvl>
    <w:lvl w:ilvl="4" w:tplc="8E8CF98A">
      <w:numFmt w:val="decimal"/>
      <w:lvlText w:val=""/>
      <w:lvlJc w:val="left"/>
    </w:lvl>
    <w:lvl w:ilvl="5" w:tplc="E384CDEC">
      <w:numFmt w:val="decimal"/>
      <w:lvlText w:val=""/>
      <w:lvlJc w:val="left"/>
    </w:lvl>
    <w:lvl w:ilvl="6" w:tplc="4FB4021E">
      <w:numFmt w:val="decimal"/>
      <w:lvlText w:val=""/>
      <w:lvlJc w:val="left"/>
    </w:lvl>
    <w:lvl w:ilvl="7" w:tplc="773E197A">
      <w:numFmt w:val="decimal"/>
      <w:lvlText w:val=""/>
      <w:lvlJc w:val="left"/>
    </w:lvl>
    <w:lvl w:ilvl="8" w:tplc="AC78011E">
      <w:numFmt w:val="decimal"/>
      <w:lvlText w:val=""/>
      <w:lvlJc w:val="left"/>
    </w:lvl>
  </w:abstractNum>
  <w:abstractNum w:abstractNumId="4">
    <w:nsid w:val="000012DB"/>
    <w:multiLevelType w:val="hybridMultilevel"/>
    <w:tmpl w:val="DDF6C64C"/>
    <w:lvl w:ilvl="0" w:tplc="F78C39CE">
      <w:start w:val="7"/>
      <w:numFmt w:val="decimal"/>
      <w:lvlText w:val="%1"/>
      <w:lvlJc w:val="left"/>
    </w:lvl>
    <w:lvl w:ilvl="1" w:tplc="15CA4018">
      <w:numFmt w:val="decimal"/>
      <w:lvlText w:val=""/>
      <w:lvlJc w:val="left"/>
    </w:lvl>
    <w:lvl w:ilvl="2" w:tplc="3EA22F1C">
      <w:numFmt w:val="decimal"/>
      <w:lvlText w:val=""/>
      <w:lvlJc w:val="left"/>
    </w:lvl>
    <w:lvl w:ilvl="3" w:tplc="B6F8BD0E">
      <w:numFmt w:val="decimal"/>
      <w:lvlText w:val=""/>
      <w:lvlJc w:val="left"/>
    </w:lvl>
    <w:lvl w:ilvl="4" w:tplc="3AD2DD94">
      <w:numFmt w:val="decimal"/>
      <w:lvlText w:val=""/>
      <w:lvlJc w:val="left"/>
    </w:lvl>
    <w:lvl w:ilvl="5" w:tplc="2EAE38C8">
      <w:numFmt w:val="decimal"/>
      <w:lvlText w:val=""/>
      <w:lvlJc w:val="left"/>
    </w:lvl>
    <w:lvl w:ilvl="6" w:tplc="BB16BEE4">
      <w:numFmt w:val="decimal"/>
      <w:lvlText w:val=""/>
      <w:lvlJc w:val="left"/>
    </w:lvl>
    <w:lvl w:ilvl="7" w:tplc="A21487E0">
      <w:numFmt w:val="decimal"/>
      <w:lvlText w:val=""/>
      <w:lvlJc w:val="left"/>
    </w:lvl>
    <w:lvl w:ilvl="8" w:tplc="0D46847E">
      <w:numFmt w:val="decimal"/>
      <w:lvlText w:val=""/>
      <w:lvlJc w:val="left"/>
    </w:lvl>
  </w:abstractNum>
  <w:abstractNum w:abstractNumId="5">
    <w:nsid w:val="0000153C"/>
    <w:multiLevelType w:val="hybridMultilevel"/>
    <w:tmpl w:val="740EB796"/>
    <w:lvl w:ilvl="0" w:tplc="6916FE94">
      <w:start w:val="8"/>
      <w:numFmt w:val="decimal"/>
      <w:lvlText w:val="%1"/>
      <w:lvlJc w:val="left"/>
    </w:lvl>
    <w:lvl w:ilvl="1" w:tplc="40485604">
      <w:numFmt w:val="decimal"/>
      <w:lvlText w:val=""/>
      <w:lvlJc w:val="left"/>
    </w:lvl>
    <w:lvl w:ilvl="2" w:tplc="53682454">
      <w:numFmt w:val="decimal"/>
      <w:lvlText w:val=""/>
      <w:lvlJc w:val="left"/>
    </w:lvl>
    <w:lvl w:ilvl="3" w:tplc="07161A60">
      <w:numFmt w:val="decimal"/>
      <w:lvlText w:val=""/>
      <w:lvlJc w:val="left"/>
    </w:lvl>
    <w:lvl w:ilvl="4" w:tplc="28C0BD76">
      <w:numFmt w:val="decimal"/>
      <w:lvlText w:val=""/>
      <w:lvlJc w:val="left"/>
    </w:lvl>
    <w:lvl w:ilvl="5" w:tplc="E8000BE0">
      <w:numFmt w:val="decimal"/>
      <w:lvlText w:val=""/>
      <w:lvlJc w:val="left"/>
    </w:lvl>
    <w:lvl w:ilvl="6" w:tplc="E758D64C">
      <w:numFmt w:val="decimal"/>
      <w:lvlText w:val=""/>
      <w:lvlJc w:val="left"/>
    </w:lvl>
    <w:lvl w:ilvl="7" w:tplc="BF8ABAA8">
      <w:numFmt w:val="decimal"/>
      <w:lvlText w:val=""/>
      <w:lvlJc w:val="left"/>
    </w:lvl>
    <w:lvl w:ilvl="8" w:tplc="44D4F928">
      <w:numFmt w:val="decimal"/>
      <w:lvlText w:val=""/>
      <w:lvlJc w:val="left"/>
    </w:lvl>
  </w:abstractNum>
  <w:abstractNum w:abstractNumId="6">
    <w:nsid w:val="000026E9"/>
    <w:multiLevelType w:val="hybridMultilevel"/>
    <w:tmpl w:val="E286F4C4"/>
    <w:lvl w:ilvl="0" w:tplc="8ED861D8">
      <w:start w:val="1"/>
      <w:numFmt w:val="decimal"/>
      <w:lvlText w:val="%1."/>
      <w:lvlJc w:val="left"/>
    </w:lvl>
    <w:lvl w:ilvl="1" w:tplc="F3DABBF4">
      <w:numFmt w:val="decimal"/>
      <w:lvlText w:val=""/>
      <w:lvlJc w:val="left"/>
    </w:lvl>
    <w:lvl w:ilvl="2" w:tplc="EF2E4E70">
      <w:numFmt w:val="decimal"/>
      <w:lvlText w:val=""/>
      <w:lvlJc w:val="left"/>
    </w:lvl>
    <w:lvl w:ilvl="3" w:tplc="8850D24C">
      <w:numFmt w:val="decimal"/>
      <w:lvlText w:val=""/>
      <w:lvlJc w:val="left"/>
    </w:lvl>
    <w:lvl w:ilvl="4" w:tplc="2B525A92">
      <w:numFmt w:val="decimal"/>
      <w:lvlText w:val=""/>
      <w:lvlJc w:val="left"/>
    </w:lvl>
    <w:lvl w:ilvl="5" w:tplc="197AD0FA">
      <w:numFmt w:val="decimal"/>
      <w:lvlText w:val=""/>
      <w:lvlJc w:val="left"/>
    </w:lvl>
    <w:lvl w:ilvl="6" w:tplc="7BB2C81E">
      <w:numFmt w:val="decimal"/>
      <w:lvlText w:val=""/>
      <w:lvlJc w:val="left"/>
    </w:lvl>
    <w:lvl w:ilvl="7" w:tplc="E49CC5E4">
      <w:numFmt w:val="decimal"/>
      <w:lvlText w:val=""/>
      <w:lvlJc w:val="left"/>
    </w:lvl>
    <w:lvl w:ilvl="8" w:tplc="50C85768">
      <w:numFmt w:val="decimal"/>
      <w:lvlText w:val=""/>
      <w:lvlJc w:val="left"/>
    </w:lvl>
  </w:abstractNum>
  <w:abstractNum w:abstractNumId="7">
    <w:nsid w:val="00002EA6"/>
    <w:multiLevelType w:val="hybridMultilevel"/>
    <w:tmpl w:val="E1EE2852"/>
    <w:lvl w:ilvl="0" w:tplc="230E4756">
      <w:start w:val="6"/>
      <w:numFmt w:val="decimal"/>
      <w:lvlText w:val="%1"/>
      <w:lvlJc w:val="left"/>
    </w:lvl>
    <w:lvl w:ilvl="1" w:tplc="134242DC">
      <w:numFmt w:val="decimal"/>
      <w:lvlText w:val=""/>
      <w:lvlJc w:val="left"/>
    </w:lvl>
    <w:lvl w:ilvl="2" w:tplc="77208F68">
      <w:numFmt w:val="decimal"/>
      <w:lvlText w:val=""/>
      <w:lvlJc w:val="left"/>
    </w:lvl>
    <w:lvl w:ilvl="3" w:tplc="22A22664">
      <w:numFmt w:val="decimal"/>
      <w:lvlText w:val=""/>
      <w:lvlJc w:val="left"/>
    </w:lvl>
    <w:lvl w:ilvl="4" w:tplc="18CCBB38">
      <w:numFmt w:val="decimal"/>
      <w:lvlText w:val=""/>
      <w:lvlJc w:val="left"/>
    </w:lvl>
    <w:lvl w:ilvl="5" w:tplc="087CE7E0">
      <w:numFmt w:val="decimal"/>
      <w:lvlText w:val=""/>
      <w:lvlJc w:val="left"/>
    </w:lvl>
    <w:lvl w:ilvl="6" w:tplc="26D87F8C">
      <w:numFmt w:val="decimal"/>
      <w:lvlText w:val=""/>
      <w:lvlJc w:val="left"/>
    </w:lvl>
    <w:lvl w:ilvl="7" w:tplc="7B2A6AFE">
      <w:numFmt w:val="decimal"/>
      <w:lvlText w:val=""/>
      <w:lvlJc w:val="left"/>
    </w:lvl>
    <w:lvl w:ilvl="8" w:tplc="F844ED50">
      <w:numFmt w:val="decimal"/>
      <w:lvlText w:val=""/>
      <w:lvlJc w:val="left"/>
    </w:lvl>
  </w:abstractNum>
  <w:abstractNum w:abstractNumId="8">
    <w:nsid w:val="0000390C"/>
    <w:multiLevelType w:val="hybridMultilevel"/>
    <w:tmpl w:val="438E0FC4"/>
    <w:lvl w:ilvl="0" w:tplc="5472165C">
      <w:start w:val="35"/>
      <w:numFmt w:val="upperLetter"/>
      <w:lvlText w:val="%1."/>
      <w:lvlJc w:val="left"/>
    </w:lvl>
    <w:lvl w:ilvl="1" w:tplc="04B8801A">
      <w:numFmt w:val="decimal"/>
      <w:lvlText w:val=""/>
      <w:lvlJc w:val="left"/>
    </w:lvl>
    <w:lvl w:ilvl="2" w:tplc="DBA259DA">
      <w:numFmt w:val="decimal"/>
      <w:lvlText w:val=""/>
      <w:lvlJc w:val="left"/>
    </w:lvl>
    <w:lvl w:ilvl="3" w:tplc="6EBCBD94">
      <w:numFmt w:val="decimal"/>
      <w:lvlText w:val=""/>
      <w:lvlJc w:val="left"/>
    </w:lvl>
    <w:lvl w:ilvl="4" w:tplc="462435FC">
      <w:numFmt w:val="decimal"/>
      <w:lvlText w:val=""/>
      <w:lvlJc w:val="left"/>
    </w:lvl>
    <w:lvl w:ilvl="5" w:tplc="8DBE5DEA">
      <w:numFmt w:val="decimal"/>
      <w:lvlText w:val=""/>
      <w:lvlJc w:val="left"/>
    </w:lvl>
    <w:lvl w:ilvl="6" w:tplc="4BB6E69C">
      <w:numFmt w:val="decimal"/>
      <w:lvlText w:val=""/>
      <w:lvlJc w:val="left"/>
    </w:lvl>
    <w:lvl w:ilvl="7" w:tplc="8614395C">
      <w:numFmt w:val="decimal"/>
      <w:lvlText w:val=""/>
      <w:lvlJc w:val="left"/>
    </w:lvl>
    <w:lvl w:ilvl="8" w:tplc="D3BEBFFE">
      <w:numFmt w:val="decimal"/>
      <w:lvlText w:val=""/>
      <w:lvlJc w:val="left"/>
    </w:lvl>
  </w:abstractNum>
  <w:abstractNum w:abstractNumId="9">
    <w:nsid w:val="000041BB"/>
    <w:multiLevelType w:val="hybridMultilevel"/>
    <w:tmpl w:val="5C72DDE6"/>
    <w:lvl w:ilvl="0" w:tplc="3AF2C670">
      <w:start w:val="1"/>
      <w:numFmt w:val="decimal"/>
      <w:lvlText w:val="%1."/>
      <w:lvlJc w:val="left"/>
    </w:lvl>
    <w:lvl w:ilvl="1" w:tplc="5FCA4DB8">
      <w:numFmt w:val="decimal"/>
      <w:lvlText w:val=""/>
      <w:lvlJc w:val="left"/>
    </w:lvl>
    <w:lvl w:ilvl="2" w:tplc="FFA400C6">
      <w:numFmt w:val="decimal"/>
      <w:lvlText w:val=""/>
      <w:lvlJc w:val="left"/>
    </w:lvl>
    <w:lvl w:ilvl="3" w:tplc="0632FBC2">
      <w:numFmt w:val="decimal"/>
      <w:lvlText w:val=""/>
      <w:lvlJc w:val="left"/>
    </w:lvl>
    <w:lvl w:ilvl="4" w:tplc="E384BD68">
      <w:numFmt w:val="decimal"/>
      <w:lvlText w:val=""/>
      <w:lvlJc w:val="left"/>
    </w:lvl>
    <w:lvl w:ilvl="5" w:tplc="BC9EA6EC">
      <w:numFmt w:val="decimal"/>
      <w:lvlText w:val=""/>
      <w:lvlJc w:val="left"/>
    </w:lvl>
    <w:lvl w:ilvl="6" w:tplc="486E1C76">
      <w:numFmt w:val="decimal"/>
      <w:lvlText w:val=""/>
      <w:lvlJc w:val="left"/>
    </w:lvl>
    <w:lvl w:ilvl="7" w:tplc="3EE44490">
      <w:numFmt w:val="decimal"/>
      <w:lvlText w:val=""/>
      <w:lvlJc w:val="left"/>
    </w:lvl>
    <w:lvl w:ilvl="8" w:tplc="D34222EA">
      <w:numFmt w:val="decimal"/>
      <w:lvlText w:val=""/>
      <w:lvlJc w:val="left"/>
    </w:lvl>
  </w:abstractNum>
  <w:abstractNum w:abstractNumId="10">
    <w:nsid w:val="00005AF1"/>
    <w:multiLevelType w:val="hybridMultilevel"/>
    <w:tmpl w:val="DBBAEAE8"/>
    <w:lvl w:ilvl="0" w:tplc="8DD8FEE4">
      <w:start w:val="1"/>
      <w:numFmt w:val="decimal"/>
      <w:lvlText w:val="%1)"/>
      <w:lvlJc w:val="left"/>
    </w:lvl>
    <w:lvl w:ilvl="1" w:tplc="291A2512">
      <w:numFmt w:val="decimal"/>
      <w:lvlText w:val=""/>
      <w:lvlJc w:val="left"/>
    </w:lvl>
    <w:lvl w:ilvl="2" w:tplc="9D5C804C">
      <w:numFmt w:val="decimal"/>
      <w:lvlText w:val=""/>
      <w:lvlJc w:val="left"/>
    </w:lvl>
    <w:lvl w:ilvl="3" w:tplc="6F545584">
      <w:numFmt w:val="decimal"/>
      <w:lvlText w:val=""/>
      <w:lvlJc w:val="left"/>
    </w:lvl>
    <w:lvl w:ilvl="4" w:tplc="32E044C0">
      <w:numFmt w:val="decimal"/>
      <w:lvlText w:val=""/>
      <w:lvlJc w:val="left"/>
    </w:lvl>
    <w:lvl w:ilvl="5" w:tplc="08E6E07E">
      <w:numFmt w:val="decimal"/>
      <w:lvlText w:val=""/>
      <w:lvlJc w:val="left"/>
    </w:lvl>
    <w:lvl w:ilvl="6" w:tplc="E4040CBC">
      <w:numFmt w:val="decimal"/>
      <w:lvlText w:val=""/>
      <w:lvlJc w:val="left"/>
    </w:lvl>
    <w:lvl w:ilvl="7" w:tplc="C988FF4A">
      <w:numFmt w:val="decimal"/>
      <w:lvlText w:val=""/>
      <w:lvlJc w:val="left"/>
    </w:lvl>
    <w:lvl w:ilvl="8" w:tplc="57584842">
      <w:numFmt w:val="decimal"/>
      <w:lvlText w:val=""/>
      <w:lvlJc w:val="left"/>
    </w:lvl>
  </w:abstractNum>
  <w:abstractNum w:abstractNumId="11">
    <w:nsid w:val="00007E87"/>
    <w:multiLevelType w:val="hybridMultilevel"/>
    <w:tmpl w:val="2B98AA42"/>
    <w:lvl w:ilvl="0" w:tplc="1504A2E6">
      <w:start w:val="9"/>
      <w:numFmt w:val="decimal"/>
      <w:lvlText w:val="%1"/>
      <w:lvlJc w:val="left"/>
    </w:lvl>
    <w:lvl w:ilvl="1" w:tplc="FEAA8574">
      <w:numFmt w:val="decimal"/>
      <w:lvlText w:val=""/>
      <w:lvlJc w:val="left"/>
    </w:lvl>
    <w:lvl w:ilvl="2" w:tplc="43127CE4">
      <w:numFmt w:val="decimal"/>
      <w:lvlText w:val=""/>
      <w:lvlJc w:val="left"/>
    </w:lvl>
    <w:lvl w:ilvl="3" w:tplc="CC1C0DDA">
      <w:numFmt w:val="decimal"/>
      <w:lvlText w:val=""/>
      <w:lvlJc w:val="left"/>
    </w:lvl>
    <w:lvl w:ilvl="4" w:tplc="E47AA252">
      <w:numFmt w:val="decimal"/>
      <w:lvlText w:val=""/>
      <w:lvlJc w:val="left"/>
    </w:lvl>
    <w:lvl w:ilvl="5" w:tplc="CC30C996">
      <w:numFmt w:val="decimal"/>
      <w:lvlText w:val=""/>
      <w:lvlJc w:val="left"/>
    </w:lvl>
    <w:lvl w:ilvl="6" w:tplc="139EE540">
      <w:numFmt w:val="decimal"/>
      <w:lvlText w:val=""/>
      <w:lvlJc w:val="left"/>
    </w:lvl>
    <w:lvl w:ilvl="7" w:tplc="43F6BFEC">
      <w:numFmt w:val="decimal"/>
      <w:lvlText w:val=""/>
      <w:lvlJc w:val="left"/>
    </w:lvl>
    <w:lvl w:ilvl="8" w:tplc="491E52F0">
      <w:numFmt w:val="decimal"/>
      <w:lvlText w:val=""/>
      <w:lvlJc w:val="left"/>
    </w:lvl>
  </w:abstractNum>
  <w:num w:numId="1">
    <w:abstractNumId w:val="10"/>
  </w:num>
  <w:num w:numId="2">
    <w:abstractNumId w:val="9"/>
  </w:num>
  <w:num w:numId="3">
    <w:abstractNumId w:val="6"/>
  </w:num>
  <w:num w:numId="4">
    <w:abstractNumId w:val="1"/>
  </w:num>
  <w:num w:numId="5">
    <w:abstractNumId w:val="2"/>
  </w:num>
  <w:num w:numId="6">
    <w:abstractNumId w:val="7"/>
  </w:num>
  <w:num w:numId="7">
    <w:abstractNumId w:val="4"/>
  </w:num>
  <w:num w:numId="8">
    <w:abstractNumId w:val="5"/>
  </w:num>
  <w:num w:numId="9">
    <w:abstractNumId w:val="11"/>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ADA"/>
    <w:rsid w:val="0036648F"/>
    <w:rsid w:val="007F3ADA"/>
    <w:rsid w:val="00D5481E"/>
    <w:rsid w:val="00F63A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81E"/>
    <w:pPr>
      <w:spacing w:after="0" w:line="240" w:lineRule="auto"/>
    </w:pPr>
    <w:rPr>
      <w:rFonts w:ascii="Times New Roman" w:eastAsiaTheme="minorEastAsia"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81E"/>
    <w:pPr>
      <w:spacing w:after="0" w:line="240" w:lineRule="auto"/>
    </w:pPr>
    <w:rPr>
      <w:rFonts w:ascii="Times New Roman" w:eastAsiaTheme="minorEastAsia"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2560</Words>
  <Characters>14593</Characters>
  <Application>Microsoft Office Word</Application>
  <DocSecurity>0</DocSecurity>
  <Lines>121</Lines>
  <Paragraphs>34</Paragraphs>
  <ScaleCrop>false</ScaleCrop>
  <Company>SPecialiST RePack</Company>
  <LinksUpToDate>false</LinksUpToDate>
  <CharactersWithSpaces>17119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2020-02-16T18:23:00Z</dcterms:created>
  <dcterms:modified xsi:type="dcterms:W3CDTF">2020-02-16T18:28:00Z</dcterms:modified>
</cp:coreProperties>
</file>